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43BE1941C24D37ABFA061433F09C17"/>
        </w:placeholder>
        <w:text/>
      </w:sdtPr>
      <w:sdtEndPr/>
      <w:sdtContent>
        <w:p w:rsidRPr="009B062B" w:rsidR="00AF30DD" w:rsidP="000D55D4" w:rsidRDefault="00AF30DD" w14:paraId="3936CE01" w14:textId="77777777">
          <w:pPr>
            <w:pStyle w:val="Rubrik1"/>
            <w:spacing w:after="300"/>
          </w:pPr>
          <w:r w:rsidRPr="009B062B">
            <w:t>Förslag till riksdagsbeslut</w:t>
          </w:r>
        </w:p>
      </w:sdtContent>
    </w:sdt>
    <w:sdt>
      <w:sdtPr>
        <w:alias w:val="Yrkande 1"/>
        <w:tag w:val="1de55ac3-3516-428a-a34b-9c6c3553441d"/>
        <w:id w:val="322631277"/>
        <w:lock w:val="sdtLocked"/>
      </w:sdtPr>
      <w:sdtEndPr/>
      <w:sdtContent>
        <w:p w:rsidR="0019018E" w:rsidRDefault="00AF377E" w14:paraId="0689BBAE" w14:textId="77777777">
          <w:pPr>
            <w:pStyle w:val="Frslagstext"/>
            <w:numPr>
              <w:ilvl w:val="0"/>
              <w:numId w:val="0"/>
            </w:numPr>
          </w:pPr>
          <w:r>
            <w:t>Riksdagen ställer sig bakom det som anförs i motionen om ett statligt huvudmannaskap för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7127E7D9E640D186C07D54062902DB"/>
        </w:placeholder>
        <w:text/>
      </w:sdtPr>
      <w:sdtEndPr/>
      <w:sdtContent>
        <w:p w:rsidRPr="009B062B" w:rsidR="006D79C9" w:rsidP="00333E95" w:rsidRDefault="006D79C9" w14:paraId="6CF1C857" w14:textId="77777777">
          <w:pPr>
            <w:pStyle w:val="Rubrik1"/>
          </w:pPr>
          <w:r>
            <w:t>Motivering</w:t>
          </w:r>
        </w:p>
      </w:sdtContent>
    </w:sdt>
    <w:p w:rsidR="006052A2" w:rsidP="006052A2" w:rsidRDefault="006052A2" w14:paraId="129FB269" w14:textId="77777777">
      <w:pPr>
        <w:pStyle w:val="Normalutanindragellerluft"/>
      </w:pPr>
      <w:r>
        <w:t>Idag har vi som bekant 21 sjukvårdsregioner i Sverige, vilka ansvarar för bland annat sjukvårdens stora organisation. Det finns av förklarliga skäl ett starkt stöd i samhället för uppfattningen att det lokala och regionala självstyret är en bra idé. Medborgarna ska ha nära till beslutsfattare och således också en ökad chans att påverka beslutsfattarna.</w:t>
      </w:r>
    </w:p>
    <w:p w:rsidRPr="002D089B" w:rsidR="006052A2" w:rsidP="002D089B" w:rsidRDefault="006052A2" w14:paraId="138C22EA" w14:textId="79476212">
      <w:r w:rsidRPr="002D089B">
        <w:t>Dessa möjligheter varierar dock och kan vara begränsade, inte minst på regional nivå, varför det argumentet inte är lika starkt i praktiken som i teorin. Av den anled</w:t>
      </w:r>
      <w:r w:rsidR="002D089B">
        <w:softHyphen/>
      </w:r>
      <w:r w:rsidRPr="002D089B">
        <w:t>ningen finns det skäl att se de stora nackdelarna som finns idag med sjukvårdens strukturella organisering.</w:t>
      </w:r>
    </w:p>
    <w:p w:rsidRPr="002D089B" w:rsidR="006052A2" w:rsidP="002D089B" w:rsidRDefault="006052A2" w14:paraId="02242A67" w14:textId="428A52A9">
      <w:r w:rsidRPr="002D089B">
        <w:t>Vi kan börja med det faktum att olika regioner i dag har helt olika förutsättningar att kunna erbjuda vård. Det är en nationell angelägenhet att vården fungerar så bra den kan för alla invånare, oavsett var i landet man befinner sig. Huvudmannaskapet för sjuk</w:t>
      </w:r>
      <w:r w:rsidR="002D089B">
        <w:softHyphen/>
      </w:r>
      <w:r w:rsidRPr="002D089B">
        <w:t>vården får inte ändra på det. Därtill ser vi problem med att varje region kan sätta sina egna regler, vilket i princip innebär att vi i praktiken har 21 olika regelverk och rutiner för sjukvården.</w:t>
      </w:r>
    </w:p>
    <w:p w:rsidRPr="002D089B" w:rsidR="006052A2" w:rsidP="002D089B" w:rsidRDefault="006052A2" w14:paraId="56F1CCDA" w14:textId="25B37DC2">
      <w:r w:rsidRPr="002D089B">
        <w:lastRenderedPageBreak/>
        <w:t xml:space="preserve">Inte minst under </w:t>
      </w:r>
      <w:proofErr w:type="spellStart"/>
      <w:r w:rsidRPr="002D089B" w:rsidR="0021631F">
        <w:t>c</w:t>
      </w:r>
      <w:r w:rsidRPr="002D089B">
        <w:t>oronapandemin</w:t>
      </w:r>
      <w:proofErr w:type="spellEnd"/>
      <w:r w:rsidRPr="002D089B">
        <w:t xml:space="preserve"> 2020 har vi sett hur belastningen inom sjukvården har ökat markant. Vi ser hur vissa regioner har stuckit ut, beträffande såväl belastning på olika vårdinrättningar som dödlighet, och hur </w:t>
      </w:r>
      <w:r w:rsidRPr="002D089B" w:rsidR="00D8238B">
        <w:t xml:space="preserve">hanteringen av </w:t>
      </w:r>
      <w:r w:rsidRPr="002D089B">
        <w:t xml:space="preserve">denna krissituation </w:t>
      </w:r>
      <w:r w:rsidRPr="002D089B" w:rsidR="00D8238B">
        <w:t>har varierat</w:t>
      </w:r>
      <w:r w:rsidRPr="002D089B">
        <w:t xml:space="preserve">. Därtill har personalens rutiner och villkor varierat och kommunikationen </w:t>
      </w:r>
      <w:r w:rsidRPr="002D089B" w:rsidR="0008580A">
        <w:t xml:space="preserve">i flera fall </w:t>
      </w:r>
      <w:r w:rsidRPr="002D089B">
        <w:t xml:space="preserve">brustit, vilket medfört att sjukhus och regioner som legat före andra inte har lyckats dela med sig av sin kunskap. Den enorma vårdskuld </w:t>
      </w:r>
      <w:r w:rsidRPr="002D089B" w:rsidR="0021631F">
        <w:t xml:space="preserve">som </w:t>
      </w:r>
      <w:r w:rsidRPr="002D089B">
        <w:t xml:space="preserve">byggts upp innebär </w:t>
      </w:r>
      <w:r w:rsidRPr="002D089B" w:rsidR="00C33B7B">
        <w:t xml:space="preserve">ett behov av </w:t>
      </w:r>
      <w:r w:rsidRPr="002D089B">
        <w:t xml:space="preserve">en betydligt bättre samverkan mellan sjukvårdsregionerna än vad som är </w:t>
      </w:r>
      <w:r w:rsidRPr="002D089B" w:rsidR="00C33B7B">
        <w:t>fallet idag</w:t>
      </w:r>
      <w:r w:rsidRPr="002D089B" w:rsidR="00D96B3F">
        <w:t>,</w:t>
      </w:r>
      <w:r w:rsidRPr="002D089B" w:rsidR="00C33B7B">
        <w:t xml:space="preserve"> vilket försvåras med</w:t>
      </w:r>
      <w:r w:rsidRPr="002D089B">
        <w:t xml:space="preserve"> dessa olika </w:t>
      </w:r>
      <w:r w:rsidRPr="002D089B" w:rsidR="00C33B7B">
        <w:t>sjukvårds</w:t>
      </w:r>
      <w:r w:rsidRPr="002D089B">
        <w:t>organisationer.</w:t>
      </w:r>
    </w:p>
    <w:p w:rsidRPr="002D089B" w:rsidR="00BB6339" w:rsidP="002D089B" w:rsidRDefault="006052A2" w14:paraId="154C9B45" w14:textId="4F91FCA1">
      <w:bookmarkStart w:name="_GoBack" w:id="1"/>
      <w:bookmarkEnd w:id="1"/>
      <w:r w:rsidRPr="002D089B">
        <w:t>Ett gemensamt regelverk för all sjukvård skulle underlätta för både vårdtagare och personal, samtidigt som det skulle förenkla den byråkratiska processen och göra sjukvården mer rättssäker. Det skulle likväl innebära nya möjligheter till effektivisering, med minskade kostnader som följd. Riksdagen bör tillkännage för regeringen att</w:t>
      </w:r>
      <w:r w:rsidRPr="002D089B" w:rsidR="0021631F">
        <w:t xml:space="preserve"> man bör</w:t>
      </w:r>
      <w:r w:rsidRPr="002D089B">
        <w:t xml:space="preserve"> införa ett statligt huvudmannaskap för sjukvården.</w:t>
      </w:r>
    </w:p>
    <w:sdt>
      <w:sdtPr>
        <w:rPr>
          <w:i/>
          <w:noProof/>
        </w:rPr>
        <w:alias w:val="CC_Underskrifter"/>
        <w:tag w:val="CC_Underskrifter"/>
        <w:id w:val="583496634"/>
        <w:lock w:val="sdtContentLocked"/>
        <w:placeholder>
          <w:docPart w:val="65E564EA07DC44F0ADAA5E85C3570D9E"/>
        </w:placeholder>
      </w:sdtPr>
      <w:sdtEndPr>
        <w:rPr>
          <w:i w:val="0"/>
          <w:noProof w:val="0"/>
        </w:rPr>
      </w:sdtEndPr>
      <w:sdtContent>
        <w:p w:rsidR="000D55D4" w:rsidP="000D55D4" w:rsidRDefault="000D55D4" w14:paraId="36ED51E6" w14:textId="77777777"/>
        <w:p w:rsidRPr="008E0FE2" w:rsidR="004801AC" w:rsidP="000D55D4" w:rsidRDefault="002D089B" w14:paraId="496BC8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76DC1" w:rsidRDefault="00576DC1" w14:paraId="5395463B" w14:textId="77777777"/>
    <w:sectPr w:rsidR="00576D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E952E" w14:textId="77777777" w:rsidR="003E76EF" w:rsidRDefault="003E76EF" w:rsidP="000C1CAD">
      <w:pPr>
        <w:spacing w:line="240" w:lineRule="auto"/>
      </w:pPr>
      <w:r>
        <w:separator/>
      </w:r>
    </w:p>
  </w:endnote>
  <w:endnote w:type="continuationSeparator" w:id="0">
    <w:p w14:paraId="71E233F8" w14:textId="77777777" w:rsidR="003E76EF" w:rsidRDefault="003E76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9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417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620E" w14:textId="77777777" w:rsidR="00262EA3" w:rsidRPr="000D55D4" w:rsidRDefault="00262EA3" w:rsidP="000D55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C71CC" w14:textId="77777777" w:rsidR="003E76EF" w:rsidRDefault="003E76EF" w:rsidP="000C1CAD">
      <w:pPr>
        <w:spacing w:line="240" w:lineRule="auto"/>
      </w:pPr>
      <w:r>
        <w:separator/>
      </w:r>
    </w:p>
  </w:footnote>
  <w:footnote w:type="continuationSeparator" w:id="0">
    <w:p w14:paraId="64EF3DC2" w14:textId="77777777" w:rsidR="003E76EF" w:rsidRDefault="003E76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3960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8CF88C" wp14:anchorId="20EBE3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089B" w14:paraId="7E80033D" w14:textId="77777777">
                          <w:pPr>
                            <w:jc w:val="right"/>
                          </w:pPr>
                          <w:sdt>
                            <w:sdtPr>
                              <w:alias w:val="CC_Noformat_Partikod"/>
                              <w:tag w:val="CC_Noformat_Partikod"/>
                              <w:id w:val="-53464382"/>
                              <w:placeholder>
                                <w:docPart w:val="E04A812D6E5B47EE8335306B962020E9"/>
                              </w:placeholder>
                              <w:text/>
                            </w:sdtPr>
                            <w:sdtEndPr/>
                            <w:sdtContent>
                              <w:r w:rsidR="003E76EF">
                                <w:t>SD</w:t>
                              </w:r>
                            </w:sdtContent>
                          </w:sdt>
                          <w:sdt>
                            <w:sdtPr>
                              <w:alias w:val="CC_Noformat_Partinummer"/>
                              <w:tag w:val="CC_Noformat_Partinummer"/>
                              <w:id w:val="-1709555926"/>
                              <w:placeholder>
                                <w:docPart w:val="4262EA88795E4A37A9A564A081862A86"/>
                              </w:placeholder>
                              <w:text/>
                            </w:sdtPr>
                            <w:sdtEndPr/>
                            <w:sdtContent>
                              <w:r w:rsidR="000D55D4">
                                <w:t>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EBE3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089B" w14:paraId="7E80033D" w14:textId="77777777">
                    <w:pPr>
                      <w:jc w:val="right"/>
                    </w:pPr>
                    <w:sdt>
                      <w:sdtPr>
                        <w:alias w:val="CC_Noformat_Partikod"/>
                        <w:tag w:val="CC_Noformat_Partikod"/>
                        <w:id w:val="-53464382"/>
                        <w:placeholder>
                          <w:docPart w:val="E04A812D6E5B47EE8335306B962020E9"/>
                        </w:placeholder>
                        <w:text/>
                      </w:sdtPr>
                      <w:sdtEndPr/>
                      <w:sdtContent>
                        <w:r w:rsidR="003E76EF">
                          <w:t>SD</w:t>
                        </w:r>
                      </w:sdtContent>
                    </w:sdt>
                    <w:sdt>
                      <w:sdtPr>
                        <w:alias w:val="CC_Noformat_Partinummer"/>
                        <w:tag w:val="CC_Noformat_Partinummer"/>
                        <w:id w:val="-1709555926"/>
                        <w:placeholder>
                          <w:docPart w:val="4262EA88795E4A37A9A564A081862A86"/>
                        </w:placeholder>
                        <w:text/>
                      </w:sdtPr>
                      <w:sdtEndPr/>
                      <w:sdtContent>
                        <w:r w:rsidR="000D55D4">
                          <w:t>86</w:t>
                        </w:r>
                      </w:sdtContent>
                    </w:sdt>
                  </w:p>
                </w:txbxContent>
              </v:textbox>
              <w10:wrap anchorx="page"/>
            </v:shape>
          </w:pict>
        </mc:Fallback>
      </mc:AlternateContent>
    </w:r>
  </w:p>
  <w:p w:rsidRPr="00293C4F" w:rsidR="00262EA3" w:rsidP="00776B74" w:rsidRDefault="00262EA3" w14:paraId="2B289A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757314" w14:textId="77777777">
    <w:pPr>
      <w:jc w:val="right"/>
    </w:pPr>
  </w:p>
  <w:p w:rsidR="00262EA3" w:rsidP="00776B74" w:rsidRDefault="00262EA3" w14:paraId="4FCCA3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089B" w14:paraId="1F9F71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A5E647" wp14:anchorId="7F27C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089B" w14:paraId="42D4DA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76EF">
          <w:t>SD</w:t>
        </w:r>
      </w:sdtContent>
    </w:sdt>
    <w:sdt>
      <w:sdtPr>
        <w:alias w:val="CC_Noformat_Partinummer"/>
        <w:tag w:val="CC_Noformat_Partinummer"/>
        <w:id w:val="-2014525982"/>
        <w:text/>
      </w:sdtPr>
      <w:sdtEndPr/>
      <w:sdtContent>
        <w:r w:rsidR="000D55D4">
          <w:t>86</w:t>
        </w:r>
      </w:sdtContent>
    </w:sdt>
  </w:p>
  <w:p w:rsidRPr="008227B3" w:rsidR="00262EA3" w:rsidP="008227B3" w:rsidRDefault="002D089B" w14:paraId="7AD933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089B" w14:paraId="79A5D5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w:t>
        </w:r>
      </w:sdtContent>
    </w:sdt>
  </w:p>
  <w:p w:rsidR="00262EA3" w:rsidP="00E03A3D" w:rsidRDefault="002D089B" w14:paraId="6A0EDE2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3E76EF" w14:paraId="576DE552" w14:textId="77777777">
        <w:pPr>
          <w:pStyle w:val="FSHRub2"/>
        </w:pPr>
        <w:r>
          <w:t>Statligt huvudmannaskap för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E036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76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0A"/>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5D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18E"/>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1F"/>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9B"/>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EF"/>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DC1"/>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2A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1B"/>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77E"/>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7B"/>
    <w:rsid w:val="00C35733"/>
    <w:rsid w:val="00C362D1"/>
    <w:rsid w:val="00C366DD"/>
    <w:rsid w:val="00C36794"/>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7F9"/>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8B"/>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B3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5E"/>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FA9669"/>
  <w15:chartTrackingRefBased/>
  <w15:docId w15:val="{AE2BE265-22E3-4D88-BC8E-AA07727A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D565E"/>
    <w:rPr>
      <w:color w:val="0563C1" w:themeColor="hyperlink"/>
      <w:u w:val="single"/>
    </w:rPr>
  </w:style>
  <w:style w:type="character" w:styleId="Olstomnmnande">
    <w:name w:val="Unresolved Mention"/>
    <w:basedOn w:val="Standardstycketeckensnitt"/>
    <w:uiPriority w:val="99"/>
    <w:semiHidden/>
    <w:unhideWhenUsed/>
    <w:rsid w:val="00DD5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19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43BE1941C24D37ABFA061433F09C17"/>
        <w:category>
          <w:name w:val="Allmänt"/>
          <w:gallery w:val="placeholder"/>
        </w:category>
        <w:types>
          <w:type w:val="bbPlcHdr"/>
        </w:types>
        <w:behaviors>
          <w:behavior w:val="content"/>
        </w:behaviors>
        <w:guid w:val="{140A95DD-9C81-4918-83C2-9074FBC2793D}"/>
      </w:docPartPr>
      <w:docPartBody>
        <w:p w:rsidR="00E24F46" w:rsidRDefault="00E24F46">
          <w:pPr>
            <w:pStyle w:val="4343BE1941C24D37ABFA061433F09C17"/>
          </w:pPr>
          <w:r w:rsidRPr="005A0A93">
            <w:rPr>
              <w:rStyle w:val="Platshllartext"/>
            </w:rPr>
            <w:t>Förslag till riksdagsbeslut</w:t>
          </w:r>
        </w:p>
      </w:docPartBody>
    </w:docPart>
    <w:docPart>
      <w:docPartPr>
        <w:name w:val="607127E7D9E640D186C07D54062902DB"/>
        <w:category>
          <w:name w:val="Allmänt"/>
          <w:gallery w:val="placeholder"/>
        </w:category>
        <w:types>
          <w:type w:val="bbPlcHdr"/>
        </w:types>
        <w:behaviors>
          <w:behavior w:val="content"/>
        </w:behaviors>
        <w:guid w:val="{B96AB6E8-0E50-4096-942B-CD96DA5970BC}"/>
      </w:docPartPr>
      <w:docPartBody>
        <w:p w:rsidR="00E24F46" w:rsidRDefault="00E24F46">
          <w:pPr>
            <w:pStyle w:val="607127E7D9E640D186C07D54062902DB"/>
          </w:pPr>
          <w:r w:rsidRPr="005A0A93">
            <w:rPr>
              <w:rStyle w:val="Platshllartext"/>
            </w:rPr>
            <w:t>Motivering</w:t>
          </w:r>
        </w:p>
      </w:docPartBody>
    </w:docPart>
    <w:docPart>
      <w:docPartPr>
        <w:name w:val="E04A812D6E5B47EE8335306B962020E9"/>
        <w:category>
          <w:name w:val="Allmänt"/>
          <w:gallery w:val="placeholder"/>
        </w:category>
        <w:types>
          <w:type w:val="bbPlcHdr"/>
        </w:types>
        <w:behaviors>
          <w:behavior w:val="content"/>
        </w:behaviors>
        <w:guid w:val="{60760A5A-6C20-453B-8988-E941CCFDC5D9}"/>
      </w:docPartPr>
      <w:docPartBody>
        <w:p w:rsidR="00E24F46" w:rsidRDefault="00E24F46">
          <w:pPr>
            <w:pStyle w:val="E04A812D6E5B47EE8335306B962020E9"/>
          </w:pPr>
          <w:r>
            <w:rPr>
              <w:rStyle w:val="Platshllartext"/>
            </w:rPr>
            <w:t xml:space="preserve"> </w:t>
          </w:r>
        </w:p>
      </w:docPartBody>
    </w:docPart>
    <w:docPart>
      <w:docPartPr>
        <w:name w:val="4262EA88795E4A37A9A564A081862A86"/>
        <w:category>
          <w:name w:val="Allmänt"/>
          <w:gallery w:val="placeholder"/>
        </w:category>
        <w:types>
          <w:type w:val="bbPlcHdr"/>
        </w:types>
        <w:behaviors>
          <w:behavior w:val="content"/>
        </w:behaviors>
        <w:guid w:val="{BE9128F7-8171-45A5-A020-90DE088F08C4}"/>
      </w:docPartPr>
      <w:docPartBody>
        <w:p w:rsidR="00E24F46" w:rsidRDefault="00E24F46">
          <w:pPr>
            <w:pStyle w:val="4262EA88795E4A37A9A564A081862A86"/>
          </w:pPr>
          <w:r>
            <w:t xml:space="preserve"> </w:t>
          </w:r>
        </w:p>
      </w:docPartBody>
    </w:docPart>
    <w:docPart>
      <w:docPartPr>
        <w:name w:val="65E564EA07DC44F0ADAA5E85C3570D9E"/>
        <w:category>
          <w:name w:val="Allmänt"/>
          <w:gallery w:val="placeholder"/>
        </w:category>
        <w:types>
          <w:type w:val="bbPlcHdr"/>
        </w:types>
        <w:behaviors>
          <w:behavior w:val="content"/>
        </w:behaviors>
        <w:guid w:val="{9C90E005-4947-4D76-9177-769E51381441}"/>
      </w:docPartPr>
      <w:docPartBody>
        <w:p w:rsidR="003350CC" w:rsidRDefault="003350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46"/>
    <w:rsid w:val="003350CC"/>
    <w:rsid w:val="00E24F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43BE1941C24D37ABFA061433F09C17">
    <w:name w:val="4343BE1941C24D37ABFA061433F09C17"/>
  </w:style>
  <w:style w:type="paragraph" w:customStyle="1" w:styleId="17B3F24EDBA64F8EAB290F2F7A5035FA">
    <w:name w:val="17B3F24EDBA64F8EAB290F2F7A5035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6CDB4206B54767AE867E8712AD1C09">
    <w:name w:val="276CDB4206B54767AE867E8712AD1C09"/>
  </w:style>
  <w:style w:type="paragraph" w:customStyle="1" w:styleId="607127E7D9E640D186C07D54062902DB">
    <w:name w:val="607127E7D9E640D186C07D54062902DB"/>
  </w:style>
  <w:style w:type="paragraph" w:customStyle="1" w:styleId="A052D7FB1E02464C90D86DAC483B03D3">
    <w:name w:val="A052D7FB1E02464C90D86DAC483B03D3"/>
  </w:style>
  <w:style w:type="paragraph" w:customStyle="1" w:styleId="F31EE5AAA4D4416EAF21959163225AF0">
    <w:name w:val="F31EE5AAA4D4416EAF21959163225AF0"/>
  </w:style>
  <w:style w:type="paragraph" w:customStyle="1" w:styleId="E04A812D6E5B47EE8335306B962020E9">
    <w:name w:val="E04A812D6E5B47EE8335306B962020E9"/>
  </w:style>
  <w:style w:type="paragraph" w:customStyle="1" w:styleId="4262EA88795E4A37A9A564A081862A86">
    <w:name w:val="4262EA88795E4A37A9A564A081862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B484C-4C96-46F5-B160-9CB9B50DCC4E}"/>
</file>

<file path=customXml/itemProps2.xml><?xml version="1.0" encoding="utf-8"?>
<ds:datastoreItem xmlns:ds="http://schemas.openxmlformats.org/officeDocument/2006/customXml" ds:itemID="{CA446C00-A731-411F-91D8-03E11609D4DB}"/>
</file>

<file path=customXml/itemProps3.xml><?xml version="1.0" encoding="utf-8"?>
<ds:datastoreItem xmlns:ds="http://schemas.openxmlformats.org/officeDocument/2006/customXml" ds:itemID="{E2713C39-65B2-4C29-BB0D-969CA9EC53B0}"/>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2005</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Statligt huvudmannaskap för sjukvården</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