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270BC" w:rsidRDefault="00B94A15" w14:paraId="2BFF25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BEF2D80B76143BEBAD5DA66D7075D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a3129b3-e1dc-4bc6-ba96-8beda3262f86"/>
        <w:id w:val="913822383"/>
        <w:lock w:val="sdtLocked"/>
      </w:sdtPr>
      <w:sdtEndPr/>
      <w:sdtContent>
        <w:p w:rsidR="0068183C" w:rsidRDefault="003270F9" w14:paraId="5A96C3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Sveriges generalkonsulat i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3019243C0A4EADAA07812C31857A21"/>
        </w:placeholder>
        <w:text/>
      </w:sdtPr>
      <w:sdtEndPr/>
      <w:sdtContent>
        <w:p w:rsidRPr="009B062B" w:rsidR="006D79C9" w:rsidP="00333E95" w:rsidRDefault="006D79C9" w14:paraId="35345E1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0E1C3B" w14:paraId="350B0BF3" w14:textId="5999BE3E">
      <w:pPr>
        <w:pStyle w:val="Normalutanindragellerluft"/>
      </w:pPr>
      <w:r>
        <w:t xml:space="preserve">Sverige har idag en ambassad </w:t>
      </w:r>
      <w:r w:rsidR="00E34130">
        <w:t xml:space="preserve">i </w:t>
      </w:r>
      <w:r>
        <w:t>Tel Aviv samt ett generalkonsulat i Jerusalem. Det finns ingen anledning att ha två beskickningar i samma land</w:t>
      </w:r>
      <w:r w:rsidR="009F3EE8">
        <w:t xml:space="preserve">, </w:t>
      </w:r>
      <w:r>
        <w:t>och då Sverige</w:t>
      </w:r>
      <w:r w:rsidR="009F3EE8">
        <w:t>s ambassad</w:t>
      </w:r>
      <w:r>
        <w:t xml:space="preserve"> snarast bör flytta</w:t>
      </w:r>
      <w:r w:rsidR="009F3EE8">
        <w:t>s</w:t>
      </w:r>
      <w:r>
        <w:t xml:space="preserve"> till Jerusalem är det lämpligt att man redan nu avvecklar general</w:t>
      </w:r>
      <w:r w:rsidR="00B94A15">
        <w:softHyphen/>
      </w:r>
      <w:r>
        <w:t>konsulat</w:t>
      </w:r>
      <w:r w:rsidR="009F3EE8">
        <w:t>et</w:t>
      </w:r>
      <w:r>
        <w:t xml:space="preserve"> i Jerusalem. </w:t>
      </w:r>
    </w:p>
    <w:p w:rsidR="00BB6339" w:rsidP="0021247E" w:rsidRDefault="000E1C3B" w14:paraId="03D63077" w14:textId="5ADB680A">
      <w:r>
        <w:t>När samordn</w:t>
      </w:r>
      <w:r w:rsidR="009F3EE8">
        <w:t>ing</w:t>
      </w:r>
      <w:r w:rsidR="008270BC">
        <w:t xml:space="preserve"> </w:t>
      </w:r>
      <w:r w:rsidR="009F3EE8">
        <w:t>av</w:t>
      </w:r>
      <w:r>
        <w:t xml:space="preserve"> verksamhet</w:t>
      </w:r>
      <w:r w:rsidR="009F3EE8">
        <w:t>en</w:t>
      </w:r>
      <w:r>
        <w:t xml:space="preserve"> på </w:t>
      </w:r>
      <w:r w:rsidR="009F3EE8">
        <w:t xml:space="preserve">den kommande </w:t>
      </w:r>
      <w:r>
        <w:t>ambassad</w:t>
      </w:r>
      <w:r w:rsidR="009F3EE8">
        <w:t>en</w:t>
      </w:r>
      <w:r>
        <w:t xml:space="preserve"> i Jerusalem </w:t>
      </w:r>
      <w:r w:rsidR="009F3EE8">
        <w:t xml:space="preserve">har ägt rum </w:t>
      </w:r>
      <w:r>
        <w:t xml:space="preserve">så </w:t>
      </w:r>
      <w:r w:rsidR="009F3EE8">
        <w:t>bör</w:t>
      </w:r>
      <w:r>
        <w:t xml:space="preserve"> denna </w:t>
      </w:r>
      <w:r w:rsidR="009F3EE8">
        <w:t xml:space="preserve">beskickning </w:t>
      </w:r>
      <w:r>
        <w:t>hantera konsulära är</w:t>
      </w:r>
      <w:r w:rsidR="009F3EE8">
        <w:t>enden</w:t>
      </w:r>
      <w:r>
        <w:t xml:space="preserve"> som berör </w:t>
      </w:r>
      <w:r w:rsidR="009F3EE8">
        <w:t xml:space="preserve">såväl </w:t>
      </w:r>
      <w:r>
        <w:t xml:space="preserve">personer som bor i Israel </w:t>
      </w:r>
      <w:r w:rsidR="009F3EE8">
        <w:t>som</w:t>
      </w:r>
      <w:r>
        <w:t xml:space="preserve"> på </w:t>
      </w:r>
      <w:r w:rsidR="009F3EE8">
        <w:t>V</w:t>
      </w:r>
      <w:r>
        <w:t xml:space="preserve">ästbanken </w:t>
      </w:r>
      <w:r w:rsidR="009F3EE8">
        <w:t>och i</w:t>
      </w:r>
      <w:r>
        <w:t xml:space="preserve"> Gaza. Det finns således ingen anledning att upprätthålla två olika enheter när</w:t>
      </w:r>
      <w:r w:rsidR="009F3EE8">
        <w:t xml:space="preserve"> det är fullt möjligt</w:t>
      </w:r>
      <w:r>
        <w:t xml:space="preserve"> att samla</w:t>
      </w:r>
      <w:r w:rsidR="009F3EE8">
        <w:t xml:space="preserve"> all verksamhet</w:t>
      </w:r>
      <w:r>
        <w:t xml:space="preserve"> på en</w:t>
      </w:r>
      <w:r w:rsidR="009F3EE8">
        <w:t xml:space="preserve"> och samma</w:t>
      </w:r>
      <w:r>
        <w:t xml:space="preserve"> fysisk</w:t>
      </w:r>
      <w:r w:rsidR="009F3EE8">
        <w:t>a</w:t>
      </w:r>
      <w:r>
        <w:t xml:space="preserve"> plats.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B794DD296F4FB9A7C3C1264B2B2FEA"/>
        </w:placeholder>
      </w:sdtPr>
      <w:sdtEndPr>
        <w:rPr>
          <w:i w:val="0"/>
          <w:noProof w:val="0"/>
        </w:rPr>
      </w:sdtEndPr>
      <w:sdtContent>
        <w:p w:rsidR="008270BC" w:rsidP="008270BC" w:rsidRDefault="008270BC" w14:paraId="12A8F671" w14:textId="77777777"/>
        <w:p w:rsidRPr="008E0FE2" w:rsidR="004801AC" w:rsidP="008270BC" w:rsidRDefault="00B94A15" w14:paraId="6F8166A7" w14:textId="7E1420B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183C" w14:paraId="3EAA9E6E" w14:textId="77777777">
        <w:trPr>
          <w:cantSplit/>
        </w:trPr>
        <w:tc>
          <w:tcPr>
            <w:tcW w:w="50" w:type="pct"/>
            <w:vAlign w:val="bottom"/>
          </w:tcPr>
          <w:p w:rsidR="0068183C" w:rsidRDefault="003270F9" w14:paraId="6D49ADFA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68183C" w:rsidRDefault="0068183C" w14:paraId="3EA442FC" w14:textId="77777777">
            <w:pPr>
              <w:pStyle w:val="Underskrifter"/>
              <w:spacing w:after="0"/>
            </w:pPr>
          </w:p>
        </w:tc>
      </w:tr>
    </w:tbl>
    <w:p w:rsidR="009E4D89" w:rsidRDefault="009E4D89" w14:paraId="51D85C43" w14:textId="77777777"/>
    <w:sectPr w:rsidR="009E4D8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0869" w14:textId="77777777" w:rsidR="00121531" w:rsidRDefault="00121531" w:rsidP="000C1CAD">
      <w:pPr>
        <w:spacing w:line="240" w:lineRule="auto"/>
      </w:pPr>
      <w:r>
        <w:separator/>
      </w:r>
    </w:p>
  </w:endnote>
  <w:endnote w:type="continuationSeparator" w:id="0">
    <w:p w14:paraId="06D77983" w14:textId="77777777" w:rsidR="00121531" w:rsidRDefault="001215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DE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81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D150" w14:textId="6D919582" w:rsidR="00262EA3" w:rsidRPr="008270BC" w:rsidRDefault="00262EA3" w:rsidP="008270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F6B7" w14:textId="77777777" w:rsidR="00121531" w:rsidRDefault="00121531" w:rsidP="000C1CAD">
      <w:pPr>
        <w:spacing w:line="240" w:lineRule="auto"/>
      </w:pPr>
      <w:r>
        <w:separator/>
      </w:r>
    </w:p>
  </w:footnote>
  <w:footnote w:type="continuationSeparator" w:id="0">
    <w:p w14:paraId="5317BDE3" w14:textId="77777777" w:rsidR="00121531" w:rsidRDefault="001215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548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A6ED14" wp14:editId="48E1EF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576A1" w14:textId="238D42B7" w:rsidR="00262EA3" w:rsidRDefault="00B94A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E1C3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6E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F576A1" w14:textId="238D42B7" w:rsidR="00262EA3" w:rsidRDefault="00B94A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E1C3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1EF9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712B" w14:textId="77777777" w:rsidR="00262EA3" w:rsidRDefault="00262EA3" w:rsidP="008563AC">
    <w:pPr>
      <w:jc w:val="right"/>
    </w:pPr>
  </w:p>
  <w:p w14:paraId="1C553DC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34A8" w14:textId="77777777" w:rsidR="00262EA3" w:rsidRDefault="00B94A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A76C45" wp14:editId="17F145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B6CA5A" w14:textId="5F4C65D0" w:rsidR="00262EA3" w:rsidRDefault="00B94A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70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E1C3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F7DB6CF" w14:textId="77777777" w:rsidR="00262EA3" w:rsidRPr="008227B3" w:rsidRDefault="00B94A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DB146A" w14:textId="4F8E651D" w:rsidR="00262EA3" w:rsidRPr="008227B3" w:rsidRDefault="00B94A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70B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70BC">
          <w:t>:134</w:t>
        </w:r>
      </w:sdtContent>
    </w:sdt>
  </w:p>
  <w:p w14:paraId="23AB1208" w14:textId="3FE24F46" w:rsidR="00262EA3" w:rsidRDefault="00B94A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70BC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DF897B" w14:textId="0A6460CD" w:rsidR="00262EA3" w:rsidRDefault="006A5CAD" w:rsidP="00283E0F">
        <w:pPr>
          <w:pStyle w:val="FSHRub2"/>
        </w:pPr>
        <w:r>
          <w:t>Avveckling av Sveriges generalkonsulat i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AA25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E1C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C3B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531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47E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0F9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48E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3C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D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3E3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CD5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0BC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4D89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E8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29A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A15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130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6E4057"/>
  <w15:chartTrackingRefBased/>
  <w15:docId w15:val="{7175A942-C4C6-467C-AD7E-B229628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EF2D80B76143BEBAD5DA66D7075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26ACE-B44D-411C-8935-0EDF9E0D134F}"/>
      </w:docPartPr>
      <w:docPartBody>
        <w:p w:rsidR="003F5E25" w:rsidRDefault="00783657">
          <w:pPr>
            <w:pStyle w:val="CBEF2D80B76143BEBAD5DA66D7075D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3019243C0A4EADAA07812C31857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9D6F1-ACF4-4D7C-BACC-B53B4CB83A46}"/>
      </w:docPartPr>
      <w:docPartBody>
        <w:p w:rsidR="003F5E25" w:rsidRDefault="00783657">
          <w:pPr>
            <w:pStyle w:val="B63019243C0A4EADAA07812C31857A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B794DD296F4FB9A7C3C1264B2B2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D409D-7A1C-4F93-BA81-6117BC91B294}"/>
      </w:docPartPr>
      <w:docPartBody>
        <w:p w:rsidR="003A3431" w:rsidRDefault="003A34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25"/>
    <w:rsid w:val="003A3431"/>
    <w:rsid w:val="003F5E25"/>
    <w:rsid w:val="00783657"/>
    <w:rsid w:val="00F1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EF2D80B76143BEBAD5DA66D7075DE5">
    <w:name w:val="CBEF2D80B76143BEBAD5DA66D7075DE5"/>
  </w:style>
  <w:style w:type="paragraph" w:customStyle="1" w:styleId="B63019243C0A4EADAA07812C31857A21">
    <w:name w:val="B63019243C0A4EADAA07812C31857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D523F-E98A-497A-9E6D-AF5E7EF0B255}"/>
</file>

<file path=customXml/itemProps2.xml><?xml version="1.0" encoding="utf-8"?>
<ds:datastoreItem xmlns:ds="http://schemas.openxmlformats.org/officeDocument/2006/customXml" ds:itemID="{36F837EC-37E7-41E7-9F22-B11DFA3B82C5}"/>
</file>

<file path=customXml/itemProps3.xml><?xml version="1.0" encoding="utf-8"?>
<ds:datastoreItem xmlns:ds="http://schemas.openxmlformats.org/officeDocument/2006/customXml" ds:itemID="{4F985F83-3BBA-4692-AE9A-763E6FC2E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721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Avveckling av Sveriges generalkonsulat i Jerusalem</vt:lpstr>
      <vt:lpstr>
      </vt:lpstr>
    </vt:vector>
  </TitlesOfParts>
  <Company>Sveriges riksdag</Company>
  <LinksUpToDate>false</LinksUpToDate>
  <CharactersWithSpaces>847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