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585320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585320" w:rsidRDefault="007D7405" w:rsidP="0020634B">
            <w:pPr>
              <w:pStyle w:val="HuvudRubrik"/>
            </w:pPr>
            <w:r w:rsidRPr="00585320">
              <w:t>Framställning till riksdagen</w:t>
            </w:r>
          </w:p>
          <w:p w:rsidR="000C6E9C" w:rsidRPr="00585320" w:rsidRDefault="008A6E2E" w:rsidP="006D0187">
            <w:pPr>
              <w:pStyle w:val="HuvudRubrikRad2"/>
            </w:pPr>
            <w:bookmarkStart w:id="0" w:name="BetänkandeNr"/>
            <w:bookmarkEnd w:id="0"/>
            <w:r w:rsidRPr="00585320">
              <w:t>2005/06</w:t>
            </w:r>
            <w:r w:rsidR="000C6E9C" w:rsidRPr="00585320">
              <w:t>:</w:t>
            </w:r>
            <w:r w:rsidRPr="00585320">
              <w:t>RRS24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585320" w:rsidRDefault="00585320">
            <w:pPr>
              <w:spacing w:line="230" w:lineRule="auto"/>
              <w:jc w:val="center"/>
            </w:pPr>
            <w:r w:rsidRPr="00585320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585320" w:rsidRDefault="000C6E9C">
            <w:pPr>
              <w:pStyle w:val="Normaltindrag"/>
              <w:jc w:val="center"/>
            </w:pPr>
          </w:p>
          <w:p w:rsidR="000C6E9C" w:rsidRPr="00585320" w:rsidRDefault="000C6E9C">
            <w:pPr>
              <w:pStyle w:val="StatusSida1"/>
            </w:pPr>
          </w:p>
          <w:p w:rsidR="000709FF" w:rsidRPr="00585320" w:rsidRDefault="000709FF">
            <w:pPr>
              <w:pStyle w:val="StatusSida1"/>
            </w:pPr>
          </w:p>
          <w:p w:rsidR="000C6E9C" w:rsidRPr="00585320" w:rsidRDefault="000C6E9C">
            <w:pPr>
              <w:pStyle w:val="UtskriftsdatumSida1"/>
              <w:framePr w:wrap="around"/>
            </w:pPr>
          </w:p>
        </w:tc>
      </w:tr>
      <w:tr w:rsidR="000C6E9C" w:rsidRPr="00585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585320" w:rsidRDefault="007D7405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585320">
              <w:rPr>
                <w:noProof w:val="0"/>
              </w:rPr>
              <w:t>Riksrevisionens styrelses framställning angående kvaliteten i elöverföringen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585320" w:rsidRDefault="000C6E9C"/>
        </w:tc>
      </w:tr>
      <w:tr w:rsidR="000C6E9C" w:rsidRPr="0058532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585320" w:rsidRDefault="000C6E9C"/>
        </w:tc>
        <w:tc>
          <w:tcPr>
            <w:tcW w:w="3012" w:type="dxa"/>
          </w:tcPr>
          <w:p w:rsidR="000C6E9C" w:rsidRPr="00585320" w:rsidRDefault="000C6E9C"/>
        </w:tc>
        <w:tc>
          <w:tcPr>
            <w:tcW w:w="1418" w:type="dxa"/>
          </w:tcPr>
          <w:p w:rsidR="000C6E9C" w:rsidRPr="00585320" w:rsidRDefault="000C6E9C"/>
        </w:tc>
      </w:tr>
    </w:tbl>
    <w:p w:rsidR="000C6E9C" w:rsidRPr="00585320" w:rsidRDefault="000C6E9C"/>
    <w:p w:rsidR="007D7405" w:rsidRPr="00585320" w:rsidRDefault="007D7405" w:rsidP="007D7405">
      <w:pPr>
        <w:pStyle w:val="Rubrik1"/>
        <w:spacing w:after="180"/>
        <w:rPr>
          <w:noProof w:val="0"/>
        </w:rPr>
      </w:pPr>
      <w:bookmarkStart w:id="2" w:name="_Toc133295649"/>
      <w:r w:rsidRPr="00585320">
        <w:rPr>
          <w:noProof w:val="0"/>
        </w:rPr>
        <w:t>Sammanfattning</w:t>
      </w:r>
      <w:bookmarkEnd w:id="2"/>
    </w:p>
    <w:p w:rsidR="007D7405" w:rsidRPr="00585320" w:rsidRDefault="00F96D0A" w:rsidP="007D7405">
      <w:bookmarkStart w:id="3" w:name="TextStart"/>
      <w:bookmarkEnd w:id="3"/>
      <w:r w:rsidRPr="00585320">
        <w:t>Riksrevisionen har granskat förutsättningarna för tillsyn av kvaliteten i e</w:t>
      </w:r>
      <w:r w:rsidRPr="00585320">
        <w:t>l</w:t>
      </w:r>
      <w:r w:rsidRPr="00585320">
        <w:t xml:space="preserve">överföringen. Resultatet av granskningen redovisas i rapporten </w:t>
      </w:r>
      <w:r w:rsidRPr="00585320">
        <w:rPr>
          <w:i/>
        </w:rPr>
        <w:t xml:space="preserve">Kvalitén i elöverföringen – finns förutsättningar för en effektiv tillsyn? </w:t>
      </w:r>
      <w:r w:rsidRPr="00585320">
        <w:t xml:space="preserve">(RiR 2006:3). </w:t>
      </w:r>
    </w:p>
    <w:p w:rsidR="00956921" w:rsidRPr="00585320" w:rsidRDefault="00BD1C3B" w:rsidP="007A3D51">
      <w:pPr>
        <w:pStyle w:val="Normaltindrag"/>
      </w:pPr>
      <w:r w:rsidRPr="00585320">
        <w:t xml:space="preserve">Kravet på god </w:t>
      </w:r>
      <w:r w:rsidR="00A2572E" w:rsidRPr="00585320">
        <w:t xml:space="preserve">kvalitet i elöverföringen infördes i ellagen år 2002. </w:t>
      </w:r>
      <w:r w:rsidR="007A3D51" w:rsidRPr="00585320">
        <w:t>Riksr</w:t>
      </w:r>
      <w:r w:rsidR="007A3D51" w:rsidRPr="00585320">
        <w:t>e</w:t>
      </w:r>
      <w:r w:rsidR="007A3D51" w:rsidRPr="00585320">
        <w:t>visionens granskning visar att det</w:t>
      </w:r>
      <w:r w:rsidR="00A2572E" w:rsidRPr="00585320">
        <w:t>, fyra år efter riksdagens beslut,</w:t>
      </w:r>
      <w:r w:rsidR="007A3D51" w:rsidRPr="00585320">
        <w:t xml:space="preserve"> </w:t>
      </w:r>
      <w:r w:rsidR="00956921" w:rsidRPr="00585320">
        <w:t xml:space="preserve">delvis </w:t>
      </w:r>
      <w:r w:rsidR="007A3D51" w:rsidRPr="00585320">
        <w:t xml:space="preserve">är oklart </w:t>
      </w:r>
      <w:r w:rsidRPr="00585320">
        <w:t xml:space="preserve">vad detta krav </w:t>
      </w:r>
      <w:r w:rsidR="00B14661" w:rsidRPr="00585320">
        <w:t xml:space="preserve">ska </w:t>
      </w:r>
      <w:r w:rsidRPr="00585320">
        <w:t>innebär</w:t>
      </w:r>
      <w:r w:rsidR="00B14661" w:rsidRPr="00585320">
        <w:t>a</w:t>
      </w:r>
      <w:r w:rsidRPr="00585320">
        <w:t>.</w:t>
      </w:r>
      <w:r w:rsidR="007A3D51" w:rsidRPr="00585320">
        <w:t xml:space="preserve"> </w:t>
      </w:r>
      <w:r w:rsidR="00956921" w:rsidRPr="00585320">
        <w:t>Regeringen har inte utnyttjat sitt bemynd</w:t>
      </w:r>
      <w:r w:rsidR="00956921" w:rsidRPr="00585320">
        <w:t>i</w:t>
      </w:r>
      <w:r w:rsidR="00956921" w:rsidRPr="00585320">
        <w:t xml:space="preserve">gande att utfärda närmare föreskrifter om innebörden. </w:t>
      </w:r>
      <w:r w:rsidR="00A2572E" w:rsidRPr="00585320">
        <w:t xml:space="preserve">En följd av </w:t>
      </w:r>
      <w:r w:rsidR="002F36AD" w:rsidRPr="00585320">
        <w:t>detta ä</w:t>
      </w:r>
      <w:r w:rsidR="00A2572E" w:rsidRPr="00585320">
        <w:t xml:space="preserve">r att det </w:t>
      </w:r>
      <w:r w:rsidR="007A3D51" w:rsidRPr="00585320">
        <w:t>saknas norm</w:t>
      </w:r>
      <w:r w:rsidR="00956921" w:rsidRPr="00585320">
        <w:t>er</w:t>
      </w:r>
      <w:r w:rsidR="007A3D51" w:rsidRPr="00585320">
        <w:t xml:space="preserve"> för tills</w:t>
      </w:r>
      <w:r w:rsidR="007A3D51" w:rsidRPr="00585320">
        <w:t>y</w:t>
      </w:r>
      <w:r w:rsidR="007A3D51" w:rsidRPr="00585320">
        <w:t>n</w:t>
      </w:r>
      <w:r w:rsidR="00A2572E" w:rsidRPr="00585320">
        <w:t xml:space="preserve"> på </w:t>
      </w:r>
      <w:r w:rsidR="00956921" w:rsidRPr="00585320">
        <w:t xml:space="preserve">stora delar av </w:t>
      </w:r>
      <w:r w:rsidR="00A2572E" w:rsidRPr="00585320">
        <w:t>området</w:t>
      </w:r>
      <w:r w:rsidR="00956921" w:rsidRPr="00585320">
        <w:t xml:space="preserve">  och </w:t>
      </w:r>
      <w:r w:rsidR="002F36AD" w:rsidRPr="00585320">
        <w:t xml:space="preserve">att det är oklart </w:t>
      </w:r>
      <w:r w:rsidR="00956921" w:rsidRPr="00585320">
        <w:t xml:space="preserve">vad elanvändarna har rätt att kräva av elnätsbolagen. </w:t>
      </w:r>
      <w:r w:rsidR="00A2572E" w:rsidRPr="00585320">
        <w:t>En a</w:t>
      </w:r>
      <w:r w:rsidR="00A2572E" w:rsidRPr="00585320">
        <w:t>n</w:t>
      </w:r>
      <w:r w:rsidR="00A2572E" w:rsidRPr="00585320">
        <w:t>nan följd är att de juridiska pr</w:t>
      </w:r>
      <w:r w:rsidR="005B586C" w:rsidRPr="00585320">
        <w:t>ocesserna vid överklagande</w:t>
      </w:r>
      <w:r w:rsidR="00A2572E" w:rsidRPr="00585320">
        <w:t xml:space="preserve">n </w:t>
      </w:r>
      <w:r w:rsidR="00956921" w:rsidRPr="00585320">
        <w:t>kan bli så långa att det dr</w:t>
      </w:r>
      <w:r w:rsidR="00956921" w:rsidRPr="00585320">
        <w:t>ö</w:t>
      </w:r>
      <w:r w:rsidR="00956921" w:rsidRPr="00585320">
        <w:t>jer flera år innan tillsynsbeslut vinner laga kraft.</w:t>
      </w:r>
      <w:r w:rsidR="00A2572E" w:rsidRPr="00585320">
        <w:t xml:space="preserve"> </w:t>
      </w:r>
      <w:r w:rsidR="007A3D51" w:rsidRPr="00585320">
        <w:t xml:space="preserve"> </w:t>
      </w:r>
    </w:p>
    <w:p w:rsidR="007A3D51" w:rsidRPr="00585320" w:rsidRDefault="008A547D" w:rsidP="007A3D51">
      <w:pPr>
        <w:pStyle w:val="Normaltindrag"/>
      </w:pPr>
      <w:r w:rsidRPr="00585320">
        <w:t>K</w:t>
      </w:r>
      <w:r w:rsidR="00A2572E" w:rsidRPr="00585320">
        <w:t>valiteten i elöverföringen innehåller flera aspekter</w:t>
      </w:r>
      <w:r w:rsidRPr="00585320">
        <w:t xml:space="preserve"> som har olika betyde</w:t>
      </w:r>
      <w:r w:rsidRPr="00585320">
        <w:t>l</w:t>
      </w:r>
      <w:r w:rsidRPr="00585320">
        <w:t>se för olika användare, dels</w:t>
      </w:r>
      <w:r w:rsidR="00956921" w:rsidRPr="00585320">
        <w:t xml:space="preserve"> leveranssäkerhet (dvs. fr</w:t>
      </w:r>
      <w:r w:rsidR="00C52257" w:rsidRPr="00585320">
        <w:t xml:space="preserve">ånvaro av </w:t>
      </w:r>
      <w:r w:rsidR="00956921" w:rsidRPr="00585320">
        <w:t>elavbrott)</w:t>
      </w:r>
      <w:r w:rsidRPr="00585320">
        <w:t>, dels</w:t>
      </w:r>
      <w:r w:rsidR="00956921" w:rsidRPr="00585320">
        <w:t xml:space="preserve"> </w:t>
      </w:r>
      <w:r w:rsidR="00A2572E" w:rsidRPr="00585320">
        <w:t>spä</w:t>
      </w:r>
      <w:r w:rsidR="00A2572E" w:rsidRPr="00585320">
        <w:t>n</w:t>
      </w:r>
      <w:r w:rsidR="00A2572E" w:rsidRPr="00585320">
        <w:t>ning</w:t>
      </w:r>
      <w:r w:rsidR="00956921" w:rsidRPr="00585320">
        <w:t>skvalitet</w:t>
      </w:r>
      <w:r w:rsidR="00A2572E" w:rsidRPr="00585320">
        <w:t xml:space="preserve">. </w:t>
      </w:r>
      <w:r w:rsidRPr="00585320">
        <w:t>Av granskningen framgår att det är svårt att mäta bristande spänningskvalitet. Enligt Riksrevisionen talar detta för att regeringen bör över</w:t>
      </w:r>
      <w:r w:rsidRPr="00585320">
        <w:softHyphen/>
        <w:t xml:space="preserve">väga om </w:t>
      </w:r>
      <w:r w:rsidR="00A2572E" w:rsidRPr="00585320">
        <w:t>denna kvalitetsaspekt lämpligen bör ha</w:t>
      </w:r>
      <w:r w:rsidR="00A2572E" w:rsidRPr="00585320">
        <w:t>n</w:t>
      </w:r>
      <w:r w:rsidR="00A2572E" w:rsidRPr="00585320">
        <w:t>teras inom ramen för ellagens reglering och tillsyn eller om den hellre bör hanteras som en avtal</w:t>
      </w:r>
      <w:r w:rsidR="00A2572E" w:rsidRPr="00585320">
        <w:t>s</w:t>
      </w:r>
      <w:r w:rsidR="00A2572E" w:rsidRPr="00585320">
        <w:t>fråga mellan nätför</w:t>
      </w:r>
      <w:r w:rsidR="00A2572E" w:rsidRPr="00585320">
        <w:t>e</w:t>
      </w:r>
      <w:r w:rsidR="00A2572E" w:rsidRPr="00585320">
        <w:t xml:space="preserve">tag och kunder. </w:t>
      </w:r>
    </w:p>
    <w:p w:rsidR="00EC0877" w:rsidRPr="00585320" w:rsidRDefault="00956921" w:rsidP="007A3D51">
      <w:pPr>
        <w:pStyle w:val="Normaltindrag"/>
      </w:pPr>
      <w:r w:rsidRPr="00585320">
        <w:t>Styrelsen</w:t>
      </w:r>
      <w:r w:rsidR="00EC0877" w:rsidRPr="00585320">
        <w:t xml:space="preserve"> föreslår att riksdagen begär att regeringen tar initiativ till en u</w:t>
      </w:r>
      <w:r w:rsidR="00EC0877" w:rsidRPr="00585320">
        <w:t>t</w:t>
      </w:r>
      <w:r w:rsidR="00EC0877" w:rsidRPr="00585320">
        <w:t>red</w:t>
      </w:r>
      <w:r w:rsidR="005E4F6E" w:rsidRPr="00585320">
        <w:softHyphen/>
      </w:r>
      <w:r w:rsidR="00D23700" w:rsidRPr="00585320">
        <w:softHyphen/>
      </w:r>
      <w:r w:rsidR="00EC0877" w:rsidRPr="00585320">
        <w:t>ning av dessa frågor. Syftet bör vara att dels ta stäl</w:t>
      </w:r>
      <w:r w:rsidR="00EC0877" w:rsidRPr="00585320">
        <w:t>l</w:t>
      </w:r>
      <w:r w:rsidR="00EC0877" w:rsidRPr="00585320">
        <w:t>ning till frågan om spänningskvaliteten ska hanteras inom ramen för ellagens reglering och til</w:t>
      </w:r>
      <w:r w:rsidR="00EC0877" w:rsidRPr="00585320">
        <w:t>l</w:t>
      </w:r>
      <w:r w:rsidR="00EC0877" w:rsidRPr="00585320">
        <w:t xml:space="preserve">syn eller som en avtalsfråga, dels precisera innebörden av begreppet god kvalitet i elöverföringen. Preciseringen bör avse såväl vilka aspekter som </w:t>
      </w:r>
      <w:r w:rsidR="00703D32" w:rsidRPr="00585320">
        <w:t xml:space="preserve">ska </w:t>
      </w:r>
      <w:r w:rsidR="00EC0877" w:rsidRPr="00585320">
        <w:t>ingå i begreppet som de kravnivåer som ska uppnås för att ku</w:t>
      </w:r>
      <w:r w:rsidR="00EC0877" w:rsidRPr="00585320">
        <w:t>n</w:t>
      </w:r>
      <w:r w:rsidR="00EC0877" w:rsidRPr="00585320">
        <w:t xml:space="preserve">derna ska anses erhålla en rimligt god kvalitet i elöverföringen.  </w:t>
      </w:r>
    </w:p>
    <w:p w:rsidR="008A6E2E" w:rsidRPr="00585320" w:rsidRDefault="008A6E2E" w:rsidP="007D7405">
      <w:pPr>
        <w:pStyle w:val="Rubrik1"/>
        <w:rPr>
          <w:noProof w:val="0"/>
        </w:rPr>
      </w:pPr>
      <w:bookmarkStart w:id="4" w:name="_Toc133295650"/>
    </w:p>
    <w:p w:rsidR="008A6E2E" w:rsidRPr="00585320" w:rsidRDefault="008A6E2E" w:rsidP="007D7405">
      <w:pPr>
        <w:pStyle w:val="Rubrik1"/>
        <w:rPr>
          <w:noProof w:val="0"/>
        </w:rPr>
        <w:sectPr w:rsidR="008A6E2E" w:rsidRPr="005853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D7405" w:rsidRPr="00585320" w:rsidRDefault="007D7405" w:rsidP="007D7405">
      <w:pPr>
        <w:pStyle w:val="Rubrik1"/>
        <w:rPr>
          <w:noProof w:val="0"/>
        </w:rPr>
      </w:pPr>
      <w:r w:rsidRPr="00585320">
        <w:rPr>
          <w:noProof w:val="0"/>
        </w:rPr>
        <w:lastRenderedPageBreak/>
        <w:t>Innehållsförteckning</w:t>
      </w:r>
      <w:bookmarkEnd w:id="4"/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Sammanfattning</w:t>
      </w:r>
      <w:r w:rsidRPr="00585320">
        <w:tab/>
        <w:t>1</w:t>
      </w:r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Innehållsförteckning</w:t>
      </w:r>
      <w:r w:rsidRPr="00585320">
        <w:tab/>
        <w:t>2</w:t>
      </w:r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Styrelsens förslag</w:t>
      </w:r>
      <w:r w:rsidRPr="00585320">
        <w:tab/>
        <w:t>3</w:t>
      </w:r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Riksrevisionens granskning</w:t>
      </w:r>
      <w:r w:rsidRPr="00585320">
        <w:tab/>
        <w:t>4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Bakgrund och motiv för granskning</w:t>
      </w:r>
      <w:r w:rsidRPr="00585320">
        <w:tab/>
        <w:t>4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Granskningens inriktning</w:t>
      </w:r>
      <w:r w:rsidRPr="00585320">
        <w:tab/>
        <w:t>5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Granskningens resultat</w:t>
      </w:r>
      <w:r w:rsidRPr="00585320">
        <w:tab/>
        <w:t>6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Riksrevisionens rekommendationer</w:t>
      </w:r>
      <w:r w:rsidRPr="00585320">
        <w:tab/>
        <w:t>8</w:t>
      </w:r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Styrelsens överväganden</w:t>
      </w:r>
      <w:r w:rsidRPr="00585320">
        <w:tab/>
        <w:t>9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Innebörden av god kvalitet i elöverföringen</w:t>
      </w:r>
      <w:r w:rsidRPr="00585320">
        <w:tab/>
        <w:t>9</w:t>
      </w:r>
    </w:p>
    <w:p w:rsidR="00476E08" w:rsidRPr="00585320" w:rsidRDefault="00476E08">
      <w:pPr>
        <w:pStyle w:val="Innehll2"/>
        <w:rPr>
          <w:sz w:val="24"/>
          <w:szCs w:val="24"/>
        </w:rPr>
      </w:pPr>
      <w:r w:rsidRPr="00585320">
        <w:t>Styrelsens förslag</w:t>
      </w:r>
      <w:r w:rsidRPr="00585320">
        <w:tab/>
        <w:t>10</w:t>
      </w:r>
    </w:p>
    <w:p w:rsidR="00476E08" w:rsidRPr="00585320" w:rsidRDefault="00476E08">
      <w:pPr>
        <w:pStyle w:val="Innehll1"/>
        <w:rPr>
          <w:sz w:val="24"/>
          <w:szCs w:val="24"/>
        </w:rPr>
      </w:pPr>
      <w:r w:rsidRPr="00585320">
        <w:t>Avvikande mening</w:t>
      </w:r>
      <w:r w:rsidRPr="00585320">
        <w:tab/>
        <w:t>11</w:t>
      </w:r>
    </w:p>
    <w:p w:rsidR="007D7405" w:rsidRPr="00585320" w:rsidRDefault="007D7405" w:rsidP="007D7405"/>
    <w:p w:rsidR="007D7405" w:rsidRPr="00585320" w:rsidRDefault="007D7405" w:rsidP="007D7405">
      <w:pPr>
        <w:pStyle w:val="Normaltindrag"/>
        <w:sectPr w:rsidR="007D7405" w:rsidRPr="0058532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D7405" w:rsidRPr="00585320" w:rsidRDefault="007D7405" w:rsidP="007D7405">
      <w:pPr>
        <w:pStyle w:val="Rubrik1"/>
        <w:rPr>
          <w:noProof w:val="0"/>
        </w:rPr>
      </w:pPr>
      <w:bookmarkStart w:id="5" w:name="_Toc133295651"/>
      <w:r w:rsidRPr="00585320">
        <w:rPr>
          <w:noProof w:val="0"/>
        </w:rPr>
        <w:t>Styrelsens förslag</w:t>
      </w:r>
      <w:bookmarkEnd w:id="5"/>
    </w:p>
    <w:p w:rsidR="007D7405" w:rsidRPr="00585320" w:rsidRDefault="007D7405" w:rsidP="007D7405">
      <w:r w:rsidRPr="00585320">
        <w:t xml:space="preserve">Med hänvisning till de motiveringar som framförs under </w:t>
      </w:r>
      <w:r w:rsidR="00BC7117" w:rsidRPr="00585320">
        <w:t>S</w:t>
      </w:r>
      <w:r w:rsidRPr="00585320">
        <w:t>tyrelse</w:t>
      </w:r>
      <w:r w:rsidR="00BC7117" w:rsidRPr="00585320">
        <w:t>n</w:t>
      </w:r>
      <w:r w:rsidRPr="00585320">
        <w:t>s öve</w:t>
      </w:r>
      <w:r w:rsidRPr="00585320">
        <w:t>r</w:t>
      </w:r>
      <w:r w:rsidRPr="00585320">
        <w:t>väganden föreslår Riksrevisionens styrelse följande:</w:t>
      </w:r>
    </w:p>
    <w:p w:rsidR="00743EEF" w:rsidRPr="00585320" w:rsidRDefault="00743EEF" w:rsidP="00743EEF">
      <w:pPr>
        <w:pStyle w:val="Frslagspunkt"/>
        <w:rPr>
          <w:noProof w:val="0"/>
        </w:rPr>
      </w:pPr>
      <w:r w:rsidRPr="00585320">
        <w:rPr>
          <w:noProof w:val="0"/>
        </w:rPr>
        <w:tab/>
        <w:t>Innebörden av god kvalitet i elöverföringen</w:t>
      </w:r>
    </w:p>
    <w:p w:rsidR="00743EEF" w:rsidRPr="00585320" w:rsidRDefault="00743EEF" w:rsidP="00743EEF">
      <w:pPr>
        <w:pStyle w:val="Frslagstext"/>
      </w:pPr>
      <w:r w:rsidRPr="00585320">
        <w:t xml:space="preserve">Styrelsen föreslår att riksdagen begär att regeringen </w:t>
      </w:r>
      <w:r w:rsidR="00277FF7" w:rsidRPr="00585320">
        <w:t>tar initiativ till en u</w:t>
      </w:r>
      <w:r w:rsidR="00277FF7" w:rsidRPr="00585320">
        <w:t>t</w:t>
      </w:r>
      <w:r w:rsidR="00277FF7" w:rsidRPr="00585320">
        <w:t>redning av innebörden av ellagens bestämmelser om kvalitet i elöverf</w:t>
      </w:r>
      <w:r w:rsidR="00277FF7" w:rsidRPr="00585320">
        <w:t>ö</w:t>
      </w:r>
      <w:r w:rsidR="00277FF7" w:rsidRPr="00585320">
        <w:t xml:space="preserve">ringen </w:t>
      </w:r>
      <w:r w:rsidRPr="00585320">
        <w:t xml:space="preserve">med sikte på att </w:t>
      </w:r>
      <w:r w:rsidRPr="00585320">
        <w:rPr>
          <w:i/>
        </w:rPr>
        <w:t>dels</w:t>
      </w:r>
      <w:r w:rsidRPr="00585320">
        <w:t xml:space="preserve"> ta ställning till frågan om spänningskvalit</w:t>
      </w:r>
      <w:r w:rsidRPr="00585320">
        <w:t>e</w:t>
      </w:r>
      <w:r w:rsidRPr="00585320">
        <w:t>ten ska hanteras inom ramen för ellagens reglering och tillsyn eller i relati</w:t>
      </w:r>
      <w:r w:rsidRPr="00585320">
        <w:t>o</w:t>
      </w:r>
      <w:r w:rsidRPr="00585320">
        <w:t xml:space="preserve">nen mellan nätföretag och kunder, </w:t>
      </w:r>
      <w:r w:rsidRPr="00585320">
        <w:rPr>
          <w:i/>
        </w:rPr>
        <w:t>dels</w:t>
      </w:r>
      <w:r w:rsidRPr="00585320">
        <w:t xml:space="preserve"> </w:t>
      </w:r>
      <w:r w:rsidR="00277FF7" w:rsidRPr="00585320">
        <w:t xml:space="preserve">precisera </w:t>
      </w:r>
      <w:r w:rsidRPr="00585320">
        <w:t>innebörden av ell</w:t>
      </w:r>
      <w:r w:rsidRPr="00585320">
        <w:t>a</w:t>
      </w:r>
      <w:r w:rsidRPr="00585320">
        <w:t xml:space="preserve">gens </w:t>
      </w:r>
      <w:r w:rsidR="005B586C" w:rsidRPr="00585320">
        <w:t xml:space="preserve">krav på </w:t>
      </w:r>
      <w:r w:rsidRPr="00585320">
        <w:t>god kval</w:t>
      </w:r>
      <w:r w:rsidRPr="00585320">
        <w:t>i</w:t>
      </w:r>
      <w:r w:rsidRPr="00585320">
        <w:t xml:space="preserve">tet i elöverföringen.       </w:t>
      </w:r>
      <w:bookmarkStart w:id="6" w:name="RESPARTI001"/>
      <w:bookmarkEnd w:id="6"/>
    </w:p>
    <w:p w:rsidR="007D7405" w:rsidRPr="00585320" w:rsidRDefault="007D7405" w:rsidP="007D7405">
      <w:pPr>
        <w:pStyle w:val="Normaltindrag"/>
      </w:pPr>
      <w:bookmarkStart w:id="7" w:name="Nästa_Hpunkt"/>
      <w:bookmarkEnd w:id="7"/>
    </w:p>
    <w:p w:rsidR="007D7405" w:rsidRPr="00585320" w:rsidRDefault="007D7405" w:rsidP="007D7405">
      <w:pPr>
        <w:pStyle w:val="Normaltindrag"/>
      </w:pPr>
    </w:p>
    <w:p w:rsidR="007D7405" w:rsidRPr="00585320" w:rsidRDefault="007D7405" w:rsidP="007D7405">
      <w:pPr>
        <w:pStyle w:val="Utskriftsdatum"/>
      </w:pPr>
      <w:r w:rsidRPr="00585320">
        <w:t xml:space="preserve">Stockholm den </w:t>
      </w:r>
      <w:r w:rsidR="00784839" w:rsidRPr="00585320">
        <w:t>19 april 2006</w:t>
      </w:r>
      <w:r w:rsidRPr="00585320">
        <w:t xml:space="preserve"> </w:t>
      </w:r>
    </w:p>
    <w:p w:rsidR="007D7405" w:rsidRPr="00585320" w:rsidRDefault="007D7405" w:rsidP="007D7405">
      <w:r w:rsidRPr="00585320">
        <w:t>På Riksrevisionens styrelses vägnar</w:t>
      </w:r>
    </w:p>
    <w:p w:rsidR="00784839" w:rsidRPr="00585320" w:rsidRDefault="00784839" w:rsidP="00784839">
      <w:pPr>
        <w:pStyle w:val="Normaltindrag"/>
      </w:pPr>
    </w:p>
    <w:p w:rsidR="00784839" w:rsidRPr="00585320" w:rsidRDefault="00784839" w:rsidP="00784839">
      <w:pPr>
        <w:pStyle w:val="Normaltindrag"/>
      </w:pPr>
    </w:p>
    <w:p w:rsidR="00784839" w:rsidRPr="00585320" w:rsidRDefault="00784839" w:rsidP="00784839">
      <w:pPr>
        <w:pStyle w:val="Normaltindrag"/>
      </w:pPr>
    </w:p>
    <w:p w:rsidR="00784839" w:rsidRPr="00585320" w:rsidRDefault="00784839" w:rsidP="00784839">
      <w:pPr>
        <w:rPr>
          <w:i/>
        </w:rPr>
      </w:pPr>
      <w:r w:rsidRPr="00585320">
        <w:rPr>
          <w:i/>
        </w:rPr>
        <w:t>Sören Lekberg</w:t>
      </w:r>
    </w:p>
    <w:p w:rsidR="00784839" w:rsidRPr="00585320" w:rsidRDefault="00784839" w:rsidP="00784839">
      <w:pPr>
        <w:pStyle w:val="Normaltindrag"/>
      </w:pPr>
    </w:p>
    <w:p w:rsidR="004F431E" w:rsidRPr="00585320" w:rsidRDefault="004F431E" w:rsidP="00784839">
      <w:pPr>
        <w:pStyle w:val="Normaltindrag"/>
      </w:pPr>
    </w:p>
    <w:p w:rsidR="00784839" w:rsidRPr="00585320" w:rsidRDefault="00784839" w:rsidP="00784839">
      <w:pPr>
        <w:pStyle w:val="Normaltindrag"/>
        <w:rPr>
          <w:i/>
        </w:rPr>
      </w:pPr>
      <w:r w:rsidRPr="00585320">
        <w:tab/>
      </w:r>
      <w:r w:rsidRPr="00585320">
        <w:tab/>
      </w:r>
      <w:r w:rsidRPr="00585320">
        <w:tab/>
      </w:r>
      <w:r w:rsidR="00B14661" w:rsidRPr="00585320">
        <w:rPr>
          <w:i/>
        </w:rPr>
        <w:t>Karin Rudberg</w:t>
      </w:r>
    </w:p>
    <w:p w:rsidR="00784839" w:rsidRPr="00585320" w:rsidRDefault="00784839" w:rsidP="00784839">
      <w:pPr>
        <w:pStyle w:val="Normaltindrag"/>
      </w:pPr>
    </w:p>
    <w:p w:rsidR="00784839" w:rsidRPr="00585320" w:rsidRDefault="00784839" w:rsidP="00784839">
      <w:pPr>
        <w:pStyle w:val="Normaltindrag"/>
      </w:pPr>
    </w:p>
    <w:p w:rsidR="00784839" w:rsidRPr="00585320" w:rsidRDefault="00784839" w:rsidP="008A6E2E">
      <w:pPr>
        <w:pStyle w:val="Deltagare"/>
        <w:rPr>
          <w:noProof w:val="0"/>
        </w:rPr>
      </w:pPr>
      <w:r w:rsidRPr="00585320">
        <w:rPr>
          <w:noProof w:val="0"/>
        </w:rPr>
        <w:t>Följande ledam</w:t>
      </w:r>
      <w:r w:rsidR="00743EEF" w:rsidRPr="00585320">
        <w:rPr>
          <w:noProof w:val="0"/>
        </w:rPr>
        <w:t xml:space="preserve">öter har deltagit i beslutet: Sören Lekberg (s), Eva Flyborg (fp), </w:t>
      </w:r>
      <w:r w:rsidR="0075162B" w:rsidRPr="00585320">
        <w:rPr>
          <w:noProof w:val="0"/>
        </w:rPr>
        <w:t>Gunnar Axén (m),</w:t>
      </w:r>
      <w:r w:rsidR="005E31D9" w:rsidRPr="00585320">
        <w:rPr>
          <w:noProof w:val="0"/>
        </w:rPr>
        <w:t xml:space="preserve"> </w:t>
      </w:r>
      <w:r w:rsidR="0075162B" w:rsidRPr="00585320">
        <w:rPr>
          <w:noProof w:val="0"/>
        </w:rPr>
        <w:t xml:space="preserve">Per Rosengren (v), </w:t>
      </w:r>
      <w:r w:rsidR="00743EEF" w:rsidRPr="00585320">
        <w:rPr>
          <w:noProof w:val="0"/>
        </w:rPr>
        <w:t>Rolf Ke</w:t>
      </w:r>
      <w:r w:rsidR="00743EEF" w:rsidRPr="00585320">
        <w:rPr>
          <w:noProof w:val="0"/>
        </w:rPr>
        <w:t>n</w:t>
      </w:r>
      <w:r w:rsidR="00743EEF" w:rsidRPr="00585320">
        <w:rPr>
          <w:noProof w:val="0"/>
        </w:rPr>
        <w:t xml:space="preserve">neryd (c), Per Lager (mp), Laila Bjurling (s), Per Erik Granström (s), </w:t>
      </w:r>
      <w:r w:rsidR="0075162B" w:rsidRPr="00585320">
        <w:rPr>
          <w:noProof w:val="0"/>
        </w:rPr>
        <w:t>Anne-Marie Pålsson (m)</w:t>
      </w:r>
      <w:r w:rsidR="005E31D9" w:rsidRPr="00585320">
        <w:rPr>
          <w:noProof w:val="0"/>
        </w:rPr>
        <w:t>,</w:t>
      </w:r>
      <w:r w:rsidR="0075162B" w:rsidRPr="00585320">
        <w:rPr>
          <w:noProof w:val="0"/>
        </w:rPr>
        <w:t xml:space="preserve"> </w:t>
      </w:r>
      <w:r w:rsidR="00743EEF" w:rsidRPr="00585320">
        <w:rPr>
          <w:noProof w:val="0"/>
        </w:rPr>
        <w:t>Gunnar An</w:t>
      </w:r>
      <w:r w:rsidR="00743EEF" w:rsidRPr="00585320">
        <w:rPr>
          <w:noProof w:val="0"/>
        </w:rPr>
        <w:t>d</w:t>
      </w:r>
      <w:r w:rsidR="00743EEF" w:rsidRPr="00585320">
        <w:rPr>
          <w:noProof w:val="0"/>
        </w:rPr>
        <w:t>rén (fp)</w:t>
      </w:r>
      <w:r w:rsidR="005E31D9" w:rsidRPr="00585320">
        <w:rPr>
          <w:noProof w:val="0"/>
        </w:rPr>
        <w:t xml:space="preserve"> och Tuve Skånberg (kd).</w:t>
      </w:r>
    </w:p>
    <w:p w:rsidR="007D7405" w:rsidRPr="00585320" w:rsidRDefault="007D7405" w:rsidP="007D7405">
      <w:pPr>
        <w:pStyle w:val="Normaltindrag"/>
      </w:pPr>
      <w:bookmarkStart w:id="8" w:name="Ordförande"/>
      <w:bookmarkEnd w:id="8"/>
    </w:p>
    <w:p w:rsidR="007D7405" w:rsidRPr="00585320" w:rsidRDefault="007D7405" w:rsidP="007D7405">
      <w:pPr>
        <w:pStyle w:val="Normaltindrag"/>
      </w:pPr>
      <w:bookmarkStart w:id="9" w:name="Deltagare"/>
      <w:bookmarkEnd w:id="9"/>
    </w:p>
    <w:p w:rsidR="008A6E2E" w:rsidRPr="00585320" w:rsidRDefault="008A6E2E" w:rsidP="008A6E2E">
      <w:bookmarkStart w:id="10" w:name="_Toc133295652"/>
    </w:p>
    <w:p w:rsidR="008A6E2E" w:rsidRPr="00585320" w:rsidRDefault="008A6E2E" w:rsidP="00FA4C6F">
      <w:pPr>
        <w:pStyle w:val="Rubrik1"/>
        <w:rPr>
          <w:noProof w:val="0"/>
        </w:rPr>
        <w:sectPr w:rsidR="008A6E2E" w:rsidRPr="0058532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D7405" w:rsidRPr="00585320" w:rsidRDefault="007D7405" w:rsidP="00FA4C6F">
      <w:pPr>
        <w:pStyle w:val="Rubrik1"/>
        <w:rPr>
          <w:noProof w:val="0"/>
        </w:rPr>
      </w:pPr>
      <w:r w:rsidRPr="00585320">
        <w:rPr>
          <w:noProof w:val="0"/>
        </w:rPr>
        <w:t>Riksrevisionens granskning</w:t>
      </w:r>
      <w:bookmarkEnd w:id="10"/>
    </w:p>
    <w:p w:rsidR="00BC12F1" w:rsidRPr="00585320" w:rsidRDefault="00784839" w:rsidP="00784839">
      <w:r w:rsidRPr="00585320">
        <w:t>Riksrevisionen har granskat förutsättningarna för tillsyn av kvaliteten i e</w:t>
      </w:r>
      <w:r w:rsidRPr="00585320">
        <w:t>l</w:t>
      </w:r>
      <w:r w:rsidRPr="00585320">
        <w:t>över</w:t>
      </w:r>
      <w:r w:rsidR="00BC12F1" w:rsidRPr="00585320">
        <w:softHyphen/>
      </w:r>
      <w:r w:rsidRPr="00585320">
        <w:t xml:space="preserve">föringen. Resultatet av granskningen har presenterats i rapporten </w:t>
      </w:r>
      <w:r w:rsidRPr="00585320">
        <w:rPr>
          <w:i/>
        </w:rPr>
        <w:t>Kval</w:t>
      </w:r>
      <w:r w:rsidRPr="00585320">
        <w:rPr>
          <w:i/>
        </w:rPr>
        <w:t>i</w:t>
      </w:r>
      <w:r w:rsidRPr="00585320">
        <w:rPr>
          <w:i/>
        </w:rPr>
        <w:t>tén i elöverföringen – finns förutsättningar för en effektiv tillsyn?</w:t>
      </w:r>
      <w:r w:rsidRPr="00585320">
        <w:t xml:space="preserve"> (RiR 2006:3). Rapporten </w:t>
      </w:r>
      <w:r w:rsidR="001F6371" w:rsidRPr="00585320">
        <w:t xml:space="preserve">publicerades </w:t>
      </w:r>
      <w:r w:rsidR="00BC12F1" w:rsidRPr="00585320">
        <w:t>i</w:t>
      </w:r>
      <w:r w:rsidR="001F6371" w:rsidRPr="00585320">
        <w:t xml:space="preserve"> februari 2006</w:t>
      </w:r>
      <w:r w:rsidR="00BC12F1" w:rsidRPr="00585320">
        <w:t>.</w:t>
      </w:r>
      <w:r w:rsidR="001F6371" w:rsidRPr="00585320">
        <w:t xml:space="preserve"> </w:t>
      </w:r>
    </w:p>
    <w:p w:rsidR="00784839" w:rsidRPr="00585320" w:rsidRDefault="00977D95" w:rsidP="00833F73">
      <w:pPr>
        <w:pStyle w:val="Rubrik2"/>
      </w:pPr>
      <w:bookmarkStart w:id="11" w:name="_Toc133295653"/>
      <w:r w:rsidRPr="00585320">
        <w:t>Bakgrund och m</w:t>
      </w:r>
      <w:r w:rsidR="00784839" w:rsidRPr="00585320">
        <w:t>otiv för granskning</w:t>
      </w:r>
      <w:bookmarkEnd w:id="11"/>
      <w:r w:rsidR="00784839" w:rsidRPr="00585320">
        <w:t xml:space="preserve"> </w:t>
      </w:r>
    </w:p>
    <w:p w:rsidR="00977D95" w:rsidRPr="00585320" w:rsidRDefault="00977D95" w:rsidP="00BB4769">
      <w:pPr>
        <w:pStyle w:val="Rubrik3"/>
        <w:spacing w:before="235"/>
        <w:rPr>
          <w:noProof w:val="0"/>
        </w:rPr>
      </w:pPr>
      <w:bookmarkStart w:id="12" w:name="_Toc132100749"/>
      <w:bookmarkStart w:id="13" w:name="_Toc132110050"/>
      <w:bookmarkStart w:id="14" w:name="_Toc133295654"/>
      <w:r w:rsidRPr="00585320">
        <w:rPr>
          <w:noProof w:val="0"/>
        </w:rPr>
        <w:t>Störningar i elöverföringen medför stora kostnader</w:t>
      </w:r>
      <w:bookmarkEnd w:id="12"/>
      <w:bookmarkEnd w:id="13"/>
      <w:bookmarkEnd w:id="14"/>
    </w:p>
    <w:p w:rsidR="005E1ACA" w:rsidRPr="00585320" w:rsidRDefault="00784839" w:rsidP="00784839">
      <w:r w:rsidRPr="00585320">
        <w:t>En elöverföring av god kvalitet är av central betydelse i det moderna samhä</w:t>
      </w:r>
      <w:r w:rsidRPr="00585320">
        <w:t>l</w:t>
      </w:r>
      <w:r w:rsidRPr="00585320">
        <w:t>let. Brister i detta avseende får följder för såväl företag som hushåll i form av ekonomisk skada eller problem med t.ex. tillförseln av värme eller vatten. Störningar i eltillförseln kan också inneb</w:t>
      </w:r>
      <w:r w:rsidRPr="00585320">
        <w:t>ä</w:t>
      </w:r>
      <w:r w:rsidRPr="00585320">
        <w:t>ra risker för liv och hälsa både för kunderna och för dem som arbetar med att avhjälpa stö</w:t>
      </w:r>
      <w:r w:rsidRPr="00585320">
        <w:t>r</w:t>
      </w:r>
      <w:r w:rsidRPr="00585320">
        <w:t>ningen. Störningarna kan utgöras av elavbrott eller av bristande spännningskvalitet.</w:t>
      </w:r>
      <w:r w:rsidR="005E1ACA" w:rsidRPr="00585320">
        <w:t xml:space="preserve"> </w:t>
      </w:r>
    </w:p>
    <w:p w:rsidR="00784839" w:rsidRPr="00585320" w:rsidRDefault="005E1ACA" w:rsidP="005E1ACA">
      <w:pPr>
        <w:pStyle w:val="Normaltindrag"/>
      </w:pPr>
      <w:r w:rsidRPr="00585320">
        <w:t>De årliga kostnader som drabbar elanvändarna till följd av bristande kval</w:t>
      </w:r>
      <w:r w:rsidRPr="00585320">
        <w:t>i</w:t>
      </w:r>
      <w:r w:rsidRPr="00585320">
        <w:t>tet i elöverförin</w:t>
      </w:r>
      <w:r w:rsidRPr="00585320">
        <w:t>g</w:t>
      </w:r>
      <w:r w:rsidRPr="00585320">
        <w:t xml:space="preserve">en har beräknats uppgå till mellan 4,2 </w:t>
      </w:r>
      <w:r w:rsidR="00373032" w:rsidRPr="00585320">
        <w:t>och 4,</w:t>
      </w:r>
      <w:r w:rsidRPr="00585320">
        <w:t>7 miljarder kro</w:t>
      </w:r>
      <w:r w:rsidRPr="00585320">
        <w:softHyphen/>
        <w:t xml:space="preserve">nor under ett normalår. </w:t>
      </w:r>
      <w:r w:rsidR="00B13881" w:rsidRPr="00585320">
        <w:t xml:space="preserve">Under ett år med svåra stormar är kostnaderna högre. </w:t>
      </w:r>
      <w:r w:rsidRPr="00585320">
        <w:t>De a</w:t>
      </w:r>
      <w:r w:rsidRPr="00585320">
        <w:t>v</w:t>
      </w:r>
      <w:r w:rsidRPr="00585320">
        <w:t>brott som följde av stormen Gudrun beräknas ha inneburit kostnader för kundko</w:t>
      </w:r>
      <w:r w:rsidRPr="00585320">
        <w:t>l</w:t>
      </w:r>
      <w:r w:rsidRPr="00585320">
        <w:t>lektivet på mellan 1,3 och 2 miljarder kronor, enligt en rapport från Energimyndigh</w:t>
      </w:r>
      <w:r w:rsidRPr="00585320">
        <w:t>e</w:t>
      </w:r>
      <w:r w:rsidRPr="00585320">
        <w:t>ten. I samma rapport uppskattas nätföretagens egna kostnader till ca 1,8 miljarder kr</w:t>
      </w:r>
      <w:r w:rsidRPr="00585320">
        <w:t>o</w:t>
      </w:r>
      <w:r w:rsidRPr="00585320">
        <w:t xml:space="preserve">nor. </w:t>
      </w:r>
    </w:p>
    <w:p w:rsidR="00977D95" w:rsidRPr="00585320" w:rsidRDefault="00977D95" w:rsidP="00977D95">
      <w:pPr>
        <w:pStyle w:val="Normaltindrag"/>
      </w:pPr>
      <w:r w:rsidRPr="00585320">
        <w:t xml:space="preserve">Under senare år har kvaliteten i elöverföringen ifrågasatts till följd av att bl.a. snöoväder och stormar har lett till omfattande elavbrott. Frågan kom mer än tidigare i fokus i början av januari 2005 efter stormen Gudrun.  </w:t>
      </w:r>
    </w:p>
    <w:p w:rsidR="00977D95" w:rsidRPr="00585320" w:rsidRDefault="00977D95" w:rsidP="00977D95">
      <w:pPr>
        <w:pStyle w:val="Rubrik3"/>
        <w:rPr>
          <w:noProof w:val="0"/>
        </w:rPr>
      </w:pPr>
      <w:bookmarkStart w:id="15" w:name="_Toc132100750"/>
      <w:bookmarkStart w:id="16" w:name="_Toc132110051"/>
      <w:bookmarkStart w:id="17" w:name="_Toc133295655"/>
      <w:r w:rsidRPr="00585320">
        <w:rPr>
          <w:noProof w:val="0"/>
        </w:rPr>
        <w:t>Den statliga regleringen har ändrats</w:t>
      </w:r>
      <w:bookmarkEnd w:id="15"/>
      <w:bookmarkEnd w:id="16"/>
      <w:bookmarkEnd w:id="17"/>
    </w:p>
    <w:p w:rsidR="00CB5A26" w:rsidRPr="00585320" w:rsidRDefault="001F6371" w:rsidP="00977D95">
      <w:r w:rsidRPr="00585320">
        <w:t>Målet för elmarknadspolitiken är bl.a. att åstadkomma en effektiv elmar</w:t>
      </w:r>
      <w:r w:rsidRPr="00585320">
        <w:t>k</w:t>
      </w:r>
      <w:r w:rsidRPr="00585320">
        <w:t>nad med säker tillgång på el. Sedan den 1 juli 2002 finns också en bestä</w:t>
      </w:r>
      <w:r w:rsidRPr="00585320">
        <w:t>m</w:t>
      </w:r>
      <w:r w:rsidRPr="00585320">
        <w:t>melse i ellagen (1997:857) om att elöverföringen ska vara av god kval</w:t>
      </w:r>
      <w:r w:rsidRPr="00585320">
        <w:t>i</w:t>
      </w:r>
      <w:r w:rsidR="00CB5A26" w:rsidRPr="00585320">
        <w:t>tet.</w:t>
      </w:r>
      <w:r w:rsidR="00306687" w:rsidRPr="00585320">
        <w:rPr>
          <w:rStyle w:val="Fotnotsreferens"/>
        </w:rPr>
        <w:footnoteReference w:id="1"/>
      </w:r>
      <w:r w:rsidR="00CB5A26" w:rsidRPr="00585320">
        <w:t xml:space="preserve"> </w:t>
      </w:r>
    </w:p>
    <w:p w:rsidR="00CB5A26" w:rsidRPr="00585320" w:rsidRDefault="001F6371" w:rsidP="00784839">
      <w:pPr>
        <w:pStyle w:val="Normaltindrag"/>
      </w:pPr>
      <w:r w:rsidRPr="00585320">
        <w:t xml:space="preserve">Efter stormen Gudrun </w:t>
      </w:r>
      <w:r w:rsidR="00CB5A26" w:rsidRPr="00585320">
        <w:t xml:space="preserve">har lagstiftningen skärpts i syfte </w:t>
      </w:r>
      <w:r w:rsidR="00784839" w:rsidRPr="00585320">
        <w:t>att skapa drivkra</w:t>
      </w:r>
      <w:r w:rsidR="00784839" w:rsidRPr="00585320">
        <w:t>f</w:t>
      </w:r>
      <w:r w:rsidR="00784839" w:rsidRPr="00585320">
        <w:t>ter för en elöverföring av god kvalitet.</w:t>
      </w:r>
      <w:r w:rsidR="00784839" w:rsidRPr="00585320">
        <w:rPr>
          <w:rStyle w:val="Fotnotsreferens"/>
        </w:rPr>
        <w:footnoteReference w:id="2"/>
      </w:r>
      <w:r w:rsidR="00784839" w:rsidRPr="00585320">
        <w:t xml:space="preserve"> En ändring är att nätföret</w:t>
      </w:r>
      <w:r w:rsidR="00784839" w:rsidRPr="00585320">
        <w:t>a</w:t>
      </w:r>
      <w:r w:rsidR="00784839" w:rsidRPr="00585320">
        <w:t>g</w:t>
      </w:r>
      <w:r w:rsidR="00CB5A26" w:rsidRPr="00585320">
        <w:t>en</w:t>
      </w:r>
      <w:r w:rsidR="00784839" w:rsidRPr="00585320">
        <w:t xml:space="preserve"> fr.o.m. den 1 januari 2006 ska betala </w:t>
      </w:r>
      <w:r w:rsidR="00CB5A26" w:rsidRPr="00585320">
        <w:t>avbrotts</w:t>
      </w:r>
      <w:r w:rsidR="00784839" w:rsidRPr="00585320">
        <w:t xml:space="preserve">ersättning </w:t>
      </w:r>
      <w:r w:rsidR="00CB5A26" w:rsidRPr="00585320">
        <w:t xml:space="preserve">till sina kunder </w:t>
      </w:r>
      <w:r w:rsidR="00784839" w:rsidRPr="00585320">
        <w:t xml:space="preserve">för </w:t>
      </w:r>
      <w:r w:rsidR="00CB5A26" w:rsidRPr="00585320">
        <w:t>oplaner</w:t>
      </w:r>
      <w:r w:rsidR="00CB5A26" w:rsidRPr="00585320">
        <w:t>a</w:t>
      </w:r>
      <w:r w:rsidR="00CB5A26" w:rsidRPr="00585320">
        <w:t xml:space="preserve">de </w:t>
      </w:r>
      <w:r w:rsidR="00784839" w:rsidRPr="00585320">
        <w:t>elavbrott som överstiger 12 timmar. En annan ändring är ett fun</w:t>
      </w:r>
      <w:r w:rsidR="00784839" w:rsidRPr="00585320">
        <w:t>k</w:t>
      </w:r>
      <w:r w:rsidR="00784839" w:rsidRPr="00585320">
        <w:t xml:space="preserve">tionskrav som </w:t>
      </w:r>
      <w:r w:rsidR="00DD7803" w:rsidRPr="00585320">
        <w:t>gäller fr.o.m. den 1 januari 2011 och som innebär att oplanerade ela</w:t>
      </w:r>
      <w:r w:rsidR="00DD7803" w:rsidRPr="00585320">
        <w:t>v</w:t>
      </w:r>
      <w:r w:rsidR="00DD7803" w:rsidRPr="00585320">
        <w:t xml:space="preserve">brott inte får överstiga 24 timmar. </w:t>
      </w:r>
    </w:p>
    <w:p w:rsidR="00977D95" w:rsidRPr="00585320" w:rsidRDefault="00977D95" w:rsidP="00977D95">
      <w:pPr>
        <w:pStyle w:val="Rubrik3"/>
        <w:rPr>
          <w:noProof w:val="0"/>
        </w:rPr>
      </w:pPr>
      <w:bookmarkStart w:id="18" w:name="_Toc132100751"/>
      <w:bookmarkStart w:id="19" w:name="_Toc132110052"/>
      <w:bookmarkStart w:id="20" w:name="_Toc133295656"/>
      <w:r w:rsidRPr="00585320">
        <w:rPr>
          <w:noProof w:val="0"/>
        </w:rPr>
        <w:t>Två myndigheter har tillsynsansvar</w:t>
      </w:r>
      <w:bookmarkEnd w:id="18"/>
      <w:bookmarkEnd w:id="19"/>
      <w:bookmarkEnd w:id="20"/>
      <w:r w:rsidR="006D736F" w:rsidRPr="00585320">
        <w:rPr>
          <w:noProof w:val="0"/>
        </w:rPr>
        <w:t xml:space="preserve"> </w:t>
      </w:r>
    </w:p>
    <w:p w:rsidR="00784839" w:rsidRPr="00585320" w:rsidRDefault="00B13881" w:rsidP="00977D95">
      <w:r w:rsidRPr="00585320">
        <w:t xml:space="preserve">Två myndigheter har tillsynsansvar på området. </w:t>
      </w:r>
      <w:r w:rsidR="00784839" w:rsidRPr="00585320">
        <w:rPr>
          <w:i/>
        </w:rPr>
        <w:t>Energimarknadsinspekti</w:t>
      </w:r>
      <w:r w:rsidR="00784839" w:rsidRPr="00585320">
        <w:rPr>
          <w:i/>
        </w:rPr>
        <w:t>o</w:t>
      </w:r>
      <w:r w:rsidR="00784839" w:rsidRPr="00585320">
        <w:rPr>
          <w:i/>
        </w:rPr>
        <w:t>nen</w:t>
      </w:r>
      <w:r w:rsidR="00DE7EDA" w:rsidRPr="00585320">
        <w:rPr>
          <w:i/>
        </w:rPr>
        <w:t xml:space="preserve"> </w:t>
      </w:r>
      <w:r w:rsidR="00DE7EDA" w:rsidRPr="00585320">
        <w:t>– som utgör en del av Statens energimyndighet –</w:t>
      </w:r>
      <w:r w:rsidR="00784839" w:rsidRPr="00585320">
        <w:t xml:space="preserve"> </w:t>
      </w:r>
      <w:r w:rsidR="00FC5C37" w:rsidRPr="00585320">
        <w:t xml:space="preserve">har sedan år 2005 uppgiften </w:t>
      </w:r>
      <w:r w:rsidR="006D736F" w:rsidRPr="00585320">
        <w:t xml:space="preserve">att vara </w:t>
      </w:r>
      <w:r w:rsidR="00FC5C37" w:rsidRPr="00585320">
        <w:t xml:space="preserve">nätmyndighet och </w:t>
      </w:r>
      <w:r w:rsidR="00784839" w:rsidRPr="00585320">
        <w:t>är tillsynsansvarig för ellagens bestämmelser om att elöverföringen</w:t>
      </w:r>
      <w:r w:rsidR="00CF033F" w:rsidRPr="00585320">
        <w:t xml:space="preserve"> till kunderna</w:t>
      </w:r>
      <w:r w:rsidR="00784839" w:rsidRPr="00585320">
        <w:t xml:space="preserve"> ska vara av god kvalitet</w:t>
      </w:r>
      <w:r w:rsidR="00DE7EDA" w:rsidRPr="00585320">
        <w:t xml:space="preserve">. </w:t>
      </w:r>
      <w:r w:rsidR="00784839" w:rsidRPr="00585320">
        <w:rPr>
          <w:i/>
        </w:rPr>
        <w:t>Elsäkerhetsverket</w:t>
      </w:r>
      <w:r w:rsidR="00784839" w:rsidRPr="00585320">
        <w:t xml:space="preserve"> </w:t>
      </w:r>
      <w:r w:rsidR="00FC5C37" w:rsidRPr="00585320">
        <w:t>är fö</w:t>
      </w:r>
      <w:r w:rsidR="00FC5C37" w:rsidRPr="00585320">
        <w:t>r</w:t>
      </w:r>
      <w:r w:rsidR="00FC5C37" w:rsidRPr="00585320">
        <w:t>valtnings</w:t>
      </w:r>
      <w:r w:rsidR="006D736F" w:rsidRPr="00585320">
        <w:softHyphen/>
      </w:r>
      <w:r w:rsidR="00FC5C37" w:rsidRPr="00585320">
        <w:t xml:space="preserve">myndighet för tekniska säkerhetsfrågor och </w:t>
      </w:r>
      <w:r w:rsidR="00784839" w:rsidRPr="00585320">
        <w:t>har till</w:t>
      </w:r>
      <w:r w:rsidR="00FC5C37" w:rsidRPr="00585320">
        <w:softHyphen/>
      </w:r>
      <w:r w:rsidR="00784839" w:rsidRPr="00585320">
        <w:t>syns</w:t>
      </w:r>
      <w:r w:rsidR="00FC5C37" w:rsidRPr="00585320">
        <w:softHyphen/>
      </w:r>
      <w:r w:rsidR="00784839" w:rsidRPr="00585320">
        <w:t>ansvar för frågor om elsäkerhet</w:t>
      </w:r>
      <w:r w:rsidR="006D736F" w:rsidRPr="00585320">
        <w:t xml:space="preserve"> och elektromagnetisk kompatibilitet (EMC)</w:t>
      </w:r>
      <w:r w:rsidR="006D736F" w:rsidRPr="00585320">
        <w:rPr>
          <w:rStyle w:val="Fotnotsreferens"/>
        </w:rPr>
        <w:footnoteReference w:id="3"/>
      </w:r>
      <w:r w:rsidR="00784839" w:rsidRPr="00585320">
        <w:t xml:space="preserve">. </w:t>
      </w:r>
      <w:r w:rsidR="00DE7EDA" w:rsidRPr="00585320">
        <w:t>T</w:t>
      </w:r>
      <w:r w:rsidR="00784839" w:rsidRPr="00585320">
        <w:t>illsyn</w:t>
      </w:r>
      <w:r w:rsidR="00DE7EDA" w:rsidRPr="00585320">
        <w:t>en</w:t>
      </w:r>
      <w:r w:rsidR="00784839" w:rsidRPr="00585320">
        <w:t xml:space="preserve"> regleras i el</w:t>
      </w:r>
      <w:r w:rsidR="00F0591B" w:rsidRPr="00585320">
        <w:softHyphen/>
      </w:r>
      <w:r w:rsidR="00784839" w:rsidRPr="00585320">
        <w:t>l</w:t>
      </w:r>
      <w:r w:rsidR="00784839" w:rsidRPr="00585320">
        <w:t>a</w:t>
      </w:r>
      <w:r w:rsidR="00F0591B" w:rsidRPr="00585320">
        <w:softHyphen/>
      </w:r>
      <w:r w:rsidR="00784839" w:rsidRPr="00585320">
        <w:t xml:space="preserve">gen. </w:t>
      </w:r>
    </w:p>
    <w:p w:rsidR="006D736F" w:rsidRPr="00585320" w:rsidRDefault="006D736F" w:rsidP="006D736F">
      <w:pPr>
        <w:pStyle w:val="Normaltindrag"/>
      </w:pPr>
      <w:r w:rsidRPr="00585320">
        <w:t>Svenska kraftnät har ett s</w:t>
      </w:r>
      <w:r w:rsidR="00BB4769" w:rsidRPr="00585320">
        <w:t>.</w:t>
      </w:r>
      <w:r w:rsidRPr="00585320">
        <w:t>k</w:t>
      </w:r>
      <w:r w:rsidR="00BB4769" w:rsidRPr="00585320">
        <w:t xml:space="preserve">. </w:t>
      </w:r>
      <w:r w:rsidRPr="00585320">
        <w:t>systemansvar för elsystemet och är til</w:t>
      </w:r>
      <w:r w:rsidRPr="00585320">
        <w:t>l</w:t>
      </w:r>
      <w:r w:rsidRPr="00585320">
        <w:t>syns</w:t>
      </w:r>
      <w:r w:rsidRPr="00585320">
        <w:softHyphen/>
        <w:t>myndighet för frågor om driftsäkerheten hos det nationella elsystemet. Sven</w:t>
      </w:r>
      <w:r w:rsidRPr="00585320">
        <w:t>s</w:t>
      </w:r>
      <w:r w:rsidRPr="00585320">
        <w:t xml:space="preserve">ka kraftnät berörs </w:t>
      </w:r>
      <w:r w:rsidR="00BE668F" w:rsidRPr="00585320">
        <w:t xml:space="preserve">dock </w:t>
      </w:r>
      <w:r w:rsidRPr="00585320">
        <w:t xml:space="preserve">inte av den här aktuella granskningen. </w:t>
      </w:r>
    </w:p>
    <w:p w:rsidR="00784839" w:rsidRPr="00585320" w:rsidRDefault="00784839" w:rsidP="00FA4C6F">
      <w:pPr>
        <w:pStyle w:val="Rubrik2"/>
      </w:pPr>
      <w:bookmarkStart w:id="21" w:name="_Toc133295657"/>
      <w:r w:rsidRPr="00585320">
        <w:t>Granskningens inriktning</w:t>
      </w:r>
      <w:bookmarkEnd w:id="21"/>
    </w:p>
    <w:p w:rsidR="005D4A74" w:rsidRPr="00585320" w:rsidRDefault="00B13881" w:rsidP="00B13881">
      <w:r w:rsidRPr="00585320">
        <w:t xml:space="preserve">Riksrevisionen har granskat tillsynssystemets olika delar och bedömt om det finns risk för att någon del inrymmer hinder för en effektiv tillsyn. </w:t>
      </w:r>
    </w:p>
    <w:p w:rsidR="005318E8" w:rsidRPr="00585320" w:rsidRDefault="005318E8" w:rsidP="005318E8">
      <w:pPr>
        <w:pStyle w:val="Rubrik3"/>
        <w:rPr>
          <w:noProof w:val="0"/>
        </w:rPr>
      </w:pPr>
      <w:bookmarkStart w:id="22" w:name="_Toc132100753"/>
      <w:bookmarkStart w:id="23" w:name="_Toc132110054"/>
      <w:bookmarkStart w:id="24" w:name="_Toc133295658"/>
      <w:r w:rsidRPr="00585320">
        <w:rPr>
          <w:noProof w:val="0"/>
        </w:rPr>
        <w:t>Villkor för en effektiv tillsyn</w:t>
      </w:r>
      <w:bookmarkEnd w:id="22"/>
      <w:bookmarkEnd w:id="23"/>
      <w:bookmarkEnd w:id="24"/>
      <w:r w:rsidRPr="00585320">
        <w:rPr>
          <w:noProof w:val="0"/>
        </w:rPr>
        <w:t xml:space="preserve"> </w:t>
      </w:r>
    </w:p>
    <w:p w:rsidR="00784839" w:rsidRPr="00585320" w:rsidRDefault="00784839" w:rsidP="005318E8">
      <w:r w:rsidRPr="00585320">
        <w:t>Riksdagen och regeringen har inte uttalat några preciserade krav på tills</w:t>
      </w:r>
      <w:r w:rsidRPr="00585320">
        <w:t>y</w:t>
      </w:r>
      <w:r w:rsidRPr="00585320">
        <w:t>nen av kvalit</w:t>
      </w:r>
      <w:r w:rsidRPr="00585320">
        <w:t>e</w:t>
      </w:r>
      <w:r w:rsidRPr="00585320">
        <w:t>te</w:t>
      </w:r>
      <w:r w:rsidR="00473F4B" w:rsidRPr="00585320">
        <w:t>n i elöverföringen. Granskningen utg</w:t>
      </w:r>
      <w:r w:rsidRPr="00585320">
        <w:t>år därför från föl</w:t>
      </w:r>
      <w:r w:rsidR="00473F4B" w:rsidRPr="00585320">
        <w:softHyphen/>
      </w:r>
      <w:r w:rsidRPr="00585320">
        <w:t>jande vill</w:t>
      </w:r>
      <w:r w:rsidR="0097764F" w:rsidRPr="00585320">
        <w:softHyphen/>
      </w:r>
      <w:r w:rsidRPr="00585320">
        <w:t xml:space="preserve">kor, som </w:t>
      </w:r>
      <w:r w:rsidR="00473F4B" w:rsidRPr="00585320">
        <w:t xml:space="preserve">enligt </w:t>
      </w:r>
      <w:r w:rsidRPr="00585320">
        <w:t>Riksrevisionen</w:t>
      </w:r>
      <w:r w:rsidR="00473F4B" w:rsidRPr="00585320">
        <w:t>s</w:t>
      </w:r>
      <w:r w:rsidRPr="00585320">
        <w:t xml:space="preserve"> bedöm</w:t>
      </w:r>
      <w:r w:rsidR="00473F4B" w:rsidRPr="00585320">
        <w:t>ning</w:t>
      </w:r>
      <w:r w:rsidRPr="00585320">
        <w:t xml:space="preserve"> bör vara uppfyllda för att den</w:t>
      </w:r>
      <w:r w:rsidR="0097764F" w:rsidRPr="00585320">
        <w:softHyphen/>
      </w:r>
      <w:r w:rsidRPr="00585320">
        <w:t>na til</w:t>
      </w:r>
      <w:r w:rsidRPr="00585320">
        <w:t>l</w:t>
      </w:r>
      <w:r w:rsidRPr="00585320">
        <w:t xml:space="preserve">syn ska vara effektiv: </w:t>
      </w:r>
    </w:p>
    <w:p w:rsidR="00784839" w:rsidRPr="00585320" w:rsidRDefault="00784839" w:rsidP="00BB4769">
      <w:pPr>
        <w:numPr>
          <w:ilvl w:val="0"/>
          <w:numId w:val="10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det finns tillsyn som inbegriper kvaliteten i elöverföringen.</w:t>
      </w:r>
    </w:p>
    <w:p w:rsidR="00784839" w:rsidRPr="00585320" w:rsidRDefault="00784839" w:rsidP="00BB4769">
      <w:pPr>
        <w:numPr>
          <w:ilvl w:val="0"/>
          <w:numId w:val="10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det finns en definition av ellagens krav på god kvalitet i elöverförin</w:t>
      </w:r>
      <w:r w:rsidRPr="00585320">
        <w:t>g</w:t>
      </w:r>
      <w:r w:rsidRPr="00585320">
        <w:t>en som stöd för tillsynen.</w:t>
      </w:r>
    </w:p>
    <w:p w:rsidR="00784839" w:rsidRPr="00585320" w:rsidRDefault="00784839" w:rsidP="00BB4769">
      <w:pPr>
        <w:numPr>
          <w:ilvl w:val="0"/>
          <w:numId w:val="10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det finns förutsättningar för effektiva juridiska processer för att ha</w:t>
      </w:r>
      <w:r w:rsidRPr="00585320">
        <w:t>n</w:t>
      </w:r>
      <w:r w:rsidRPr="00585320">
        <w:t>tera öve</w:t>
      </w:r>
      <w:r w:rsidRPr="00585320">
        <w:t>r</w:t>
      </w:r>
      <w:r w:rsidRPr="00585320">
        <w:t xml:space="preserve">klagade tillsynsbeslut. </w:t>
      </w:r>
    </w:p>
    <w:p w:rsidR="00784839" w:rsidRPr="00585320" w:rsidRDefault="00784839" w:rsidP="00BB4769">
      <w:pPr>
        <w:numPr>
          <w:ilvl w:val="0"/>
          <w:numId w:val="10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det statistiska underlaget för tillsynen är tillförlitligt och finns på tillräcklig d</w:t>
      </w:r>
      <w:r w:rsidRPr="00585320">
        <w:t>e</w:t>
      </w:r>
      <w:r w:rsidRPr="00585320">
        <w:t>taljnivå.</w:t>
      </w:r>
    </w:p>
    <w:p w:rsidR="00784839" w:rsidRPr="00585320" w:rsidRDefault="00784839" w:rsidP="00BB4769">
      <w:pPr>
        <w:numPr>
          <w:ilvl w:val="0"/>
          <w:numId w:val="10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det finns en fungerande samverkan mellan Energimarknadsi</w:t>
      </w:r>
      <w:r w:rsidRPr="00585320">
        <w:t>n</w:t>
      </w:r>
      <w:r w:rsidRPr="00585320">
        <w:t>spekt</w:t>
      </w:r>
      <w:r w:rsidR="008A6608" w:rsidRPr="00585320">
        <w:softHyphen/>
      </w:r>
      <w:r w:rsidRPr="00585320">
        <w:t>ionen och Elsäkerhetsverket avseende tillsynen av kvalitet i elöverf</w:t>
      </w:r>
      <w:r w:rsidRPr="00585320">
        <w:t>ö</w:t>
      </w:r>
      <w:r w:rsidRPr="00585320">
        <w:t>ringen.</w:t>
      </w:r>
    </w:p>
    <w:p w:rsidR="005318E8" w:rsidRPr="00585320" w:rsidRDefault="008F4AEA" w:rsidP="005318E8">
      <w:pPr>
        <w:pStyle w:val="Rubrik3"/>
        <w:rPr>
          <w:noProof w:val="0"/>
        </w:rPr>
      </w:pPr>
      <w:bookmarkStart w:id="25" w:name="_Toc132100754"/>
      <w:bookmarkStart w:id="26" w:name="_Toc132110055"/>
      <w:bookmarkStart w:id="27" w:name="_Toc133295659"/>
      <w:r w:rsidRPr="00585320">
        <w:rPr>
          <w:noProof w:val="0"/>
        </w:rPr>
        <w:t>Innehållet</w:t>
      </w:r>
      <w:r w:rsidR="005318E8" w:rsidRPr="00585320">
        <w:rPr>
          <w:noProof w:val="0"/>
        </w:rPr>
        <w:t xml:space="preserve"> i granskningen</w:t>
      </w:r>
      <w:bookmarkEnd w:id="25"/>
      <w:bookmarkEnd w:id="26"/>
      <w:bookmarkEnd w:id="27"/>
    </w:p>
    <w:p w:rsidR="005D0843" w:rsidRPr="00585320" w:rsidRDefault="00B13881" w:rsidP="005D0843">
      <w:r w:rsidRPr="00585320">
        <w:t>Riksrevisionen har granskat om dessa förutsättningar för en effektiv tillsyn av kvaliteten i elöverföringen är uppfyllda. Gransknin</w:t>
      </w:r>
      <w:r w:rsidRPr="00585320">
        <w:t>g</w:t>
      </w:r>
      <w:r w:rsidRPr="00585320">
        <w:t>en innehåller även en be</w:t>
      </w:r>
      <w:r w:rsidRPr="00585320">
        <w:softHyphen/>
        <w:t>döm</w:t>
      </w:r>
      <w:r w:rsidRPr="00585320">
        <w:softHyphen/>
      </w:r>
      <w:r w:rsidRPr="00585320">
        <w:softHyphen/>
        <w:t>ning av om hinder för en effektiv tillsyn undanröjdes genom de tillä</w:t>
      </w:r>
      <w:r w:rsidRPr="00585320">
        <w:t>g</w:t>
      </w:r>
      <w:r w:rsidR="0008242B" w:rsidRPr="00585320">
        <w:t>g i ellagen som beslutades hösten 2005.</w:t>
      </w:r>
      <w:r w:rsidRPr="00585320">
        <w:t xml:space="preserve"> </w:t>
      </w:r>
    </w:p>
    <w:p w:rsidR="004C570B" w:rsidRPr="00585320" w:rsidRDefault="005318E8" w:rsidP="005D0843">
      <w:pPr>
        <w:pStyle w:val="Normaltindrag"/>
      </w:pPr>
      <w:r w:rsidRPr="00585320">
        <w:t>Granskningen är inriktad på de tillsynsfrågor som gäller kvaliteten i e</w:t>
      </w:r>
      <w:r w:rsidRPr="00585320">
        <w:t>l</w:t>
      </w:r>
      <w:r w:rsidRPr="00585320">
        <w:t>överf</w:t>
      </w:r>
      <w:r w:rsidRPr="00585320">
        <w:t>ö</w:t>
      </w:r>
      <w:r w:rsidRPr="00585320">
        <w:t>ringen, inte elsäkerheten. Därigenom står Energimarknadsinspektionen i fokus</w:t>
      </w:r>
      <w:r w:rsidR="00BB4769" w:rsidRPr="00585320">
        <w:t>,</w:t>
      </w:r>
      <w:r w:rsidRPr="00585320">
        <w:t xml:space="preserve"> medan Elsäkerhetsverkets verksa</w:t>
      </w:r>
      <w:r w:rsidRPr="00585320">
        <w:t>m</w:t>
      </w:r>
      <w:r w:rsidRPr="00585320">
        <w:t xml:space="preserve">het endast berörs i de delar som anknyter till inspektionens. </w:t>
      </w:r>
    </w:p>
    <w:p w:rsidR="008F4AEA" w:rsidRPr="00585320" w:rsidRDefault="008F4AEA" w:rsidP="008F4AEA">
      <w:pPr>
        <w:pStyle w:val="Normaltindrag"/>
      </w:pPr>
      <w:r w:rsidRPr="00585320">
        <w:t>Vilka effekter tillsynen har haft på kvaliteten i e</w:t>
      </w:r>
      <w:r w:rsidRPr="00585320">
        <w:t>l</w:t>
      </w:r>
      <w:r w:rsidRPr="00585320">
        <w:t>överföringen har inte grans</w:t>
      </w:r>
      <w:r w:rsidRPr="00585320">
        <w:softHyphen/>
        <w:t>kats av Riksrevisionen. Inte heller görs någon värdering av vilken fa</w:t>
      </w:r>
      <w:r w:rsidRPr="00585320">
        <w:t>k</w:t>
      </w:r>
      <w:r w:rsidRPr="00585320">
        <w:t>tisk kval</w:t>
      </w:r>
      <w:r w:rsidRPr="00585320">
        <w:t>i</w:t>
      </w:r>
      <w:r w:rsidRPr="00585320">
        <w:t>tet som den svenska elöverföringen håller.</w:t>
      </w:r>
    </w:p>
    <w:p w:rsidR="00784839" w:rsidRPr="00585320" w:rsidRDefault="00784839" w:rsidP="00833F73">
      <w:pPr>
        <w:pStyle w:val="Rubrik2"/>
      </w:pPr>
      <w:bookmarkStart w:id="28" w:name="_Toc133295660"/>
      <w:r w:rsidRPr="00585320">
        <w:t>Granskningens resultat</w:t>
      </w:r>
      <w:bookmarkEnd w:id="28"/>
    </w:p>
    <w:p w:rsidR="0097764F" w:rsidRPr="00585320" w:rsidRDefault="0097764F" w:rsidP="00784839">
      <w:r w:rsidRPr="00585320">
        <w:t>F</w:t>
      </w:r>
      <w:r w:rsidR="00784839" w:rsidRPr="00585320">
        <w:t xml:space="preserve">örutsättningarna för att skapa ett elnät med god överföringskvalitet </w:t>
      </w:r>
      <w:r w:rsidRPr="00585320">
        <w:t>har enligt Riksrevisionen</w:t>
      </w:r>
      <w:r w:rsidR="00C54222" w:rsidRPr="00585320">
        <w:t xml:space="preserve"> </w:t>
      </w:r>
      <w:r w:rsidR="00784839" w:rsidRPr="00585320">
        <w:t>successivt ökat genom att frågor om kvalitet i elöverförin</w:t>
      </w:r>
      <w:r w:rsidR="00784839" w:rsidRPr="00585320">
        <w:t>g</w:t>
      </w:r>
      <w:r w:rsidR="00784839" w:rsidRPr="00585320">
        <w:t xml:space="preserve">en har förts in i ellagen. </w:t>
      </w:r>
      <w:r w:rsidRPr="00585320">
        <w:t>Även efter de senast genomförda lagändringa</w:t>
      </w:r>
      <w:r w:rsidRPr="00585320">
        <w:t>r</w:t>
      </w:r>
      <w:r w:rsidRPr="00585320">
        <w:t>na finns det dock, enligt Riksrevisionen, flera kvarstående hinder för en effektiv til</w:t>
      </w:r>
      <w:r w:rsidRPr="00585320">
        <w:t>l</w:t>
      </w:r>
      <w:r w:rsidRPr="00585320">
        <w:t xml:space="preserve">syn av kvaliteten i elöverföringen. </w:t>
      </w:r>
    </w:p>
    <w:p w:rsidR="00BD136F" w:rsidRPr="00585320" w:rsidRDefault="00BD136F" w:rsidP="00BD136F">
      <w:pPr>
        <w:pStyle w:val="Rubrik3"/>
        <w:rPr>
          <w:noProof w:val="0"/>
        </w:rPr>
      </w:pPr>
      <w:bookmarkStart w:id="29" w:name="_Toc132110057"/>
      <w:bookmarkStart w:id="30" w:name="_Toc133295661"/>
      <w:r w:rsidRPr="00585320">
        <w:rPr>
          <w:noProof w:val="0"/>
        </w:rPr>
        <w:t>Begränsad tillsyn som endast gäller längre elavbrott</w:t>
      </w:r>
      <w:bookmarkEnd w:id="29"/>
      <w:bookmarkEnd w:id="30"/>
    </w:p>
    <w:p w:rsidR="00570728" w:rsidRPr="00585320" w:rsidRDefault="00570728" w:rsidP="00784839">
      <w:r w:rsidRPr="00585320">
        <w:t xml:space="preserve">Tillsynen av kvaliteten i elöverföringen är </w:t>
      </w:r>
      <w:r w:rsidR="00A0460A" w:rsidRPr="00585320">
        <w:t xml:space="preserve">enligt Riksrevisionen </w:t>
      </w:r>
      <w:r w:rsidRPr="00585320">
        <w:t>begränsad i flera avs</w:t>
      </w:r>
      <w:r w:rsidRPr="00585320">
        <w:t>e</w:t>
      </w:r>
      <w:r w:rsidRPr="00585320">
        <w:t>en</w:t>
      </w:r>
      <w:r w:rsidR="00A0460A" w:rsidRPr="00585320">
        <w:t xml:space="preserve">den. </w:t>
      </w:r>
      <w:r w:rsidRPr="00585320">
        <w:t xml:space="preserve"> </w:t>
      </w:r>
    </w:p>
    <w:p w:rsidR="00A0460A" w:rsidRPr="00585320" w:rsidRDefault="00784839" w:rsidP="008A6608">
      <w:pPr>
        <w:pStyle w:val="Normaltindrag"/>
      </w:pPr>
      <w:r w:rsidRPr="00585320">
        <w:t>Energimarknadsinspektionens tillsyn av kvaliteten i elöverföringen avser en</w:t>
      </w:r>
      <w:r w:rsidR="00990C95" w:rsidRPr="00585320">
        <w:t xml:space="preserve">bart </w:t>
      </w:r>
      <w:r w:rsidR="00A0460A" w:rsidRPr="00585320">
        <w:t xml:space="preserve">bristande </w:t>
      </w:r>
      <w:r w:rsidR="00990C95" w:rsidRPr="00585320">
        <w:t>leveranssäkerhet i betydelsen</w:t>
      </w:r>
      <w:r w:rsidRPr="00585320">
        <w:t xml:space="preserve"> elavbrott </w:t>
      </w:r>
      <w:r w:rsidR="00990C95" w:rsidRPr="00585320">
        <w:t xml:space="preserve">som varar längre än </w:t>
      </w:r>
      <w:r w:rsidRPr="00585320">
        <w:t xml:space="preserve">tre minuter. </w:t>
      </w:r>
      <w:r w:rsidR="00BB0F92" w:rsidRPr="00585320">
        <w:t>El</w:t>
      </w:r>
      <w:r w:rsidR="00A0460A" w:rsidRPr="00585320">
        <w:t xml:space="preserve">avbrott som är kortare än tre minuter </w:t>
      </w:r>
      <w:r w:rsidR="00BB0F92" w:rsidRPr="00585320">
        <w:t xml:space="preserve">samt </w:t>
      </w:r>
      <w:r w:rsidR="00A0460A" w:rsidRPr="00585320">
        <w:t>bristande spänning</w:t>
      </w:r>
      <w:r w:rsidR="00A0460A" w:rsidRPr="00585320">
        <w:t>s</w:t>
      </w:r>
      <w:r w:rsidR="00A0460A" w:rsidRPr="00585320">
        <w:t>kvalitet</w:t>
      </w:r>
      <w:r w:rsidR="00BB0F92" w:rsidRPr="00585320">
        <w:t xml:space="preserve"> omfattas således inte av inspektionens tillsyn</w:t>
      </w:r>
      <w:r w:rsidR="00BB4769" w:rsidRPr="00585320">
        <w:t>,</w:t>
      </w:r>
      <w:r w:rsidR="00A0460A" w:rsidRPr="00585320">
        <w:t xml:space="preserve"> </w:t>
      </w:r>
      <w:r w:rsidR="00BB4769" w:rsidRPr="00585320">
        <w:t>d</w:t>
      </w:r>
      <w:r w:rsidR="00A0460A" w:rsidRPr="00585320">
        <w:t>etta trots att dessa typer av kvalitetsbrister ingår i begreppet god kvalitet enligt ellagen och årl</w:t>
      </w:r>
      <w:r w:rsidR="00A0460A" w:rsidRPr="00585320">
        <w:t>i</w:t>
      </w:r>
      <w:r w:rsidR="00A0460A" w:rsidRPr="00585320">
        <w:t>gen ger upphov till bet</w:t>
      </w:r>
      <w:r w:rsidR="00A0460A" w:rsidRPr="00585320">
        <w:t>y</w:t>
      </w:r>
      <w:r w:rsidR="00A0460A" w:rsidRPr="00585320">
        <w:t xml:space="preserve">dande kostnader för elanvändarna. </w:t>
      </w:r>
    </w:p>
    <w:p w:rsidR="008A6608" w:rsidRPr="00585320" w:rsidRDefault="00A0460A" w:rsidP="00570728">
      <w:pPr>
        <w:pStyle w:val="Normaltindrag"/>
      </w:pPr>
      <w:r w:rsidRPr="00585320">
        <w:t xml:space="preserve">Den tillsyn </w:t>
      </w:r>
      <w:r w:rsidR="007B5929" w:rsidRPr="00585320">
        <w:t xml:space="preserve">av leveranssäkerheten </w:t>
      </w:r>
      <w:r w:rsidRPr="00585320">
        <w:t xml:space="preserve">som </w:t>
      </w:r>
      <w:r w:rsidR="007B5929" w:rsidRPr="00585320">
        <w:t>utövas av Energimarknadsinspe</w:t>
      </w:r>
      <w:r w:rsidR="007B5929" w:rsidRPr="00585320">
        <w:t>k</w:t>
      </w:r>
      <w:r w:rsidR="007B5929" w:rsidRPr="00585320">
        <w:t>tio</w:t>
      </w:r>
      <w:r w:rsidR="007B5929" w:rsidRPr="00585320">
        <w:softHyphen/>
        <w:t xml:space="preserve">nen </w:t>
      </w:r>
      <w:r w:rsidRPr="00585320">
        <w:t>är enligt Riksrevisionen också begränsad. Den</w:t>
      </w:r>
      <w:r w:rsidR="007B5929" w:rsidRPr="00585320">
        <w:t xml:space="preserve">na tillsyn ingår i </w:t>
      </w:r>
      <w:r w:rsidRPr="00585320">
        <w:t>inspe</w:t>
      </w:r>
      <w:r w:rsidRPr="00585320">
        <w:t>k</w:t>
      </w:r>
      <w:r w:rsidRPr="00585320">
        <w:t>tionens till</w:t>
      </w:r>
      <w:r w:rsidRPr="00585320">
        <w:softHyphen/>
        <w:t>syn över nätbolagens tariffer för elöverföringen, där leveranssäke</w:t>
      </w:r>
      <w:r w:rsidRPr="00585320">
        <w:t>r</w:t>
      </w:r>
      <w:r w:rsidRPr="00585320">
        <w:t>het ingår som en faktor. Leveranssäkerheten har emellertid endast en begrä</w:t>
      </w:r>
      <w:r w:rsidRPr="00585320">
        <w:t>n</w:t>
      </w:r>
      <w:r w:rsidRPr="00585320">
        <w:t>sad bet</w:t>
      </w:r>
      <w:r w:rsidRPr="00585320">
        <w:t>y</w:t>
      </w:r>
      <w:r w:rsidRPr="00585320">
        <w:t xml:space="preserve">delse för bedömningen av tarifferna. </w:t>
      </w:r>
      <w:r w:rsidR="008A6608" w:rsidRPr="00585320">
        <w:t xml:space="preserve">Riksrevisionen </w:t>
      </w:r>
      <w:r w:rsidRPr="00585320">
        <w:t xml:space="preserve">anser därför </w:t>
      </w:r>
      <w:r w:rsidR="008A6608" w:rsidRPr="00585320">
        <w:t>att det be</w:t>
      </w:r>
      <w:r w:rsidR="00C23AA1" w:rsidRPr="00585320">
        <w:softHyphen/>
      </w:r>
      <w:r w:rsidR="008A6608" w:rsidRPr="00585320">
        <w:t>hövs särskilda tillsynsinsatser avseende leveranssäkerheten för att ell</w:t>
      </w:r>
      <w:r w:rsidR="008A6608" w:rsidRPr="00585320">
        <w:t>a</w:t>
      </w:r>
      <w:r w:rsidR="008A6608" w:rsidRPr="00585320">
        <w:t>gens krav ska tillgodoses. Energimarknadsinspektionen pl</w:t>
      </w:r>
      <w:r w:rsidR="008A6608" w:rsidRPr="00585320">
        <w:t>a</w:t>
      </w:r>
      <w:r w:rsidR="008A6608" w:rsidRPr="00585320">
        <w:t>nerar för en sådan tillsyn, men den har ännu inte påbö</w:t>
      </w:r>
      <w:r w:rsidR="008A6608" w:rsidRPr="00585320">
        <w:t>r</w:t>
      </w:r>
      <w:r w:rsidR="008A6608" w:rsidRPr="00585320">
        <w:t xml:space="preserve">jats. </w:t>
      </w:r>
    </w:p>
    <w:p w:rsidR="00BD136F" w:rsidRPr="00585320" w:rsidRDefault="00BD136F" w:rsidP="00BD136F">
      <w:pPr>
        <w:pStyle w:val="Rubrik3"/>
        <w:rPr>
          <w:noProof w:val="0"/>
        </w:rPr>
      </w:pPr>
      <w:bookmarkStart w:id="31" w:name="_Toc132110058"/>
      <w:bookmarkStart w:id="32" w:name="_Toc133295662"/>
      <w:r w:rsidRPr="00585320">
        <w:rPr>
          <w:noProof w:val="0"/>
        </w:rPr>
        <w:t>Svårt att mäta bristande spänningskvalitet</w:t>
      </w:r>
      <w:bookmarkEnd w:id="31"/>
      <w:bookmarkEnd w:id="32"/>
    </w:p>
    <w:p w:rsidR="007038CF" w:rsidRPr="00585320" w:rsidRDefault="004B54F8" w:rsidP="00BD136F">
      <w:r w:rsidRPr="00585320">
        <w:t>Det saknas till stor del allmänt tillgän</w:t>
      </w:r>
      <w:r w:rsidRPr="00585320">
        <w:t>g</w:t>
      </w:r>
      <w:r w:rsidRPr="00585320">
        <w:t>lig statistik över korta avbrott och olika typer av spänningsförändringar. Några krav på att registrera och ra</w:t>
      </w:r>
      <w:r w:rsidRPr="00585320">
        <w:t>p</w:t>
      </w:r>
      <w:r w:rsidRPr="00585320">
        <w:t xml:space="preserve">portera korta avbrott och spänningsförändringar finns inte. </w:t>
      </w:r>
      <w:r w:rsidR="00C21209" w:rsidRPr="00585320">
        <w:t>Riksrevisionen framhåller vidare att d</w:t>
      </w:r>
      <w:r w:rsidRPr="00585320">
        <w:t xml:space="preserve">et är </w:t>
      </w:r>
      <w:r w:rsidR="00C21209" w:rsidRPr="00585320">
        <w:t>s</w:t>
      </w:r>
      <w:r w:rsidRPr="00585320">
        <w:t>vårt a</w:t>
      </w:r>
      <w:r w:rsidR="009F647F" w:rsidRPr="00585320">
        <w:t xml:space="preserve">tt mäta </w:t>
      </w:r>
      <w:r w:rsidRPr="00585320">
        <w:t xml:space="preserve">denna typ av elstörningar och </w:t>
      </w:r>
      <w:r w:rsidR="00C21209" w:rsidRPr="00585320">
        <w:t xml:space="preserve">att </w:t>
      </w:r>
      <w:r w:rsidRPr="00585320">
        <w:t>de mätningar som behöver göras är förknippade med höga kostnader.</w:t>
      </w:r>
      <w:r w:rsidR="00784839" w:rsidRPr="00585320">
        <w:t xml:space="preserve"> </w:t>
      </w:r>
      <w:r w:rsidRPr="00585320">
        <w:t xml:space="preserve">För att få statistik över spänningsdippar måste </w:t>
      </w:r>
      <w:r w:rsidR="00C21209" w:rsidRPr="00585320">
        <w:t>m</w:t>
      </w:r>
      <w:r w:rsidRPr="00585320">
        <w:t>ätning göras hos elanvändaren. Ett ytterligare problem med att mäta s</w:t>
      </w:r>
      <w:r w:rsidR="00C21209" w:rsidRPr="00585320">
        <w:t>p</w:t>
      </w:r>
      <w:r w:rsidRPr="00585320">
        <w:t>änningskval</w:t>
      </w:r>
      <w:r w:rsidR="00C21209" w:rsidRPr="00585320">
        <w:t>i</w:t>
      </w:r>
      <w:r w:rsidRPr="00585320">
        <w:t>teten är att det krävs mätnin</w:t>
      </w:r>
      <w:r w:rsidRPr="00585320">
        <w:t>g</w:t>
      </w:r>
      <w:r w:rsidRPr="00585320">
        <w:t>ar</w:t>
      </w:r>
      <w:r w:rsidR="00C21209" w:rsidRPr="00585320">
        <w:t xml:space="preserve"> över lång tid</w:t>
      </w:r>
      <w:r w:rsidRPr="00585320">
        <w:t xml:space="preserve">. För att få en tillförlitlig statistik måste mätning ske under flera år. </w:t>
      </w:r>
    </w:p>
    <w:p w:rsidR="00D74815" w:rsidRPr="00585320" w:rsidRDefault="00784839" w:rsidP="00D74815">
      <w:pPr>
        <w:pStyle w:val="Normaltindrag"/>
      </w:pPr>
      <w:r w:rsidRPr="00585320">
        <w:t>Enligt Riksrevisionen</w:t>
      </w:r>
      <w:r w:rsidR="005D4A74" w:rsidRPr="00585320">
        <w:t>s bedömning talar detta för att regeringen bör öve</w:t>
      </w:r>
      <w:r w:rsidR="005D4A74" w:rsidRPr="00585320">
        <w:t>r</w:t>
      </w:r>
      <w:r w:rsidR="005D4A74" w:rsidRPr="00585320">
        <w:t xml:space="preserve">väga </w:t>
      </w:r>
      <w:r w:rsidR="009F647F" w:rsidRPr="00585320">
        <w:t xml:space="preserve">om </w:t>
      </w:r>
      <w:r w:rsidR="005D4A74" w:rsidRPr="00585320">
        <w:t xml:space="preserve">brister i </w:t>
      </w:r>
      <w:r w:rsidRPr="00585320">
        <w:t xml:space="preserve">spänningskvaliteten bör hanteras </w:t>
      </w:r>
      <w:r w:rsidR="009F647F" w:rsidRPr="00585320">
        <w:t>inom ramen för Energ</w:t>
      </w:r>
      <w:r w:rsidR="009F647F" w:rsidRPr="00585320">
        <w:t>i</w:t>
      </w:r>
      <w:r w:rsidR="009F647F" w:rsidRPr="00585320">
        <w:t>marknadsinspektionens till</w:t>
      </w:r>
      <w:r w:rsidR="005D4A74" w:rsidRPr="00585320">
        <w:t xml:space="preserve">syn </w:t>
      </w:r>
      <w:r w:rsidRPr="00585320">
        <w:t xml:space="preserve">eller om sådana </w:t>
      </w:r>
      <w:r w:rsidR="009F647F" w:rsidRPr="00585320">
        <w:t xml:space="preserve">frågor </w:t>
      </w:r>
      <w:r w:rsidRPr="00585320">
        <w:t xml:space="preserve">bör lösas </w:t>
      </w:r>
      <w:r w:rsidR="005D4A74" w:rsidRPr="00585320">
        <w:t xml:space="preserve">i avtal </w:t>
      </w:r>
      <w:r w:rsidRPr="00585320">
        <w:t xml:space="preserve">mellan nätföretag och kund. </w:t>
      </w:r>
    </w:p>
    <w:p w:rsidR="00784839" w:rsidRPr="00585320" w:rsidRDefault="00D74815" w:rsidP="007038CF">
      <w:pPr>
        <w:pStyle w:val="Normaltindrag"/>
      </w:pPr>
      <w:r w:rsidRPr="00585320">
        <w:t xml:space="preserve">Av rapporten framgår också </w:t>
      </w:r>
      <w:r w:rsidR="00CD7366" w:rsidRPr="00585320">
        <w:t xml:space="preserve">att </w:t>
      </w:r>
      <w:r w:rsidR="008D3DB7" w:rsidRPr="00585320">
        <w:t xml:space="preserve">olika elkunder </w:t>
      </w:r>
      <w:r w:rsidRPr="00585320">
        <w:t xml:space="preserve">är </w:t>
      </w:r>
      <w:r w:rsidR="008D3DB7" w:rsidRPr="00585320">
        <w:t>olika beroende av en st</w:t>
      </w:r>
      <w:r w:rsidR="008D3DB7" w:rsidRPr="00585320">
        <w:t>a</w:t>
      </w:r>
      <w:r w:rsidR="008D3DB7" w:rsidRPr="00585320">
        <w:t>bil spänningskvalitet.</w:t>
      </w:r>
      <w:r w:rsidRPr="00585320">
        <w:t xml:space="preserve"> Spännings</w:t>
      </w:r>
      <w:r w:rsidRPr="00585320">
        <w:softHyphen/>
        <w:t>variationer drabbar i allmänhet industrier hår</w:t>
      </w:r>
      <w:r w:rsidR="006A6BB7" w:rsidRPr="00585320">
        <w:softHyphen/>
      </w:r>
      <w:r w:rsidRPr="00585320">
        <w:t>da</w:t>
      </w:r>
      <w:r w:rsidR="006A6BB7" w:rsidRPr="00585320">
        <w:softHyphen/>
      </w:r>
      <w:r w:rsidRPr="00585320">
        <w:t>re än det normala hushållet. En spänningsdipp eller ett kort av</w:t>
      </w:r>
      <w:r w:rsidRPr="00585320">
        <w:softHyphen/>
        <w:t>brott kan me</w:t>
      </w:r>
      <w:r w:rsidRPr="00585320">
        <w:t>d</w:t>
      </w:r>
      <w:r w:rsidRPr="00585320">
        <w:t>föra stora problem genom att en viktig process störs och ger minskad pro</w:t>
      </w:r>
      <w:r w:rsidR="006A6BB7" w:rsidRPr="00585320">
        <w:softHyphen/>
      </w:r>
      <w:r w:rsidRPr="00585320">
        <w:t>duktion. Andra kvalitetsbrister, som exe</w:t>
      </w:r>
      <w:r w:rsidRPr="00585320">
        <w:t>m</w:t>
      </w:r>
      <w:r w:rsidRPr="00585320">
        <w:t xml:space="preserve">pelvis långa avbrott, innebär </w:t>
      </w:r>
      <w:r w:rsidR="006A6BB7" w:rsidRPr="00585320">
        <w:t>s</w:t>
      </w:r>
      <w:r w:rsidRPr="00585320">
        <w:t>tora påfres</w:t>
      </w:r>
      <w:r w:rsidRPr="00585320">
        <w:t>t</w:t>
      </w:r>
      <w:r w:rsidRPr="00585320">
        <w:t>ningar för de hushåll som drabbas.</w:t>
      </w:r>
      <w:r w:rsidR="00784839" w:rsidRPr="00585320">
        <w:t xml:space="preserve">   </w:t>
      </w:r>
    </w:p>
    <w:p w:rsidR="00784839" w:rsidRPr="00585320" w:rsidRDefault="00784839" w:rsidP="00FA4C6F">
      <w:pPr>
        <w:pStyle w:val="Rubrik3"/>
        <w:rPr>
          <w:noProof w:val="0"/>
        </w:rPr>
      </w:pPr>
      <w:bookmarkStart w:id="33" w:name="_Toc131835050"/>
      <w:bookmarkStart w:id="34" w:name="_Toc131841894"/>
      <w:bookmarkStart w:id="35" w:name="_Toc132110059"/>
      <w:bookmarkStart w:id="36" w:name="_Toc133295663"/>
      <w:r w:rsidRPr="00585320">
        <w:rPr>
          <w:noProof w:val="0"/>
        </w:rPr>
        <w:t xml:space="preserve">Oklar definition av god kvalitet </w:t>
      </w:r>
      <w:bookmarkEnd w:id="33"/>
      <w:bookmarkEnd w:id="34"/>
      <w:r w:rsidR="0058640B" w:rsidRPr="00585320">
        <w:rPr>
          <w:noProof w:val="0"/>
        </w:rPr>
        <w:t>avseende leveranssäkerhet</w:t>
      </w:r>
      <w:r w:rsidR="00306687" w:rsidRPr="00585320">
        <w:rPr>
          <w:noProof w:val="0"/>
        </w:rPr>
        <w:t xml:space="preserve"> för</w:t>
      </w:r>
      <w:r w:rsidR="00306687" w:rsidRPr="00585320">
        <w:rPr>
          <w:noProof w:val="0"/>
        </w:rPr>
        <w:softHyphen/>
        <w:t>svårar tillsynen</w:t>
      </w:r>
      <w:bookmarkEnd w:id="35"/>
      <w:bookmarkEnd w:id="36"/>
    </w:p>
    <w:p w:rsidR="00D0312D" w:rsidRPr="00585320" w:rsidRDefault="00D0312D" w:rsidP="00D0312D">
      <w:r w:rsidRPr="00585320">
        <w:t>Regeringen har sedan den 1 juli 2002 haft rätt att utfärda närmare för</w:t>
      </w:r>
      <w:r w:rsidRPr="00585320">
        <w:t>e</w:t>
      </w:r>
      <w:r w:rsidRPr="00585320">
        <w:t>skrifter om innebörden av kravet på god kvalitet i elöverförin</w:t>
      </w:r>
      <w:r w:rsidRPr="00585320">
        <w:t>g</w:t>
      </w:r>
      <w:r w:rsidRPr="00585320">
        <w:t xml:space="preserve">en. Några närmare föreskrifter eller något bemyndigande </w:t>
      </w:r>
      <w:r w:rsidR="00CD7366" w:rsidRPr="00585320">
        <w:t xml:space="preserve">till myndighet att utfärda sådana </w:t>
      </w:r>
      <w:r w:rsidRPr="00585320">
        <w:t>har regeringen dock inte beslutat om, trots att detta förutsattes av riksd</w:t>
      </w:r>
      <w:r w:rsidRPr="00585320">
        <w:t>a</w:t>
      </w:r>
      <w:r w:rsidRPr="00585320">
        <w:t>gen när den år 2002 beslutade om att införa kravet på god kvalitet i elöverförin</w:t>
      </w:r>
      <w:r w:rsidRPr="00585320">
        <w:t>g</w:t>
      </w:r>
      <w:r w:rsidRPr="00585320">
        <w:t xml:space="preserve">en. </w:t>
      </w:r>
    </w:p>
    <w:p w:rsidR="00D0312D" w:rsidRPr="00585320" w:rsidRDefault="00F77582" w:rsidP="00784839">
      <w:pPr>
        <w:pStyle w:val="Normaltindrag"/>
      </w:pPr>
      <w:r w:rsidRPr="00585320">
        <w:t>Enligt d</w:t>
      </w:r>
      <w:r w:rsidR="00784839" w:rsidRPr="00585320">
        <w:t>et funktionskrav</w:t>
      </w:r>
      <w:r w:rsidRPr="00585320">
        <w:t xml:space="preserve"> som beslutades hösten 2005 och ska gälla fr.o.m. den 1 januari 2011 får oplanerade elavbrott inte överstiga 24 timmar.</w:t>
      </w:r>
      <w:r w:rsidR="00784839" w:rsidRPr="00585320">
        <w:t xml:space="preserve"> </w:t>
      </w:r>
      <w:r w:rsidR="00C120CD" w:rsidRPr="00585320">
        <w:t>Riksr</w:t>
      </w:r>
      <w:r w:rsidR="00C120CD" w:rsidRPr="00585320">
        <w:t>e</w:t>
      </w:r>
      <w:r w:rsidR="00C120CD" w:rsidRPr="00585320">
        <w:t xml:space="preserve">visionen konstaterar i rapporten att detta krav </w:t>
      </w:r>
      <w:r w:rsidR="00784839" w:rsidRPr="00585320">
        <w:t>inte underlättar tillsynen av flertalet elavbrott</w:t>
      </w:r>
      <w:r w:rsidRPr="00585320">
        <w:t>. Skälet är att ela</w:t>
      </w:r>
      <w:r w:rsidR="00784839" w:rsidRPr="00585320">
        <w:t xml:space="preserve">vbrott på mer än 24 timmar </w:t>
      </w:r>
      <w:r w:rsidR="0022230D" w:rsidRPr="00585320">
        <w:t xml:space="preserve">normalt </w:t>
      </w:r>
      <w:r w:rsidR="00784839" w:rsidRPr="00585320">
        <w:t>e</w:t>
      </w:r>
      <w:r w:rsidR="00784839" w:rsidRPr="00585320">
        <w:t>n</w:t>
      </w:r>
      <w:r w:rsidR="00784839" w:rsidRPr="00585320">
        <w:t xml:space="preserve">dast utgör </w:t>
      </w:r>
      <w:r w:rsidRPr="00585320">
        <w:t>1–2 </w:t>
      </w:r>
      <w:r w:rsidR="00784839" w:rsidRPr="00585320">
        <w:t xml:space="preserve">% av det totala antalet oplanerade elavbrott. </w:t>
      </w:r>
      <w:r w:rsidR="00D0312D" w:rsidRPr="00585320">
        <w:t>Funktionskravet unde</w:t>
      </w:r>
      <w:r w:rsidR="00D0312D" w:rsidRPr="00585320">
        <w:t>r</w:t>
      </w:r>
      <w:r w:rsidR="00D0312D" w:rsidRPr="00585320">
        <w:t xml:space="preserve">lättar därmed inte tillsynen </w:t>
      </w:r>
      <w:r w:rsidR="00DA4A99" w:rsidRPr="00585320">
        <w:t xml:space="preserve">för </w:t>
      </w:r>
      <w:r w:rsidR="00D0312D" w:rsidRPr="00585320">
        <w:t>den absoluta majoriteten av alla a</w:t>
      </w:r>
      <w:r w:rsidR="00D0312D" w:rsidRPr="00585320">
        <w:t>v</w:t>
      </w:r>
      <w:r w:rsidR="00D0312D" w:rsidRPr="00585320">
        <w:t xml:space="preserve">brott. </w:t>
      </w:r>
    </w:p>
    <w:p w:rsidR="00D0312D" w:rsidRPr="00585320" w:rsidRDefault="00D0312D" w:rsidP="00D0312D">
      <w:pPr>
        <w:pStyle w:val="Normaltindrag"/>
      </w:pPr>
      <w:r w:rsidRPr="00585320">
        <w:t>Energimarknadsinspektionen planerar en särskild tillsyn över leveranss</w:t>
      </w:r>
      <w:r w:rsidRPr="00585320">
        <w:t>ä</w:t>
      </w:r>
      <w:r w:rsidRPr="00585320">
        <w:t xml:space="preserve">kerheten, vid sidan av den kvalitetstillsyn som utgör en del av tarifftillsynen. </w:t>
      </w:r>
      <w:r w:rsidR="00DA4A99" w:rsidRPr="00585320">
        <w:t>Det är dock oklart v</w:t>
      </w:r>
      <w:r w:rsidRPr="00585320">
        <w:t>ilken tolkning av begreppet god kval</w:t>
      </w:r>
      <w:r w:rsidRPr="00585320">
        <w:t>i</w:t>
      </w:r>
      <w:r w:rsidRPr="00585320">
        <w:t xml:space="preserve">tet som inspektionen kan luta sig mot i denna tillsyn. </w:t>
      </w:r>
      <w:r w:rsidR="00DA4A99" w:rsidRPr="00585320">
        <w:t>I</w:t>
      </w:r>
      <w:r w:rsidRPr="00585320">
        <w:t>nspektionen planerar att an</w:t>
      </w:r>
      <w:r w:rsidRPr="00585320">
        <w:softHyphen/>
        <w:t xml:space="preserve">vända </w:t>
      </w:r>
      <w:r w:rsidR="00CD7366" w:rsidRPr="00585320">
        <w:t>en egen tolk</w:t>
      </w:r>
      <w:r w:rsidR="00CD7366" w:rsidRPr="00585320">
        <w:softHyphen/>
        <w:t>ning</w:t>
      </w:r>
      <w:r w:rsidRPr="00585320">
        <w:t xml:space="preserve"> av vilken kvalitet som åtminstone bör uppnås för att överförin</w:t>
      </w:r>
      <w:r w:rsidRPr="00585320">
        <w:t>g</w:t>
      </w:r>
      <w:r w:rsidRPr="00585320">
        <w:t>en ska kunna anses vara av god kval</w:t>
      </w:r>
      <w:r w:rsidRPr="00585320">
        <w:t>i</w:t>
      </w:r>
      <w:r w:rsidRPr="00585320">
        <w:t>tet.</w:t>
      </w:r>
    </w:p>
    <w:p w:rsidR="00784839" w:rsidRPr="00585320" w:rsidRDefault="00784839" w:rsidP="00784839">
      <w:pPr>
        <w:pStyle w:val="Normaltindrag"/>
      </w:pPr>
      <w:r w:rsidRPr="00585320">
        <w:t>Riksrevisionen</w:t>
      </w:r>
      <w:r w:rsidR="0058640B" w:rsidRPr="00585320">
        <w:t>s</w:t>
      </w:r>
      <w:r w:rsidRPr="00585320">
        <w:t xml:space="preserve"> bedöm</w:t>
      </w:r>
      <w:r w:rsidR="0058640B" w:rsidRPr="00585320">
        <w:t xml:space="preserve">ning är </w:t>
      </w:r>
      <w:r w:rsidRPr="00585320">
        <w:t xml:space="preserve">att det fortfarande saknas ett tydligt stöd för Energimarknadsinspektionens tolkning av </w:t>
      </w:r>
      <w:r w:rsidR="00DA4A99" w:rsidRPr="00585320">
        <w:t>k</w:t>
      </w:r>
      <w:r w:rsidR="00FC4E28" w:rsidRPr="00585320">
        <w:t xml:space="preserve">ravet på </w:t>
      </w:r>
      <w:r w:rsidRPr="00585320">
        <w:t xml:space="preserve">god kvalitet </w:t>
      </w:r>
      <w:r w:rsidR="0058640B" w:rsidRPr="00585320">
        <w:t>avsee</w:t>
      </w:r>
      <w:r w:rsidR="0058640B" w:rsidRPr="00585320">
        <w:t>n</w:t>
      </w:r>
      <w:r w:rsidR="0058640B" w:rsidRPr="00585320">
        <w:t xml:space="preserve">de leveranssäkerhet </w:t>
      </w:r>
      <w:r w:rsidR="004D5D5F" w:rsidRPr="00585320">
        <w:t xml:space="preserve">och att detta utgör </w:t>
      </w:r>
      <w:r w:rsidRPr="00585320">
        <w:t>ett hinder för en effektiv til</w:t>
      </w:r>
      <w:r w:rsidRPr="00585320">
        <w:t>l</w:t>
      </w:r>
      <w:r w:rsidRPr="00585320">
        <w:t>syn.</w:t>
      </w:r>
    </w:p>
    <w:p w:rsidR="00784839" w:rsidRPr="00585320" w:rsidRDefault="00784839" w:rsidP="00FA4C6F">
      <w:pPr>
        <w:pStyle w:val="Rubrik3"/>
        <w:rPr>
          <w:noProof w:val="0"/>
        </w:rPr>
      </w:pPr>
      <w:bookmarkStart w:id="37" w:name="_Toc131835051"/>
      <w:bookmarkStart w:id="38" w:name="_Toc131841895"/>
      <w:bookmarkStart w:id="39" w:name="_Toc132110060"/>
      <w:bookmarkStart w:id="40" w:name="_Toc133295664"/>
      <w:r w:rsidRPr="00585320">
        <w:rPr>
          <w:noProof w:val="0"/>
        </w:rPr>
        <w:t>Långa juridiska processer gör tillsynen ineffektiv</w:t>
      </w:r>
      <w:bookmarkEnd w:id="37"/>
      <w:bookmarkEnd w:id="38"/>
      <w:bookmarkEnd w:id="39"/>
      <w:bookmarkEnd w:id="40"/>
    </w:p>
    <w:p w:rsidR="00784839" w:rsidRPr="00585320" w:rsidRDefault="00784839" w:rsidP="00784839">
      <w:r w:rsidRPr="00585320">
        <w:t xml:space="preserve">Oklarheterna om </w:t>
      </w:r>
      <w:r w:rsidR="00C120CD" w:rsidRPr="00585320">
        <w:t xml:space="preserve">innebörden av </w:t>
      </w:r>
      <w:r w:rsidRPr="00585320">
        <w:t>begreppet god kvalitet i elöverföringen ökar även risken för utdragna processer i förvaltningsdomst</w:t>
      </w:r>
      <w:r w:rsidRPr="00585320">
        <w:t>o</w:t>
      </w:r>
      <w:r w:rsidRPr="00585320">
        <w:t>larna. Där prioriteras inte heller Energimarknadsinspektionens tillsynsb</w:t>
      </w:r>
      <w:r w:rsidR="0008126F" w:rsidRPr="00585320">
        <w:t xml:space="preserve">eslut. Därmed kan det </w:t>
      </w:r>
      <w:r w:rsidRPr="00585320">
        <w:t xml:space="preserve">dröja flera år innan </w:t>
      </w:r>
      <w:r w:rsidR="0022230D" w:rsidRPr="00585320">
        <w:t xml:space="preserve">sådana </w:t>
      </w:r>
      <w:r w:rsidRPr="00585320">
        <w:t>beslut vinner laga kraft. Riksrevisionen bedömer att u</w:t>
      </w:r>
      <w:r w:rsidRPr="00585320">
        <w:t>t</w:t>
      </w:r>
      <w:r w:rsidR="0008126F" w:rsidRPr="00585320">
        <w:softHyphen/>
      </w:r>
      <w:r w:rsidRPr="00585320">
        <w:t>dragna processer gör tillsynen mindre effektiv.</w:t>
      </w:r>
    </w:p>
    <w:p w:rsidR="004B4A5D" w:rsidRPr="00585320" w:rsidRDefault="004B4A5D" w:rsidP="004B4A5D">
      <w:pPr>
        <w:pStyle w:val="Normaltindrag"/>
      </w:pPr>
      <w:r w:rsidRPr="00585320">
        <w:t xml:space="preserve">Det förhållandet att kravet på god kvalitet inte är </w:t>
      </w:r>
      <w:r w:rsidR="00DA4A99" w:rsidRPr="00585320">
        <w:t xml:space="preserve">preciserat </w:t>
      </w:r>
      <w:r w:rsidRPr="00585320">
        <w:t>när det gäller av</w:t>
      </w:r>
      <w:r w:rsidR="00CD7366" w:rsidRPr="00585320">
        <w:softHyphen/>
      </w:r>
      <w:r w:rsidRPr="00585320">
        <w:t>brott som är kortare än 24 timmar kan enligt Riksrevisionen särskilt fö</w:t>
      </w:r>
      <w:r w:rsidRPr="00585320">
        <w:t>r</w:t>
      </w:r>
      <w:r w:rsidRPr="00585320">
        <w:t>länga de juri</w:t>
      </w:r>
      <w:r w:rsidRPr="00585320">
        <w:softHyphen/>
        <w:t xml:space="preserve">diska processer som </w:t>
      </w:r>
      <w:r w:rsidR="00C36FFB" w:rsidRPr="00585320">
        <w:t xml:space="preserve">kan följa av </w:t>
      </w:r>
      <w:r w:rsidRPr="00585320">
        <w:t>Energimyndighetens planer</w:t>
      </w:r>
      <w:r w:rsidRPr="00585320">
        <w:t>a</w:t>
      </w:r>
      <w:r w:rsidRPr="00585320">
        <w:t>de till</w:t>
      </w:r>
      <w:r w:rsidR="00C36FFB" w:rsidRPr="00585320">
        <w:softHyphen/>
      </w:r>
      <w:r w:rsidRPr="00585320">
        <w:t>syn över leveranssäkerheten. Visserligen bildas normalt så smånin</w:t>
      </w:r>
      <w:r w:rsidRPr="00585320">
        <w:t>g</w:t>
      </w:r>
      <w:r w:rsidRPr="00585320">
        <w:t>om praxis i dom</w:t>
      </w:r>
      <w:r w:rsidR="00DA4A99" w:rsidRPr="00585320">
        <w:softHyphen/>
      </w:r>
      <w:r w:rsidRPr="00585320">
        <w:t>stolarna, vilket innebär snabbare processer därefter. Enligt Rik</w:t>
      </w:r>
      <w:r w:rsidRPr="00585320">
        <w:t>s</w:t>
      </w:r>
      <w:r w:rsidRPr="00585320">
        <w:t>revisi</w:t>
      </w:r>
      <w:r w:rsidRPr="00585320">
        <w:t>o</w:t>
      </w:r>
      <w:r w:rsidR="00C36FFB" w:rsidRPr="00585320">
        <w:softHyphen/>
      </w:r>
      <w:r w:rsidRPr="00585320">
        <w:t>nen är det dock oklart hur pass entydig praxis som kan skapas vad gäller tillsyn över kvaliteten i e</w:t>
      </w:r>
      <w:r w:rsidRPr="00585320">
        <w:t>l</w:t>
      </w:r>
      <w:r w:rsidRPr="00585320">
        <w:t xml:space="preserve">överföringen. </w:t>
      </w:r>
    </w:p>
    <w:p w:rsidR="00784839" w:rsidRPr="00585320" w:rsidRDefault="00784839" w:rsidP="00FA4C6F">
      <w:pPr>
        <w:pStyle w:val="Rubrik3"/>
        <w:rPr>
          <w:noProof w:val="0"/>
        </w:rPr>
      </w:pPr>
      <w:bookmarkStart w:id="41" w:name="_Toc131835052"/>
      <w:bookmarkStart w:id="42" w:name="_Toc131841896"/>
      <w:bookmarkStart w:id="43" w:name="_Toc132110061"/>
      <w:bookmarkStart w:id="44" w:name="_Toc133295665"/>
      <w:r w:rsidRPr="00585320">
        <w:rPr>
          <w:noProof w:val="0"/>
        </w:rPr>
        <w:t>Det statistiska underlaget för tillsynen räcker inte till</w:t>
      </w:r>
      <w:bookmarkEnd w:id="41"/>
      <w:bookmarkEnd w:id="42"/>
      <w:bookmarkEnd w:id="43"/>
      <w:bookmarkEnd w:id="44"/>
    </w:p>
    <w:p w:rsidR="00784839" w:rsidRPr="00585320" w:rsidRDefault="00C120CD" w:rsidP="00784839">
      <w:r w:rsidRPr="00585320">
        <w:t>D</w:t>
      </w:r>
      <w:r w:rsidR="00784839" w:rsidRPr="00585320">
        <w:t>en nuvarande redovisningen och rapporteringen av elavbrott för olika kun</w:t>
      </w:r>
      <w:r w:rsidR="00784839" w:rsidRPr="00585320">
        <w:t>d</w:t>
      </w:r>
      <w:r w:rsidR="00784839" w:rsidRPr="00585320">
        <w:t xml:space="preserve">kategorier och områden </w:t>
      </w:r>
      <w:r w:rsidRPr="00585320">
        <w:t xml:space="preserve">är enligt Riksrevisionen </w:t>
      </w:r>
      <w:r w:rsidR="0008126F" w:rsidRPr="00585320">
        <w:t xml:space="preserve">inte </w:t>
      </w:r>
      <w:r w:rsidR="00784839" w:rsidRPr="00585320">
        <w:t>tillräckligt detalj</w:t>
      </w:r>
      <w:r w:rsidR="00784839" w:rsidRPr="00585320">
        <w:t>e</w:t>
      </w:r>
      <w:r w:rsidR="00784839" w:rsidRPr="00585320">
        <w:t>rad. Även de</w:t>
      </w:r>
      <w:r w:rsidR="0008126F" w:rsidRPr="00585320">
        <w:t>tta</w:t>
      </w:r>
      <w:r w:rsidR="00784839" w:rsidRPr="00585320">
        <w:t xml:space="preserve"> utgör hinder för en effektiv tillsyn av kvaliteten i elöverf</w:t>
      </w:r>
      <w:r w:rsidR="00784839" w:rsidRPr="00585320">
        <w:t>ö</w:t>
      </w:r>
      <w:r w:rsidR="00784839" w:rsidRPr="00585320">
        <w:t>ringen.</w:t>
      </w:r>
    </w:p>
    <w:p w:rsidR="00784839" w:rsidRPr="00585320" w:rsidRDefault="00784839" w:rsidP="00FA4C6F">
      <w:pPr>
        <w:pStyle w:val="Rubrik3"/>
        <w:rPr>
          <w:noProof w:val="0"/>
        </w:rPr>
      </w:pPr>
      <w:bookmarkStart w:id="45" w:name="_Toc131835053"/>
      <w:bookmarkStart w:id="46" w:name="_Toc131841897"/>
      <w:bookmarkStart w:id="47" w:name="_Toc132110062"/>
      <w:bookmarkStart w:id="48" w:name="_Toc133295666"/>
      <w:r w:rsidRPr="00585320">
        <w:rPr>
          <w:noProof w:val="0"/>
        </w:rPr>
        <w:t>Bristande samverkan mellan tillsynsmyndigheterna</w:t>
      </w:r>
      <w:bookmarkEnd w:id="45"/>
      <w:bookmarkEnd w:id="46"/>
      <w:bookmarkEnd w:id="47"/>
      <w:bookmarkEnd w:id="48"/>
    </w:p>
    <w:p w:rsidR="00784839" w:rsidRPr="00585320" w:rsidRDefault="00C120CD" w:rsidP="00784839">
      <w:r w:rsidRPr="00585320">
        <w:t>Riksrevisionen har i sin granskning även pekat på brister i samverkan mellan tillsynsmyndigheterna. U</w:t>
      </w:r>
      <w:r w:rsidR="00784839" w:rsidRPr="00585320">
        <w:t>ppgifter</w:t>
      </w:r>
      <w:r w:rsidRPr="00585320">
        <w:t xml:space="preserve"> från Elsäkerhetsverkets inspektioner</w:t>
      </w:r>
      <w:r w:rsidR="00784839" w:rsidRPr="00585320">
        <w:t xml:space="preserve"> </w:t>
      </w:r>
      <w:r w:rsidRPr="00585320">
        <w:t xml:space="preserve">skulle kunna </w:t>
      </w:r>
      <w:r w:rsidR="00784839" w:rsidRPr="00585320">
        <w:t>vara ett kompletterande underlag för Energimarknadsinspektionens tillsyn</w:t>
      </w:r>
      <w:r w:rsidRPr="00585320">
        <w:t>, exempelvis när det gäller leveranssäkerhet.</w:t>
      </w:r>
      <w:r w:rsidR="00784839" w:rsidRPr="00585320">
        <w:t xml:space="preserve"> Elsäkerhetsverket dok</w:t>
      </w:r>
      <w:r w:rsidR="00784839" w:rsidRPr="00585320">
        <w:t>u</w:t>
      </w:r>
      <w:r w:rsidR="00784839" w:rsidRPr="00585320">
        <w:t>menterar dock inte leveranssäkerhetsaspekter vid sina inspektioner hos nätf</w:t>
      </w:r>
      <w:r w:rsidR="00784839" w:rsidRPr="00585320">
        <w:t>ö</w:t>
      </w:r>
      <w:r w:rsidR="00784839" w:rsidRPr="00585320">
        <w:t>retag. Erfaren</w:t>
      </w:r>
      <w:r w:rsidRPr="00585320">
        <w:softHyphen/>
      </w:r>
      <w:r w:rsidR="00784839" w:rsidRPr="00585320">
        <w:t>heter från dessa inspektioner överförs inte heller till Energ</w:t>
      </w:r>
      <w:r w:rsidR="00784839" w:rsidRPr="00585320">
        <w:t>i</w:t>
      </w:r>
      <w:r w:rsidR="00784839" w:rsidRPr="00585320">
        <w:t>marknadsinspektionen. E</w:t>
      </w:r>
      <w:r w:rsidR="00784839" w:rsidRPr="00585320">
        <w:t>n</w:t>
      </w:r>
      <w:r w:rsidR="00784839" w:rsidRPr="00585320">
        <w:t>ligt Riksrevisionen kan även detta utgöra ett hinder för en effektiv tillsyn av kvaliteten i elöverf</w:t>
      </w:r>
      <w:r w:rsidR="00784839" w:rsidRPr="00585320">
        <w:t>ö</w:t>
      </w:r>
      <w:r w:rsidR="00784839" w:rsidRPr="00585320">
        <w:t xml:space="preserve">ringen. </w:t>
      </w:r>
    </w:p>
    <w:p w:rsidR="00784839" w:rsidRPr="00585320" w:rsidRDefault="00784839" w:rsidP="00FA4C6F">
      <w:pPr>
        <w:pStyle w:val="Rubrik2"/>
      </w:pPr>
      <w:bookmarkStart w:id="49" w:name="_Toc133295667"/>
      <w:r w:rsidRPr="00585320">
        <w:t>Riksrevisionens rekommendationer</w:t>
      </w:r>
      <w:bookmarkEnd w:id="49"/>
    </w:p>
    <w:p w:rsidR="00784839" w:rsidRPr="00585320" w:rsidRDefault="00784839" w:rsidP="00784839">
      <w:r w:rsidRPr="00585320">
        <w:t xml:space="preserve">Regeringen rekommenderas </w:t>
      </w:r>
      <w:r w:rsidR="00BB4769" w:rsidRPr="00585320">
        <w:t xml:space="preserve">att </w:t>
      </w:r>
      <w:r w:rsidRPr="00585320">
        <w:t>överväga följande:</w:t>
      </w:r>
    </w:p>
    <w:p w:rsidR="00784839" w:rsidRPr="00585320" w:rsidRDefault="00784839" w:rsidP="00BB4769">
      <w:pPr>
        <w:numPr>
          <w:ilvl w:val="0"/>
          <w:numId w:val="12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utreda om bristande spänningskvalitet ska hanteras inom ramen för Energimarknadsinspektionens tillsyn eller lösas i relationen mellan nä</w:t>
      </w:r>
      <w:r w:rsidRPr="00585320">
        <w:t>t</w:t>
      </w:r>
      <w:r w:rsidRPr="00585320">
        <w:t>företag och kund samt vilka bestämmelser som behövs för detta.</w:t>
      </w:r>
    </w:p>
    <w:p w:rsidR="00784839" w:rsidRPr="00585320" w:rsidRDefault="00784839" w:rsidP="00BB4769">
      <w:pPr>
        <w:numPr>
          <w:ilvl w:val="0"/>
          <w:numId w:val="12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själv eller genom bemyndigande till en myndighet närmare def</w:t>
      </w:r>
      <w:r w:rsidRPr="00585320">
        <w:t>i</w:t>
      </w:r>
      <w:r w:rsidRPr="00585320">
        <w:t>niera begreppet god kvalitet i elöverföringen avseende leveranssäkerhet som stöd för tillsynen av e</w:t>
      </w:r>
      <w:r w:rsidRPr="00585320">
        <w:t>l</w:t>
      </w:r>
      <w:r w:rsidRPr="00585320">
        <w:t>lagens krav på detta.</w:t>
      </w:r>
    </w:p>
    <w:p w:rsidR="00784839" w:rsidRPr="00585320" w:rsidRDefault="00784839" w:rsidP="00BB4769">
      <w:pPr>
        <w:numPr>
          <w:ilvl w:val="0"/>
          <w:numId w:val="12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se över behovet av att förebygga långt utdragna rättsprocesser i sa</w:t>
      </w:r>
      <w:r w:rsidRPr="00585320">
        <w:t>m</w:t>
      </w:r>
      <w:r w:rsidRPr="00585320">
        <w:t>band med Energimarknadsinspektionens förelägganden enligt ellagen.</w:t>
      </w:r>
    </w:p>
    <w:p w:rsidR="00784839" w:rsidRPr="00585320" w:rsidRDefault="00784839" w:rsidP="00BB4769">
      <w:pPr>
        <w:numPr>
          <w:ilvl w:val="0"/>
          <w:numId w:val="12"/>
        </w:numPr>
        <w:tabs>
          <w:tab w:val="clear" w:pos="720"/>
          <w:tab w:val="num" w:pos="360"/>
        </w:tabs>
        <w:spacing w:before="125" w:line="240" w:lineRule="auto"/>
        <w:ind w:left="360"/>
      </w:pPr>
      <w:r w:rsidRPr="00585320">
        <w:t>Att se över behovet av åtgärder för att förbättra samverkan mellan Ene</w:t>
      </w:r>
      <w:r w:rsidRPr="00585320">
        <w:t>r</w:t>
      </w:r>
      <w:r w:rsidRPr="00585320">
        <w:t>gimarknadsinspektionen och Elsäkerhetsverket i tillsynen av kvaliteten i elöverföringen.</w:t>
      </w:r>
    </w:p>
    <w:p w:rsidR="00784839" w:rsidRPr="00585320" w:rsidRDefault="00784839" w:rsidP="00BB4769">
      <w:r w:rsidRPr="00585320">
        <w:t xml:space="preserve"> Energimarknadsinspektionen rekommenderas </w:t>
      </w:r>
      <w:r w:rsidR="00BB4769" w:rsidRPr="00585320">
        <w:t xml:space="preserve">att </w:t>
      </w:r>
      <w:r w:rsidRPr="00585320">
        <w:t>överväga följande:</w:t>
      </w:r>
    </w:p>
    <w:p w:rsidR="00784839" w:rsidRPr="00585320" w:rsidRDefault="00784839" w:rsidP="00DA4A99">
      <w:pPr>
        <w:numPr>
          <w:ilvl w:val="0"/>
          <w:numId w:val="14"/>
        </w:numPr>
        <w:tabs>
          <w:tab w:val="clear" w:pos="720"/>
          <w:tab w:val="num" w:pos="587"/>
        </w:tabs>
        <w:spacing w:before="125" w:line="240" w:lineRule="auto"/>
        <w:ind w:left="587"/>
        <w:jc w:val="left"/>
      </w:pPr>
      <w:r w:rsidRPr="00585320">
        <w:t>Att med stöd av ellagen och tillsammans med nätföretagen vidareu</w:t>
      </w:r>
      <w:r w:rsidRPr="00585320">
        <w:t>t</w:t>
      </w:r>
      <w:r w:rsidRPr="00585320">
        <w:t>veckla avbrottsrapporteringen i syfte att underlätta tillsynen av lev</w:t>
      </w:r>
      <w:r w:rsidRPr="00585320">
        <w:t>e</w:t>
      </w:r>
      <w:r w:rsidRPr="00585320">
        <w:t>ranssäke</w:t>
      </w:r>
      <w:r w:rsidRPr="00585320">
        <w:t>r</w:t>
      </w:r>
      <w:r w:rsidRPr="00585320">
        <w:t>heten.</w:t>
      </w:r>
      <w:r w:rsidR="0008126F" w:rsidRPr="00585320">
        <w:t xml:space="preserve"> </w:t>
      </w:r>
    </w:p>
    <w:p w:rsidR="007D7405" w:rsidRPr="00585320" w:rsidRDefault="007D7405" w:rsidP="007D7405">
      <w:pPr>
        <w:pStyle w:val="Normaltindrag"/>
        <w:sectPr w:rsidR="007D7405" w:rsidRPr="0058532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D7405" w:rsidRPr="00585320" w:rsidRDefault="007D7405" w:rsidP="00FA4C6F">
      <w:pPr>
        <w:pStyle w:val="Rubrik1"/>
        <w:rPr>
          <w:noProof w:val="0"/>
        </w:rPr>
      </w:pPr>
      <w:bookmarkStart w:id="50" w:name="_Toc133295668"/>
      <w:r w:rsidRPr="00585320">
        <w:rPr>
          <w:noProof w:val="0"/>
        </w:rPr>
        <w:t>Styrelsens överväganden</w:t>
      </w:r>
      <w:bookmarkEnd w:id="50"/>
    </w:p>
    <w:p w:rsidR="00DC1068" w:rsidRPr="00585320" w:rsidRDefault="00833F73" w:rsidP="00833F73">
      <w:r w:rsidRPr="00585320">
        <w:t>Styrelsen överlämnar härmed en framställning till riksdagen med anl</w:t>
      </w:r>
      <w:r w:rsidR="00EB3703" w:rsidRPr="00585320">
        <w:t>e</w:t>
      </w:r>
      <w:r w:rsidRPr="00585320">
        <w:t xml:space="preserve">dning av </w:t>
      </w:r>
      <w:r w:rsidR="00DC1068" w:rsidRPr="00585320">
        <w:t>Riksrevisionens</w:t>
      </w:r>
      <w:r w:rsidRPr="00585320">
        <w:t xml:space="preserve"> granskning av  </w:t>
      </w:r>
      <w:r w:rsidR="00DC1068" w:rsidRPr="00585320">
        <w:t>förutsättningarna för tillsyn av kvalit</w:t>
      </w:r>
      <w:r w:rsidR="00DC1068" w:rsidRPr="00585320">
        <w:t>e</w:t>
      </w:r>
      <w:r w:rsidR="00DC1068" w:rsidRPr="00585320">
        <w:t>ten i elöverföringen. I anslutning till detta vill styrelsen framföra fö</w:t>
      </w:r>
      <w:r w:rsidR="00DC1068" w:rsidRPr="00585320">
        <w:t>l</w:t>
      </w:r>
      <w:r w:rsidR="00DC1068" w:rsidRPr="00585320">
        <w:t xml:space="preserve">jande. </w:t>
      </w:r>
    </w:p>
    <w:p w:rsidR="00E8771C" w:rsidRPr="00585320" w:rsidRDefault="00E8771C" w:rsidP="00E8771C">
      <w:pPr>
        <w:pStyle w:val="Rubrik3"/>
        <w:rPr>
          <w:noProof w:val="0"/>
        </w:rPr>
      </w:pPr>
      <w:bookmarkStart w:id="51" w:name="_Toc131835056"/>
      <w:bookmarkStart w:id="52" w:name="_Toc131841900"/>
      <w:bookmarkStart w:id="53" w:name="_Toc132110065"/>
      <w:bookmarkStart w:id="54" w:name="_Toc133295669"/>
      <w:r w:rsidRPr="00585320">
        <w:rPr>
          <w:noProof w:val="0"/>
        </w:rPr>
        <w:t>Oklara krav på elöverföringssystemet</w:t>
      </w:r>
      <w:bookmarkEnd w:id="51"/>
      <w:bookmarkEnd w:id="52"/>
      <w:bookmarkEnd w:id="53"/>
      <w:bookmarkEnd w:id="54"/>
    </w:p>
    <w:p w:rsidR="001727CF" w:rsidRPr="00585320" w:rsidRDefault="00AA5355" w:rsidP="00E8771C">
      <w:r w:rsidRPr="00585320">
        <w:t>R</w:t>
      </w:r>
      <w:r w:rsidR="0057259D" w:rsidRPr="00585320">
        <w:t>iksrevisionens g</w:t>
      </w:r>
      <w:r w:rsidR="000408F5" w:rsidRPr="00585320">
        <w:t xml:space="preserve">ranskning visar </w:t>
      </w:r>
      <w:r w:rsidRPr="00585320">
        <w:t>att det finns hinder för en effektiv til</w:t>
      </w:r>
      <w:r w:rsidRPr="00585320">
        <w:t>l</w:t>
      </w:r>
      <w:r w:rsidRPr="00585320">
        <w:t>syn av kvaliteten i elöverföringen och att r</w:t>
      </w:r>
      <w:r w:rsidR="000408F5" w:rsidRPr="00585320">
        <w:t>iksdagens beslut om tillägg i ell</w:t>
      </w:r>
      <w:r w:rsidR="000408F5" w:rsidRPr="00585320">
        <w:t>a</w:t>
      </w:r>
      <w:r w:rsidR="000408F5" w:rsidRPr="00585320">
        <w:t xml:space="preserve">gen 2005 inte </w:t>
      </w:r>
      <w:r w:rsidRPr="00585320">
        <w:t xml:space="preserve">i sig har </w:t>
      </w:r>
      <w:r w:rsidR="000408F5" w:rsidRPr="00585320">
        <w:t>undanröj</w:t>
      </w:r>
      <w:r w:rsidRPr="00585320">
        <w:t>t</w:t>
      </w:r>
      <w:r w:rsidR="000408F5" w:rsidRPr="00585320">
        <w:t xml:space="preserve"> </w:t>
      </w:r>
      <w:r w:rsidRPr="00585320">
        <w:t xml:space="preserve">dessa </w:t>
      </w:r>
      <w:r w:rsidR="000408F5" w:rsidRPr="00585320">
        <w:t xml:space="preserve">hinder. </w:t>
      </w:r>
    </w:p>
    <w:p w:rsidR="00686E08" w:rsidRPr="00585320" w:rsidRDefault="0057259D" w:rsidP="001727CF">
      <w:pPr>
        <w:pStyle w:val="Normaltindrag"/>
      </w:pPr>
      <w:r w:rsidRPr="00585320">
        <w:t xml:space="preserve">En principiellt viktig fråga är vilken innebörd som ska ges åt ellagens </w:t>
      </w:r>
      <w:r w:rsidR="00753C12" w:rsidRPr="00585320">
        <w:t xml:space="preserve">krav på </w:t>
      </w:r>
      <w:r w:rsidRPr="00585320">
        <w:t xml:space="preserve">god kvalitet i elöverföringen. Fyra år efter </w:t>
      </w:r>
      <w:r w:rsidR="00EB3703" w:rsidRPr="00585320">
        <w:t xml:space="preserve">det </w:t>
      </w:r>
      <w:r w:rsidRPr="00585320">
        <w:t>att riksdagen infö</w:t>
      </w:r>
      <w:r w:rsidRPr="00585320">
        <w:t>r</w:t>
      </w:r>
      <w:r w:rsidRPr="00585320">
        <w:t xml:space="preserve">de detta </w:t>
      </w:r>
      <w:r w:rsidR="00753C12" w:rsidRPr="00585320">
        <w:t>krav</w:t>
      </w:r>
      <w:r w:rsidRPr="00585320">
        <w:t xml:space="preserve"> i lagstiftningen har </w:t>
      </w:r>
      <w:r w:rsidR="00AF556A" w:rsidRPr="00585320">
        <w:t xml:space="preserve">dess innebörd ännu bara delvis preciserats. </w:t>
      </w:r>
      <w:r w:rsidR="001727CF" w:rsidRPr="00585320">
        <w:t>Där</w:t>
      </w:r>
      <w:r w:rsidR="00753C12" w:rsidRPr="00585320">
        <w:t>med saknas tydliga normer</w:t>
      </w:r>
      <w:r w:rsidR="001727CF" w:rsidRPr="00585320">
        <w:t xml:space="preserve"> för tillsyn</w:t>
      </w:r>
      <w:r w:rsidR="00831D23" w:rsidRPr="00585320">
        <w:t>en</w:t>
      </w:r>
      <w:r w:rsidR="00AF556A" w:rsidRPr="00585320">
        <w:t>.</w:t>
      </w:r>
      <w:r w:rsidR="00753C12" w:rsidRPr="00585320">
        <w:t xml:space="preserve"> Detta </w:t>
      </w:r>
      <w:r w:rsidR="001727CF" w:rsidRPr="00585320">
        <w:t>återverkar på föru</w:t>
      </w:r>
      <w:r w:rsidR="001727CF" w:rsidRPr="00585320">
        <w:t>t</w:t>
      </w:r>
      <w:r w:rsidR="001727CF" w:rsidRPr="00585320">
        <w:t>sättningarna för en effe</w:t>
      </w:r>
      <w:r w:rsidR="001727CF" w:rsidRPr="00585320">
        <w:t>k</w:t>
      </w:r>
      <w:r w:rsidR="001727CF" w:rsidRPr="00585320">
        <w:t xml:space="preserve">tiv tillsyn på flera sätt. </w:t>
      </w:r>
    </w:p>
    <w:p w:rsidR="0057259D" w:rsidRPr="00585320" w:rsidRDefault="001727CF" w:rsidP="001727CF">
      <w:pPr>
        <w:pStyle w:val="Normaltindrag"/>
      </w:pPr>
      <w:r w:rsidRPr="00585320">
        <w:t xml:space="preserve">En följd av oklarheterna är att </w:t>
      </w:r>
      <w:r w:rsidR="00686E08" w:rsidRPr="00585320">
        <w:t>det saknas klara gränser för tillsynens o</w:t>
      </w:r>
      <w:r w:rsidR="00686E08" w:rsidRPr="00585320">
        <w:t>m</w:t>
      </w:r>
      <w:r w:rsidR="00686E08" w:rsidRPr="00585320">
        <w:t>fattning</w:t>
      </w:r>
      <w:r w:rsidR="008E017F" w:rsidRPr="00585320">
        <w:t xml:space="preserve"> och inriktning</w:t>
      </w:r>
      <w:r w:rsidR="00686E08" w:rsidRPr="00585320">
        <w:t xml:space="preserve">. </w:t>
      </w:r>
      <w:r w:rsidR="00065A6E" w:rsidRPr="00585320">
        <w:t xml:space="preserve">Det är också oklart vad elanvändarna har rätt att kräva av elnätsbolagen. </w:t>
      </w:r>
      <w:r w:rsidR="0096320D" w:rsidRPr="00585320">
        <w:t>En annan följd gäller de ju</w:t>
      </w:r>
      <w:r w:rsidR="0096320D" w:rsidRPr="00585320">
        <w:softHyphen/>
        <w:t>ri</w:t>
      </w:r>
      <w:r w:rsidR="0096320D" w:rsidRPr="00585320">
        <w:softHyphen/>
        <w:t>diska processerna vid överkl</w:t>
      </w:r>
      <w:r w:rsidR="0096320D" w:rsidRPr="00585320">
        <w:t>a</w:t>
      </w:r>
      <w:r w:rsidR="0096320D" w:rsidRPr="00585320">
        <w:t>ganden. Dessa processer kan bli utdrag</w:t>
      </w:r>
      <w:r w:rsidR="00686E08" w:rsidRPr="00585320">
        <w:t>na och ineffektiva utan att rättsliga klarg</w:t>
      </w:r>
      <w:r w:rsidR="00686E08" w:rsidRPr="00585320">
        <w:t>ö</w:t>
      </w:r>
      <w:r w:rsidR="00686E08" w:rsidRPr="00585320">
        <w:t xml:space="preserve">randen </w:t>
      </w:r>
      <w:r w:rsidR="008E017F" w:rsidRPr="00585320">
        <w:t xml:space="preserve">erhålls </w:t>
      </w:r>
      <w:r w:rsidR="00686E08" w:rsidRPr="00585320">
        <w:t xml:space="preserve">om vilka krav som bör gälla för elöverföringssystemet </w:t>
      </w:r>
      <w:r w:rsidR="00E8771C" w:rsidRPr="00585320">
        <w:t xml:space="preserve"> O</w:t>
      </w:r>
      <w:r w:rsidR="00916BEC" w:rsidRPr="00585320">
        <w:t>k</w:t>
      </w:r>
      <w:r w:rsidR="00686E08" w:rsidRPr="00585320">
        <w:t>larheterna kring ellagens be</w:t>
      </w:r>
      <w:r w:rsidR="00916BEC" w:rsidRPr="00585320">
        <w:softHyphen/>
      </w:r>
      <w:r w:rsidR="00686E08" w:rsidRPr="00585320">
        <w:t>stäm</w:t>
      </w:r>
      <w:r w:rsidR="00916BEC" w:rsidRPr="00585320">
        <w:softHyphen/>
      </w:r>
      <w:r w:rsidR="00686E08" w:rsidRPr="00585320">
        <w:t>melser om kva</w:t>
      </w:r>
      <w:r w:rsidR="0096320D" w:rsidRPr="00585320">
        <w:softHyphen/>
      </w:r>
      <w:r w:rsidR="00686E08" w:rsidRPr="00585320">
        <w:t>li</w:t>
      </w:r>
      <w:r w:rsidR="0096320D" w:rsidRPr="00585320">
        <w:softHyphen/>
      </w:r>
      <w:r w:rsidR="00686E08" w:rsidRPr="00585320">
        <w:t xml:space="preserve">tet i elöverföringen </w:t>
      </w:r>
      <w:r w:rsidR="00E8771C" w:rsidRPr="00585320">
        <w:t>inn</w:t>
      </w:r>
      <w:r w:rsidR="00E8771C" w:rsidRPr="00585320">
        <w:t>e</w:t>
      </w:r>
      <w:r w:rsidR="00E8771C" w:rsidRPr="00585320">
        <w:t xml:space="preserve">bär dessutom </w:t>
      </w:r>
      <w:r w:rsidR="00916BEC" w:rsidRPr="00585320">
        <w:t>att det saknas en säker</w:t>
      </w:r>
      <w:r w:rsidR="008E017F" w:rsidRPr="00585320">
        <w:t xml:space="preserve"> </w:t>
      </w:r>
      <w:r w:rsidR="00916BEC" w:rsidRPr="00585320">
        <w:t>g</w:t>
      </w:r>
      <w:r w:rsidR="00686E08" w:rsidRPr="00585320">
        <w:t>rund för att kun</w:t>
      </w:r>
      <w:r w:rsidR="0096320D" w:rsidRPr="00585320">
        <w:softHyphen/>
      </w:r>
      <w:r w:rsidR="00686E08" w:rsidRPr="00585320">
        <w:t>na ställa krav på til</w:t>
      </w:r>
      <w:r w:rsidR="00686E08" w:rsidRPr="00585320">
        <w:t>l</w:t>
      </w:r>
      <w:r w:rsidR="00686E08" w:rsidRPr="00585320">
        <w:t>räckligt detaljerade uppgifter om elöverföringens kva</w:t>
      </w:r>
      <w:r w:rsidR="0096320D" w:rsidRPr="00585320">
        <w:softHyphen/>
      </w:r>
      <w:r w:rsidR="00686E08" w:rsidRPr="00585320">
        <w:t>l</w:t>
      </w:r>
      <w:r w:rsidR="00686E08" w:rsidRPr="00585320">
        <w:t>i</w:t>
      </w:r>
      <w:r w:rsidR="0096320D" w:rsidRPr="00585320">
        <w:softHyphen/>
      </w:r>
      <w:r w:rsidR="00686E08" w:rsidRPr="00585320">
        <w:t>tet.</w:t>
      </w:r>
    </w:p>
    <w:p w:rsidR="00686E08" w:rsidRPr="00585320" w:rsidRDefault="005678CB" w:rsidP="00F57D11">
      <w:pPr>
        <w:pStyle w:val="Rubrik2"/>
      </w:pPr>
      <w:bookmarkStart w:id="55" w:name="_Toc133295670"/>
      <w:r w:rsidRPr="00585320">
        <w:t>Innebörden av god kvalitet i elöverföringen</w:t>
      </w:r>
      <w:bookmarkEnd w:id="55"/>
      <w:r w:rsidRPr="00585320">
        <w:t xml:space="preserve"> </w:t>
      </w:r>
    </w:p>
    <w:p w:rsidR="00E8771C" w:rsidRPr="00585320" w:rsidRDefault="00CF6C95" w:rsidP="00F57D11">
      <w:r w:rsidRPr="00585320">
        <w:t xml:space="preserve">Kravet på </w:t>
      </w:r>
      <w:r w:rsidR="000408F5" w:rsidRPr="00585320">
        <w:t xml:space="preserve">god kvalitet i elöverföringen </w:t>
      </w:r>
      <w:r w:rsidR="00916BEC" w:rsidRPr="00585320">
        <w:t xml:space="preserve">infördes i ellagen 2002. </w:t>
      </w:r>
      <w:r w:rsidR="00F57D11" w:rsidRPr="00585320">
        <w:t>Vid besl</w:t>
      </w:r>
      <w:r w:rsidR="00F57D11" w:rsidRPr="00585320">
        <w:t>u</w:t>
      </w:r>
      <w:r w:rsidR="00F57D11" w:rsidRPr="00585320">
        <w:t>t</w:t>
      </w:r>
      <w:r w:rsidR="008E017F" w:rsidRPr="00585320">
        <w:t>et</w:t>
      </w:r>
      <w:r w:rsidR="00F57D11" w:rsidRPr="00585320">
        <w:t xml:space="preserve"> om denna lagändring </w:t>
      </w:r>
      <w:r w:rsidR="00753C12" w:rsidRPr="00585320">
        <w:t>utgick</w:t>
      </w:r>
      <w:r w:rsidR="000408F5" w:rsidRPr="00585320">
        <w:t xml:space="preserve"> riksdagen </w:t>
      </w:r>
      <w:r w:rsidR="00753C12" w:rsidRPr="00585320">
        <w:t xml:space="preserve">från </w:t>
      </w:r>
      <w:r w:rsidR="000408F5" w:rsidRPr="00585320">
        <w:t>a</w:t>
      </w:r>
      <w:r w:rsidRPr="00585320">
        <w:t xml:space="preserve">tt regeringen skulle precisera </w:t>
      </w:r>
      <w:r w:rsidR="000408F5" w:rsidRPr="00585320">
        <w:t>in</w:t>
      </w:r>
      <w:r w:rsidR="00D86F09" w:rsidRPr="00585320">
        <w:softHyphen/>
      </w:r>
      <w:r w:rsidR="000408F5" w:rsidRPr="00585320">
        <w:t>ne</w:t>
      </w:r>
      <w:r w:rsidR="00D86F09" w:rsidRPr="00585320">
        <w:softHyphen/>
      </w:r>
      <w:r w:rsidR="000408F5" w:rsidRPr="00585320">
        <w:t>börd</w:t>
      </w:r>
      <w:r w:rsidRPr="00585320">
        <w:t>en av detta krav</w:t>
      </w:r>
      <w:r w:rsidR="00A17E92" w:rsidRPr="00585320">
        <w:t xml:space="preserve">. Fyra år efter riksdagens beslut har </w:t>
      </w:r>
      <w:r w:rsidR="008E017F" w:rsidRPr="00585320">
        <w:t xml:space="preserve">regeringen </w:t>
      </w:r>
      <w:r w:rsidR="00CB7960" w:rsidRPr="00585320">
        <w:t xml:space="preserve">ännu </w:t>
      </w:r>
      <w:r w:rsidR="008E017F" w:rsidRPr="00585320">
        <w:t>inte</w:t>
      </w:r>
      <w:r w:rsidRPr="00585320">
        <w:t xml:space="preserve"> </w:t>
      </w:r>
      <w:r w:rsidR="00CB7960" w:rsidRPr="00585320">
        <w:t>utnyttjat sitt bemyndigande att utfärda närmare föreskrifter om innebö</w:t>
      </w:r>
      <w:r w:rsidR="00CB7960" w:rsidRPr="00585320">
        <w:t>r</w:t>
      </w:r>
      <w:r w:rsidR="00CB7960" w:rsidRPr="00585320">
        <w:t>den.</w:t>
      </w:r>
      <w:r w:rsidR="00A17E92" w:rsidRPr="00585320">
        <w:t xml:space="preserve"> </w:t>
      </w:r>
      <w:r w:rsidR="00CB7960" w:rsidRPr="00585320">
        <w:t>Det funktionskrav som enligt riksdagens beslut gäller fr.o.m. år 2011 inne</w:t>
      </w:r>
      <w:r w:rsidR="00524F6B" w:rsidRPr="00585320">
        <w:softHyphen/>
      </w:r>
      <w:r w:rsidR="00CB7960" w:rsidRPr="00585320">
        <w:t xml:space="preserve">bär en viss precisering av kvalitetskravet, men </w:t>
      </w:r>
      <w:r w:rsidR="00D86F09" w:rsidRPr="00585320">
        <w:t xml:space="preserve">som framgår av rapporten </w:t>
      </w:r>
      <w:r w:rsidR="00CB7960" w:rsidRPr="00585320">
        <w:t xml:space="preserve">är </w:t>
      </w:r>
      <w:r w:rsidR="00D86F09" w:rsidRPr="00585320">
        <w:t xml:space="preserve">denna </w:t>
      </w:r>
      <w:r w:rsidR="00CB7960" w:rsidRPr="00585320">
        <w:t>inte til</w:t>
      </w:r>
      <w:r w:rsidR="00CB7960" w:rsidRPr="00585320">
        <w:t>l</w:t>
      </w:r>
      <w:r w:rsidR="00CB7960" w:rsidRPr="00585320">
        <w:t xml:space="preserve">räcklig. </w:t>
      </w:r>
    </w:p>
    <w:p w:rsidR="000408F5" w:rsidRPr="00585320" w:rsidRDefault="00A17E92" w:rsidP="00E8771C">
      <w:pPr>
        <w:pStyle w:val="Normaltindrag"/>
      </w:pPr>
      <w:r w:rsidRPr="00585320">
        <w:t xml:space="preserve">Riksrevisionens granskning visar att </w:t>
      </w:r>
      <w:r w:rsidR="00E8771C" w:rsidRPr="00585320">
        <w:t xml:space="preserve">elöverföringen </w:t>
      </w:r>
      <w:r w:rsidR="004B6459" w:rsidRPr="00585320">
        <w:t>har flera kvalitet</w:t>
      </w:r>
      <w:r w:rsidR="004B6459" w:rsidRPr="00585320">
        <w:t>s</w:t>
      </w:r>
      <w:r w:rsidR="004B6459" w:rsidRPr="00585320">
        <w:t>as</w:t>
      </w:r>
      <w:r w:rsidR="00D86F09" w:rsidRPr="00585320">
        <w:softHyphen/>
      </w:r>
      <w:r w:rsidR="004B6459" w:rsidRPr="00585320">
        <w:t>pek</w:t>
      </w:r>
      <w:r w:rsidR="00D86F09" w:rsidRPr="00585320">
        <w:softHyphen/>
      </w:r>
      <w:r w:rsidR="00524F6B" w:rsidRPr="00585320">
        <w:softHyphen/>
      </w:r>
      <w:r w:rsidR="004B6459" w:rsidRPr="00585320">
        <w:softHyphen/>
        <w:t>ter av betydelse för användarna.</w:t>
      </w:r>
      <w:r w:rsidRPr="00585320">
        <w:t xml:space="preserve"> </w:t>
      </w:r>
    </w:p>
    <w:p w:rsidR="00A17E92" w:rsidRPr="00585320" w:rsidRDefault="00A17E92" w:rsidP="00DC1068">
      <w:pPr>
        <w:pStyle w:val="Normaltindrag"/>
      </w:pPr>
      <w:r w:rsidRPr="00585320">
        <w:t>En aspekt handlar om</w:t>
      </w:r>
      <w:r w:rsidR="00524F6B" w:rsidRPr="00585320">
        <w:t xml:space="preserve"> leveranssäkerhet, dvs. </w:t>
      </w:r>
      <w:r w:rsidRPr="00585320">
        <w:rPr>
          <w:i/>
        </w:rPr>
        <w:t>frekvensen och omfattningen av elavbrott</w:t>
      </w:r>
      <w:r w:rsidRPr="00585320">
        <w:t xml:space="preserve">. Energimarknadsinspektionens tillsyn </w:t>
      </w:r>
      <w:r w:rsidR="00576A8A" w:rsidRPr="00585320">
        <w:t xml:space="preserve">har hittills inte </w:t>
      </w:r>
      <w:r w:rsidR="008E017F" w:rsidRPr="00585320">
        <w:t xml:space="preserve">omfattat </w:t>
      </w:r>
      <w:r w:rsidRPr="00585320">
        <w:t>ela</w:t>
      </w:r>
      <w:r w:rsidRPr="00585320">
        <w:t>v</w:t>
      </w:r>
      <w:r w:rsidRPr="00585320">
        <w:t>brott som är kortare än tre minuter</w:t>
      </w:r>
      <w:r w:rsidR="00E8771C" w:rsidRPr="00585320">
        <w:t>, detta</w:t>
      </w:r>
      <w:r w:rsidRPr="00585320">
        <w:t xml:space="preserve"> trots att kortare elavbrott orsakar </w:t>
      </w:r>
      <w:r w:rsidR="008E017F" w:rsidRPr="00585320">
        <w:t xml:space="preserve">betydande kostnader </w:t>
      </w:r>
      <w:r w:rsidRPr="00585320">
        <w:t xml:space="preserve">för elanvändarna. </w:t>
      </w:r>
      <w:r w:rsidR="00524F6B" w:rsidRPr="00585320">
        <w:t>Den tillsyn som bedrivs över längre av</w:t>
      </w:r>
      <w:r w:rsidR="00524F6B" w:rsidRPr="00585320">
        <w:softHyphen/>
        <w:t xml:space="preserve">brott är dessutom begränsad. </w:t>
      </w:r>
      <w:r w:rsidR="00576A8A" w:rsidRPr="00585320">
        <w:t>Det finns därför, enligt Riksrevisi</w:t>
      </w:r>
      <w:r w:rsidR="00CF6C95" w:rsidRPr="00585320">
        <w:t>o</w:t>
      </w:r>
      <w:r w:rsidR="00576A8A" w:rsidRPr="00585320">
        <w:t xml:space="preserve">nen, ett behov att </w:t>
      </w:r>
      <w:r w:rsidR="00CF6C95" w:rsidRPr="00585320">
        <w:t>precisera ell</w:t>
      </w:r>
      <w:r w:rsidR="00CF6C95" w:rsidRPr="00585320">
        <w:t>a</w:t>
      </w:r>
      <w:r w:rsidR="00CF6C95" w:rsidRPr="00585320">
        <w:t>gens krav på</w:t>
      </w:r>
      <w:r w:rsidR="00576A8A" w:rsidRPr="00585320">
        <w:t xml:space="preserve"> god kvalitet i elöverföringen så </w:t>
      </w:r>
      <w:r w:rsidRPr="00585320">
        <w:t xml:space="preserve">att </w:t>
      </w:r>
      <w:r w:rsidR="00CF6C95" w:rsidRPr="00585320">
        <w:t xml:space="preserve">detta </w:t>
      </w:r>
      <w:r w:rsidR="007E56CF" w:rsidRPr="00585320">
        <w:t>täck</w:t>
      </w:r>
      <w:r w:rsidR="00576A8A" w:rsidRPr="00585320">
        <w:t>er</w:t>
      </w:r>
      <w:r w:rsidR="007E56CF" w:rsidRPr="00585320">
        <w:t xml:space="preserve"> in alla el</w:t>
      </w:r>
      <w:r w:rsidR="00CF6C95" w:rsidRPr="00585320">
        <w:softHyphen/>
      </w:r>
      <w:r w:rsidR="007E56CF" w:rsidRPr="00585320">
        <w:t>av</w:t>
      </w:r>
      <w:r w:rsidR="00CF6C95" w:rsidRPr="00585320">
        <w:softHyphen/>
      </w:r>
      <w:r w:rsidR="007E56CF" w:rsidRPr="00585320">
        <w:t>brott</w:t>
      </w:r>
      <w:r w:rsidR="00B37F02" w:rsidRPr="00585320">
        <w:t xml:space="preserve"> av betydelse för elanvä</w:t>
      </w:r>
      <w:r w:rsidR="00B37F02" w:rsidRPr="00585320">
        <w:t>n</w:t>
      </w:r>
      <w:r w:rsidR="00B37F02" w:rsidRPr="00585320">
        <w:t>darna</w:t>
      </w:r>
      <w:r w:rsidR="007E56CF" w:rsidRPr="00585320">
        <w:t xml:space="preserve">. </w:t>
      </w:r>
    </w:p>
    <w:p w:rsidR="007E56CF" w:rsidRPr="00585320" w:rsidRDefault="007E56CF" w:rsidP="00DC1068">
      <w:pPr>
        <w:pStyle w:val="Normaltindrag"/>
      </w:pPr>
      <w:r w:rsidRPr="00585320">
        <w:t xml:space="preserve">En annan </w:t>
      </w:r>
      <w:r w:rsidR="004B6459" w:rsidRPr="00585320">
        <w:t>kvalitets</w:t>
      </w:r>
      <w:r w:rsidRPr="00585320">
        <w:t xml:space="preserve">aspekt handlar om </w:t>
      </w:r>
      <w:r w:rsidRPr="00585320">
        <w:rPr>
          <w:i/>
        </w:rPr>
        <w:t>spänning</w:t>
      </w:r>
      <w:r w:rsidR="00524F6B" w:rsidRPr="00585320">
        <w:rPr>
          <w:i/>
        </w:rPr>
        <w:t>svariatione</w:t>
      </w:r>
      <w:r w:rsidR="00D86F09" w:rsidRPr="00585320">
        <w:rPr>
          <w:i/>
        </w:rPr>
        <w:t>r</w:t>
      </w:r>
      <w:r w:rsidRPr="00585320">
        <w:t xml:space="preserve">. Denna fråga </w:t>
      </w:r>
      <w:r w:rsidR="00576A8A" w:rsidRPr="00585320">
        <w:t xml:space="preserve">har </w:t>
      </w:r>
      <w:r w:rsidRPr="00585320">
        <w:t xml:space="preserve">betydelse </w:t>
      </w:r>
      <w:r w:rsidR="00576A8A" w:rsidRPr="00585320">
        <w:t xml:space="preserve">bl.a. </w:t>
      </w:r>
      <w:r w:rsidRPr="00585320">
        <w:t>för känslig utrustning inom ind</w:t>
      </w:r>
      <w:r w:rsidRPr="00585320">
        <w:t>u</w:t>
      </w:r>
      <w:r w:rsidRPr="00585320">
        <w:t>strin</w:t>
      </w:r>
      <w:r w:rsidR="00A21FDB" w:rsidRPr="00585320">
        <w:t xml:space="preserve">, men den har </w:t>
      </w:r>
      <w:r w:rsidRPr="00585320">
        <w:t>hittills inte alls omfattats av Energimark</w:t>
      </w:r>
      <w:r w:rsidR="00A21FDB" w:rsidRPr="00585320">
        <w:softHyphen/>
      </w:r>
      <w:r w:rsidRPr="00585320">
        <w:t>nads</w:t>
      </w:r>
      <w:r w:rsidR="00A21FDB" w:rsidRPr="00585320">
        <w:softHyphen/>
      </w:r>
      <w:r w:rsidRPr="00585320">
        <w:t>inspektionens tillsyn. Riksrevisionens gransk</w:t>
      </w:r>
      <w:r w:rsidR="00805D19" w:rsidRPr="00585320">
        <w:softHyphen/>
      </w:r>
      <w:r w:rsidRPr="00585320">
        <w:t>ning visar samtidigt att bris</w:t>
      </w:r>
      <w:r w:rsidR="00A21FDB" w:rsidRPr="00585320">
        <w:softHyphen/>
      </w:r>
      <w:r w:rsidRPr="00585320">
        <w:t>ter i spänningskvalit</w:t>
      </w:r>
      <w:r w:rsidRPr="00585320">
        <w:t>e</w:t>
      </w:r>
      <w:r w:rsidRPr="00585320">
        <w:t>ten kan vara s</w:t>
      </w:r>
      <w:r w:rsidR="00805D19" w:rsidRPr="00585320">
        <w:t>våra att mäta. Detta</w:t>
      </w:r>
      <w:r w:rsidRPr="00585320">
        <w:t xml:space="preserve"> har väckt frågan om denna kvalitetsaspekt lämpligen bör hant</w:t>
      </w:r>
      <w:r w:rsidRPr="00585320">
        <w:t>e</w:t>
      </w:r>
      <w:r w:rsidRPr="00585320">
        <w:t>ras inom ramen för r</w:t>
      </w:r>
      <w:r w:rsidRPr="00585320">
        <w:t>e</w:t>
      </w:r>
      <w:r w:rsidRPr="00585320">
        <w:t xml:space="preserve">glering och tillsyn eller </w:t>
      </w:r>
      <w:r w:rsidR="00A21FDB" w:rsidRPr="00585320">
        <w:t xml:space="preserve">om den hellre bör hanteras </w:t>
      </w:r>
      <w:r w:rsidRPr="00585320">
        <w:t xml:space="preserve">som en avtalsfråga mellan nätföretag och kunder. </w:t>
      </w:r>
      <w:r w:rsidR="00A21FDB" w:rsidRPr="00585320">
        <w:t>Det vägval som görs i de</w:t>
      </w:r>
      <w:r w:rsidR="00A21FDB" w:rsidRPr="00585320">
        <w:t>n</w:t>
      </w:r>
      <w:r w:rsidR="00A21FDB" w:rsidRPr="00585320">
        <w:t>na fråga</w:t>
      </w:r>
      <w:r w:rsidR="002B2690" w:rsidRPr="00585320">
        <w:t xml:space="preserve"> har be</w:t>
      </w:r>
      <w:r w:rsidR="00A042D8" w:rsidRPr="00585320">
        <w:t>tydelse för hur ellagens krav på</w:t>
      </w:r>
      <w:r w:rsidR="002B2690" w:rsidRPr="00585320">
        <w:t xml:space="preserve"> god kvalitet i elöverföringen bör prec</w:t>
      </w:r>
      <w:r w:rsidR="002B2690" w:rsidRPr="00585320">
        <w:t>i</w:t>
      </w:r>
      <w:r w:rsidR="002B2690" w:rsidRPr="00585320">
        <w:t xml:space="preserve">seras. </w:t>
      </w:r>
    </w:p>
    <w:p w:rsidR="00B448FD" w:rsidRPr="00585320" w:rsidRDefault="00E8771C" w:rsidP="00B448FD">
      <w:pPr>
        <w:pStyle w:val="Normaltindrag"/>
      </w:pPr>
      <w:r w:rsidRPr="00585320">
        <w:t xml:space="preserve">Mot denna bakgrund </w:t>
      </w:r>
      <w:r w:rsidR="00D86F09" w:rsidRPr="00585320">
        <w:t>förordar</w:t>
      </w:r>
      <w:r w:rsidRPr="00585320">
        <w:t xml:space="preserve"> styrelsen att </w:t>
      </w:r>
      <w:r w:rsidR="00D86F09" w:rsidRPr="00585320">
        <w:t xml:space="preserve">riksdagen av regeringen begär en översyn av </w:t>
      </w:r>
      <w:r w:rsidRPr="00585320">
        <w:t>frå</w:t>
      </w:r>
      <w:r w:rsidR="00D86F09" w:rsidRPr="00585320">
        <w:softHyphen/>
      </w:r>
      <w:r w:rsidRPr="00585320">
        <w:t xml:space="preserve">gorna kring kvaliteten i elöverföringen. </w:t>
      </w:r>
      <w:r w:rsidR="00EB510D" w:rsidRPr="00585320">
        <w:t>I utredningsuppdr</w:t>
      </w:r>
      <w:r w:rsidR="00EB510D" w:rsidRPr="00585320">
        <w:t>a</w:t>
      </w:r>
      <w:r w:rsidR="00EB510D" w:rsidRPr="00585320">
        <w:t>get bör ingå en öve</w:t>
      </w:r>
      <w:r w:rsidR="00EB510D" w:rsidRPr="00585320">
        <w:t>r</w:t>
      </w:r>
      <w:r w:rsidR="00EB510D" w:rsidRPr="00585320">
        <w:t>syn av om spänningskvaliteten ska hanteras inom ramen för ellagens reglering och tillsyn eller om frågan ska hanteras i relationen mellan nätföretag och kunder. Vida</w:t>
      </w:r>
      <w:r w:rsidR="00042619" w:rsidRPr="00585320">
        <w:t>re bör utredningen precisera</w:t>
      </w:r>
      <w:r w:rsidR="00EB510D" w:rsidRPr="00585320">
        <w:t xml:space="preserve"> i</w:t>
      </w:r>
      <w:r w:rsidR="00B448FD" w:rsidRPr="00585320">
        <w:t>nnebö</w:t>
      </w:r>
      <w:r w:rsidR="00B448FD" w:rsidRPr="00585320">
        <w:t>r</w:t>
      </w:r>
      <w:r w:rsidR="00B448FD" w:rsidRPr="00585320">
        <w:t xml:space="preserve">den i </w:t>
      </w:r>
      <w:r w:rsidR="00EB510D" w:rsidRPr="00585320">
        <w:t xml:space="preserve">ellagens </w:t>
      </w:r>
      <w:r w:rsidR="00711FDD" w:rsidRPr="00585320">
        <w:t>krav på</w:t>
      </w:r>
      <w:r w:rsidR="00B448FD" w:rsidRPr="00585320">
        <w:t xml:space="preserve"> god kvalitet i elöverföringen</w:t>
      </w:r>
      <w:r w:rsidR="00042619" w:rsidRPr="00585320">
        <w:t xml:space="preserve">, såväl vad gäller vilka </w:t>
      </w:r>
      <w:r w:rsidR="00B448FD" w:rsidRPr="00585320">
        <w:t xml:space="preserve">aspekter som </w:t>
      </w:r>
      <w:r w:rsidR="00EB510D" w:rsidRPr="00585320">
        <w:t xml:space="preserve">ska </w:t>
      </w:r>
      <w:r w:rsidR="00711FDD" w:rsidRPr="00585320">
        <w:t>omfattas av kravet</w:t>
      </w:r>
      <w:r w:rsidR="00B448FD" w:rsidRPr="00585320">
        <w:t xml:space="preserve"> </w:t>
      </w:r>
      <w:r w:rsidR="00EB510D" w:rsidRPr="00585320">
        <w:t xml:space="preserve">som </w:t>
      </w:r>
      <w:r w:rsidR="00042619" w:rsidRPr="00585320">
        <w:t>vilka</w:t>
      </w:r>
      <w:r w:rsidR="00B448FD" w:rsidRPr="00585320">
        <w:t xml:space="preserve"> kravnivå</w:t>
      </w:r>
      <w:r w:rsidR="00EB510D" w:rsidRPr="00585320">
        <w:t>er som ska uppnås</w:t>
      </w:r>
      <w:r w:rsidR="00B448FD" w:rsidRPr="00585320">
        <w:t xml:space="preserve"> för att ku</w:t>
      </w:r>
      <w:r w:rsidR="00B448FD" w:rsidRPr="00585320">
        <w:t>n</w:t>
      </w:r>
      <w:r w:rsidR="00B448FD" w:rsidRPr="00585320">
        <w:t xml:space="preserve">derna ska </w:t>
      </w:r>
      <w:r w:rsidR="00EB510D" w:rsidRPr="00585320">
        <w:t xml:space="preserve">anses </w:t>
      </w:r>
      <w:r w:rsidR="00B448FD" w:rsidRPr="00585320">
        <w:t>erhålla en rimligt god kvalitet i elöverf</w:t>
      </w:r>
      <w:r w:rsidR="00B448FD" w:rsidRPr="00585320">
        <w:t>ö</w:t>
      </w:r>
      <w:r w:rsidR="00B448FD" w:rsidRPr="00585320">
        <w:t xml:space="preserve">ringen. </w:t>
      </w:r>
    </w:p>
    <w:p w:rsidR="002B2690" w:rsidRPr="00585320" w:rsidRDefault="00F57D11" w:rsidP="00F57D11">
      <w:pPr>
        <w:pStyle w:val="Rubrik2"/>
      </w:pPr>
      <w:bookmarkStart w:id="56" w:name="_Toc133295671"/>
      <w:r w:rsidRPr="00585320">
        <w:t>Styrelsens förslag</w:t>
      </w:r>
      <w:bookmarkEnd w:id="56"/>
    </w:p>
    <w:p w:rsidR="00B70220" w:rsidRPr="00585320" w:rsidRDefault="00B448FD" w:rsidP="00B70220">
      <w:r w:rsidRPr="00585320">
        <w:t>St</w:t>
      </w:r>
      <w:r w:rsidR="00F57D11" w:rsidRPr="00585320">
        <w:t xml:space="preserve">yrelsen </w:t>
      </w:r>
      <w:r w:rsidRPr="00585320">
        <w:t xml:space="preserve">föreslår </w:t>
      </w:r>
      <w:r w:rsidR="00F57D11" w:rsidRPr="00585320">
        <w:t>att riksdagen begär</w:t>
      </w:r>
      <w:r w:rsidR="00266695" w:rsidRPr="00585320">
        <w:t xml:space="preserve"> att regeringen tar initiativ till </w:t>
      </w:r>
      <w:r w:rsidRPr="00585320">
        <w:t xml:space="preserve">en </w:t>
      </w:r>
      <w:r w:rsidR="001F647C" w:rsidRPr="00585320">
        <w:t>utre</w:t>
      </w:r>
      <w:r w:rsidR="001F647C" w:rsidRPr="00585320">
        <w:t>d</w:t>
      </w:r>
      <w:r w:rsidR="001F647C" w:rsidRPr="00585320">
        <w:t>ning av innebörden av ellagens bestämmelser om k</w:t>
      </w:r>
      <w:r w:rsidRPr="00585320">
        <w:t xml:space="preserve">valiteten i elöverföringen. </w:t>
      </w:r>
      <w:r w:rsidR="00BC15CE" w:rsidRPr="00585320">
        <w:t>Sy</w:t>
      </w:r>
      <w:r w:rsidR="00BC15CE" w:rsidRPr="00585320">
        <w:t>f</w:t>
      </w:r>
      <w:r w:rsidR="00BC15CE" w:rsidRPr="00585320">
        <w:t xml:space="preserve">tet bör vara att </w:t>
      </w:r>
    </w:p>
    <w:p w:rsidR="00B70220" w:rsidRPr="00585320" w:rsidRDefault="00B70220" w:rsidP="00BB4769">
      <w:pPr>
        <w:numPr>
          <w:ilvl w:val="0"/>
          <w:numId w:val="8"/>
        </w:numPr>
        <w:spacing w:before="125"/>
      </w:pPr>
      <w:r w:rsidRPr="00585320">
        <w:t>dels ta ställning till frågan om spänningskvaliteten ska hanteras inom ramen för ell</w:t>
      </w:r>
      <w:r w:rsidRPr="00585320">
        <w:t>a</w:t>
      </w:r>
      <w:r w:rsidRPr="00585320">
        <w:t>gens reglering och tillsyn eller om frågan ska hanteras i relationen mellan nätför</w:t>
      </w:r>
      <w:r w:rsidRPr="00585320">
        <w:t>e</w:t>
      </w:r>
      <w:r w:rsidRPr="00585320">
        <w:t xml:space="preserve">tag och kunder, </w:t>
      </w:r>
    </w:p>
    <w:p w:rsidR="007D7405" w:rsidRPr="00585320" w:rsidRDefault="00BC15CE" w:rsidP="00B70220">
      <w:pPr>
        <w:numPr>
          <w:ilvl w:val="0"/>
          <w:numId w:val="8"/>
        </w:numPr>
      </w:pPr>
      <w:r w:rsidRPr="00585320">
        <w:t xml:space="preserve">dels </w:t>
      </w:r>
      <w:r w:rsidR="00D52F07" w:rsidRPr="00585320">
        <w:t>precisera</w:t>
      </w:r>
      <w:r w:rsidRPr="00585320">
        <w:t xml:space="preserve"> innebörden av begreppet god kvalitet i elöverförin</w:t>
      </w:r>
      <w:r w:rsidRPr="00585320">
        <w:t>g</w:t>
      </w:r>
      <w:r w:rsidRPr="00585320">
        <w:t>en</w:t>
      </w:r>
      <w:r w:rsidR="00B70220" w:rsidRPr="00585320">
        <w:t>,</w:t>
      </w:r>
      <w:r w:rsidRPr="00585320">
        <w:t xml:space="preserve"> såväl vad gäller vilka aspekter som </w:t>
      </w:r>
      <w:r w:rsidR="00B70220" w:rsidRPr="00585320">
        <w:t>ska</w:t>
      </w:r>
      <w:r w:rsidR="00BD5F03" w:rsidRPr="00585320">
        <w:t xml:space="preserve"> omfattas av kravet</w:t>
      </w:r>
      <w:r w:rsidRPr="00585320">
        <w:t xml:space="preserve"> som </w:t>
      </w:r>
      <w:r w:rsidR="00B70220" w:rsidRPr="00585320">
        <w:t xml:space="preserve">de </w:t>
      </w:r>
      <w:r w:rsidRPr="00585320">
        <w:t xml:space="preserve">kravnivåer </w:t>
      </w:r>
      <w:r w:rsidR="00A8184B" w:rsidRPr="00585320">
        <w:t>som ska uppnås för att kunderna ska anses erhålla en rimligt god kvalitet i elöverförin</w:t>
      </w:r>
      <w:r w:rsidR="00A8184B" w:rsidRPr="00585320">
        <w:t>g</w:t>
      </w:r>
      <w:r w:rsidR="00A8184B" w:rsidRPr="00585320">
        <w:t xml:space="preserve">en. </w:t>
      </w:r>
    </w:p>
    <w:p w:rsidR="008A6E2E" w:rsidRPr="00585320" w:rsidRDefault="008A6E2E" w:rsidP="008A6E2E">
      <w:bookmarkStart w:id="57" w:name="_Toc133295672"/>
    </w:p>
    <w:p w:rsidR="008A6E2E" w:rsidRPr="00585320" w:rsidRDefault="008A6E2E" w:rsidP="002B751B">
      <w:pPr>
        <w:pStyle w:val="Rubrik1"/>
        <w:rPr>
          <w:noProof w:val="0"/>
        </w:rPr>
        <w:sectPr w:rsidR="008A6E2E" w:rsidRPr="0058532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C6E9C" w:rsidRPr="00585320" w:rsidRDefault="002B751B" w:rsidP="002B751B">
      <w:pPr>
        <w:pStyle w:val="Rubrik1"/>
        <w:rPr>
          <w:noProof w:val="0"/>
        </w:rPr>
      </w:pPr>
      <w:r w:rsidRPr="00585320">
        <w:rPr>
          <w:noProof w:val="0"/>
        </w:rPr>
        <w:t>Avvikande mening</w:t>
      </w:r>
      <w:bookmarkEnd w:id="57"/>
    </w:p>
    <w:p w:rsidR="002B751B" w:rsidRPr="00585320" w:rsidRDefault="002B751B" w:rsidP="002B751B">
      <w:r w:rsidRPr="00585320">
        <w:t xml:space="preserve">Sören Lekberg (s), Laila Bjurling (s) och Per Erik Granström (s) anför: </w:t>
      </w:r>
    </w:p>
    <w:p w:rsidR="00722DF6" w:rsidRPr="00585320" w:rsidRDefault="002B751B" w:rsidP="002B751B">
      <w:r w:rsidRPr="00585320">
        <w:t>Vi anser att styrelsens iakttagelser borde ha överlämnats till riksdagen i form av en redogörelse. Detta med anledning av att dessa frågor nyligen har b</w:t>
      </w:r>
      <w:r w:rsidR="00763D5A" w:rsidRPr="00585320">
        <w:t>e</w:t>
      </w:r>
      <w:r w:rsidRPr="00585320">
        <w:t>handlats av riksdagen</w:t>
      </w:r>
      <w:r w:rsidR="00763D5A" w:rsidRPr="00585320">
        <w:t xml:space="preserve"> (prop. 2005/06:27, bet. 2005/06:NU6, rskr 2005/06:96).</w:t>
      </w:r>
    </w:p>
    <w:p w:rsidR="00722DF6" w:rsidRPr="00585320" w:rsidRDefault="00722DF6" w:rsidP="00722DF6">
      <w:pPr>
        <w:pStyle w:val="Tryckort"/>
        <w:framePr w:wrap="around"/>
      </w:pPr>
      <w:r w:rsidRPr="00585320">
        <w:t>Elanders Gotab, Stockholm  2006</w:t>
      </w:r>
    </w:p>
    <w:p w:rsidR="002B751B" w:rsidRPr="00585320" w:rsidRDefault="002B751B" w:rsidP="00722DF6">
      <w:pPr>
        <w:pStyle w:val="Normaltindrag"/>
      </w:pPr>
    </w:p>
    <w:sectPr w:rsidR="002B751B" w:rsidRPr="0058532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E2B" w:rsidRPr="00585320" w:rsidRDefault="006A4E2B">
      <w:r w:rsidRPr="00585320">
        <w:separator/>
      </w:r>
    </w:p>
  </w:endnote>
  <w:endnote w:type="continuationSeparator" w:id="0">
    <w:p w:rsidR="006A4E2B" w:rsidRPr="00585320" w:rsidRDefault="006A4E2B">
      <w:r w:rsidRPr="005853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2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t>8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t>7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4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8118FC" w:rsidRPr="00585320">
      <w:instrText>2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4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8118FC" w:rsidRPr="00585320">
      <w:instrText>2</w:instrText>
    </w:r>
    <w:r w:rsidRPr="00585320">
      <w:fldChar w:fldCharType="end"/>
    </w:r>
    <w:r w:rsidRPr="00585320">
      <w:fldChar w:fldCharType="separate"/>
    </w:r>
    <w:r w:rsidR="008118FC" w:rsidRPr="00585320">
      <w:instrText>0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instrText>4</w:instrText>
    </w:r>
    <w:r w:rsidRPr="00585320">
      <w:fldChar w:fldCharType="end"/>
    </w:r>
  </w:p>
  <w:p w:rsidR="008118FC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5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8118FC" w:rsidRPr="00585320">
      <w:t>4</w:t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end"/>
    </w:r>
  </w:p>
  <w:p w:rsidR="000051C0" w:rsidRPr="00585320" w:rsidRDefault="000051C0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t>10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11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9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8118FC" w:rsidRPr="00585320">
      <w:instrText>4,5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9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8118FC" w:rsidRPr="00585320">
      <w:instrText>4</w:instrText>
    </w:r>
    <w:r w:rsidRPr="00585320">
      <w:fldChar w:fldCharType="end"/>
    </w:r>
    <w:r w:rsidRPr="00585320">
      <w:fldChar w:fldCharType="separate"/>
    </w:r>
    <w:r w:rsidR="008118FC" w:rsidRPr="00585320">
      <w:instrText>0,5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10</w:instrText>
    </w:r>
    <w:r w:rsidRPr="00585320">
      <w:fldChar w:fldCharType="end"/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instrText>9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8118FC" w:rsidRPr="00585320">
      <w:t>9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10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11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11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8118FC" w:rsidRPr="00585320">
      <w:instrText>5,5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11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8118FC" w:rsidRPr="00585320">
      <w:instrText>5</w:instrText>
    </w:r>
    <w:r w:rsidRPr="00585320">
      <w:fldChar w:fldCharType="end"/>
    </w:r>
    <w:r w:rsidRPr="00585320">
      <w:fldChar w:fldCharType="separate"/>
    </w:r>
    <w:r w:rsidR="008118FC" w:rsidRPr="00585320">
      <w:instrText>0,5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12</w:instrText>
    </w:r>
    <w:r w:rsidRPr="00585320">
      <w:fldChar w:fldCharType="end"/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instrText>11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8118FC" w:rsidRPr="00585320">
      <w:t>11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9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585320">
      <w:rPr>
        <w:noProof/>
      </w:rPr>
      <w:instrText>1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585320">
      <w:rPr>
        <w:noProof/>
      </w:rPr>
      <w:instrText>0,5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585320">
      <w:rPr>
        <w:noProof/>
      </w:rPr>
      <w:instrText>1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585320">
      <w:rPr>
        <w:noProof/>
      </w:rPr>
      <w:instrText>0</w:instrText>
    </w:r>
    <w:r w:rsidRPr="00585320">
      <w:fldChar w:fldCharType="end"/>
    </w:r>
    <w:r w:rsidRPr="00585320">
      <w:fldChar w:fldCharType="separate"/>
    </w:r>
    <w:r w:rsidR="00585320">
      <w:rPr>
        <w:noProof/>
      </w:rPr>
      <w:instrText>0,5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2</w:instrText>
    </w:r>
    <w:r w:rsidRPr="00585320">
      <w:fldChar w:fldCharType="end"/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585320">
      <w:rPr>
        <w:noProof/>
      </w:rPr>
      <w:instrText>1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585320">
      <w:rPr>
        <w:noProof/>
      </w:rPr>
      <w:t>1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2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9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2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8118FC" w:rsidRPr="00585320">
      <w:instrText>1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2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8118FC" w:rsidRPr="00585320">
      <w:instrText>1</w:instrText>
    </w:r>
    <w:r w:rsidRPr="00585320">
      <w:fldChar w:fldCharType="end"/>
    </w:r>
    <w:r w:rsidRPr="00585320">
      <w:fldChar w:fldCharType="separate"/>
    </w:r>
    <w:r w:rsidR="008118FC" w:rsidRPr="00585320">
      <w:instrText>0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instrText>2</w:instrText>
    </w:r>
    <w:r w:rsidRPr="00585320">
      <w:fldChar w:fldCharType="end"/>
    </w:r>
  </w:p>
  <w:p w:rsidR="008118FC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3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8118FC" w:rsidRPr="00585320">
      <w:t>2</w:t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end"/>
    </w:r>
  </w:p>
  <w:p w:rsidR="000051C0" w:rsidRPr="00585320" w:rsidRDefault="000051C0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8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t>7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fotV"/>
      <w:framePr w:w="8732" w:h="284" w:hRule="exact" w:hSpace="0" w:vSpace="0" w:wrap="around" w:xAlign="inside" w:y="13042" w:anchorLock="0"/>
    </w:pPr>
    <w:r w:rsidRPr="00585320">
      <w:fldChar w:fldCharType="begin" w:fldLock="1"/>
    </w:r>
    <w:r w:rsidRPr="00585320">
      <w:instrText xml:space="preserve"> if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= 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3</w:instrText>
    </w:r>
    <w:r w:rsidRPr="00585320">
      <w:fldChar w:fldCharType="end"/>
    </w:r>
    <w:r w:rsidRPr="00585320">
      <w:instrText xml:space="preserve">/2 </w:instrText>
    </w:r>
    <w:r w:rsidRPr="00585320">
      <w:fldChar w:fldCharType="separate"/>
    </w:r>
    <w:r w:rsidR="008118FC" w:rsidRPr="00585320">
      <w:instrText>1,5</w:instrText>
    </w:r>
    <w:r w:rsidRPr="00585320">
      <w:fldChar w:fldCharType="end"/>
    </w:r>
    <w:r w:rsidRPr="00585320">
      <w:instrText xml:space="preserve"> - </w:instrText>
    </w:r>
    <w:r w:rsidRPr="00585320">
      <w:fldChar w:fldCharType="begin" w:fldLock="1"/>
    </w:r>
    <w:r w:rsidRPr="00585320">
      <w:instrText xml:space="preserve"> = int(</w:instrText>
    </w:r>
    <w:r w:rsidRPr="00585320">
      <w:fldChar w:fldCharType="begin" w:fldLock="1"/>
    </w:r>
    <w:r w:rsidRPr="00585320">
      <w:instrText xml:space="preserve"> page</w:instrText>
    </w:r>
    <w:r w:rsidRPr="00585320">
      <w:fldChar w:fldCharType="separate"/>
    </w:r>
    <w:r w:rsidR="008118FC" w:rsidRPr="00585320">
      <w:instrText>3</w:instrText>
    </w:r>
    <w:r w:rsidRPr="00585320">
      <w:fldChar w:fldCharType="end"/>
    </w:r>
    <w:r w:rsidRPr="00585320">
      <w:instrText xml:space="preserve">/2) </w:instrText>
    </w:r>
    <w:r w:rsidRPr="00585320">
      <w:fldChar w:fldCharType="separate"/>
    </w:r>
    <w:r w:rsidR="008118FC" w:rsidRPr="00585320">
      <w:instrText>1</w:instrText>
    </w:r>
    <w:r w:rsidRPr="00585320">
      <w:fldChar w:fldCharType="end"/>
    </w:r>
    <w:r w:rsidRPr="00585320">
      <w:fldChar w:fldCharType="separate"/>
    </w:r>
    <w:r w:rsidR="008118FC" w:rsidRPr="00585320">
      <w:instrText>0,5</w:instrText>
    </w:r>
    <w:r w:rsidRPr="00585320">
      <w:fldChar w:fldCharType="end"/>
    </w:r>
    <w:r w:rsidRPr="00585320">
      <w:instrText xml:space="preserve"> = 0 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Pr="00585320">
      <w:instrText>4</w:instrText>
    </w:r>
    <w:r w:rsidRPr="00585320">
      <w:fldChar w:fldCharType="end"/>
    </w:r>
  </w:p>
  <w:p w:rsidR="000051C0" w:rsidRPr="00585320" w:rsidRDefault="000051C0">
    <w:pPr>
      <w:pStyle w:val="SidfotH"/>
      <w:framePr w:w="8732" w:h="284" w:hRule="exact" w:hSpace="0" w:vSpace="0" w:wrap="around" w:xAlign="inside" w:y="13042" w:anchorLock="0"/>
    </w:pPr>
    <w:r w:rsidRPr="00585320">
      <w:instrText>""</w:instrText>
    </w:r>
    <w:r w:rsidRPr="00585320">
      <w:fldChar w:fldCharType="begin" w:fldLock="1"/>
    </w:r>
    <w:r w:rsidRPr="00585320">
      <w:instrText xml:space="preserve"> P</w:instrText>
    </w:r>
    <w:r w:rsidRPr="00585320">
      <w:instrText>A</w:instrText>
    </w:r>
    <w:r w:rsidRPr="00585320">
      <w:instrText xml:space="preserve">GE </w:instrText>
    </w:r>
    <w:r w:rsidRPr="00585320">
      <w:fldChar w:fldCharType="separate"/>
    </w:r>
    <w:r w:rsidR="008118FC" w:rsidRPr="00585320">
      <w:instrText>3</w:instrText>
    </w:r>
    <w:r w:rsidRPr="00585320">
      <w:fldChar w:fldCharType="end"/>
    </w:r>
    <w:r w:rsidRPr="00585320">
      <w:instrText>"</w:instrText>
    </w:r>
    <w:r w:rsidRPr="00585320">
      <w:fldChar w:fldCharType="separate"/>
    </w:r>
    <w:r w:rsidR="008118FC" w:rsidRPr="00585320">
      <w:t>3</w:t>
    </w:r>
    <w:r w:rsidRPr="00585320">
      <w:fldChar w:fldCharType="end"/>
    </w:r>
  </w:p>
  <w:p w:rsidR="000051C0" w:rsidRPr="00585320" w:rsidRDefault="000051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E2B" w:rsidRPr="00585320" w:rsidRDefault="006A4E2B">
      <w:pPr>
        <w:pStyle w:val="Sidfot"/>
      </w:pPr>
    </w:p>
  </w:footnote>
  <w:footnote w:type="continuationSeparator" w:id="0">
    <w:p w:rsidR="006A4E2B" w:rsidRPr="00585320" w:rsidRDefault="006A4E2B">
      <w:r w:rsidRPr="00585320">
        <w:continuationSeparator/>
      </w:r>
    </w:p>
  </w:footnote>
  <w:footnote w:id="1">
    <w:p w:rsidR="000051C0" w:rsidRPr="00585320" w:rsidRDefault="000051C0" w:rsidP="00306687">
      <w:pPr>
        <w:pStyle w:val="Fotnotstext"/>
      </w:pPr>
      <w:r w:rsidRPr="00585320">
        <w:rPr>
          <w:rStyle w:val="Fotnotsreferens"/>
        </w:rPr>
        <w:footnoteRef/>
      </w:r>
      <w:r w:rsidRPr="00585320">
        <w:t xml:space="preserve"> Prop. 2001/02:56, bet. 2001/02:NU9, rskr. 2001/02:180.</w:t>
      </w:r>
    </w:p>
  </w:footnote>
  <w:footnote w:id="2">
    <w:p w:rsidR="000051C0" w:rsidRPr="00585320" w:rsidRDefault="000051C0" w:rsidP="00784839">
      <w:pPr>
        <w:pStyle w:val="Fotnotstext"/>
      </w:pPr>
      <w:r w:rsidRPr="00585320">
        <w:rPr>
          <w:rStyle w:val="Fotnotsreferens"/>
        </w:rPr>
        <w:footnoteRef/>
      </w:r>
      <w:r w:rsidRPr="00585320">
        <w:t xml:space="preserve"> Prop. 2005/06:27, bet. 2005/06:NU6, rskr. 2005/06:96.</w:t>
      </w:r>
    </w:p>
  </w:footnote>
  <w:footnote w:id="3">
    <w:p w:rsidR="000051C0" w:rsidRPr="00585320" w:rsidRDefault="000051C0">
      <w:pPr>
        <w:pStyle w:val="Fotnotstext"/>
      </w:pPr>
      <w:r w:rsidRPr="00585320">
        <w:rPr>
          <w:rStyle w:val="Fotnotsreferens"/>
        </w:rPr>
        <w:footnoteRef/>
      </w:r>
      <w:r w:rsidRPr="00585320">
        <w:t xml:space="preserve"> Elektromagnetisk kompatibilitet (EMC) är en samlande benämning för den problem</w:t>
      </w:r>
      <w:r w:rsidRPr="00585320">
        <w:t>a</w:t>
      </w:r>
      <w:r w:rsidRPr="00585320">
        <w:t xml:space="preserve">tik som hänger samman med störningskänslig elektronik.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  <w:r w:rsidRPr="00585320">
      <w:t xml:space="preserve">     </w:t>
    </w:r>
    <w:r w:rsidRPr="00585320">
      <w:rPr>
        <w:rStyle w:val="SidhuvudBilaga"/>
      </w:rPr>
      <w:t xml:space="preserve"> </w:t>
    </w: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Sammanfattning</w:t>
    </w:r>
    <w:r w:rsidRPr="00585320">
      <w:rPr>
        <w:rStyle w:val="SidhuvudRubrikReferens"/>
      </w:rPr>
      <w:fldChar w:fldCharType="end"/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Status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   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t>2005/06:RRS24</w:t>
    </w:r>
    <w:r w:rsidRPr="00585320">
      <w:t xml:space="preserve">     </w:t>
    </w:r>
    <w:r w:rsidRPr="00585320">
      <w:rPr>
        <w:rStyle w:val="SidhuvudBilaga"/>
      </w:rPr>
      <w:t xml:space="preserve"> </w:t>
    </w:r>
    <w:r w:rsidR="008118FC" w:rsidRPr="00585320">
      <w:rPr>
        <w:rStyle w:val="SidhuvudRubrikReferens"/>
      </w:rPr>
      <w:t>Riksrevisionens granskning</w:t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t>Riksrevisionens granskning</w:t>
    </w:r>
    <w:r w:rsidR="000051C0" w:rsidRPr="00585320">
      <w:rPr>
        <w:rStyle w:val="SidhuvudBilaga"/>
      </w:rPr>
      <w:t xml:space="preserve"> </w:t>
    </w:r>
    <w:r w:rsidR="000051C0" w:rsidRPr="00585320">
      <w:t xml:space="preserve">     </w:t>
    </w:r>
    <w:r w:rsidR="000051C0" w:rsidRPr="00585320">
      <w:rPr>
        <w:rStyle w:val="SidhuvudUtskott"/>
      </w:rPr>
      <w:t>2005/06:RRS24</w:t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8FC" w:rsidRPr="00585320" w:rsidRDefault="008118FC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t>2005/06:RRS24</w:t>
    </w:r>
    <w:r w:rsidRPr="00585320">
      <w:t xml:space="preserve">    </w:t>
    </w:r>
  </w:p>
  <w:p w:rsidR="008118FC" w:rsidRPr="00585320" w:rsidRDefault="008118FC">
    <w:pPr>
      <w:pStyle w:val="SidhuvudKantJmn"/>
      <w:framePr w:w="8732" w:h="567" w:hRule="exact" w:vSpace="0" w:wrap="around" w:vAnchor="page" w:y="341" w:anchorLock="0"/>
    </w:pPr>
  </w:p>
  <w:p w:rsidR="000051C0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  <w:smallCaps w:val="0"/>
        <w:spacing w:val="0"/>
        <w:sz w:val="19"/>
      </w:rPr>
      <w:t xml:space="preserve"> </w:t>
    </w:r>
  </w:p>
  <w:p w:rsidR="000051C0" w:rsidRPr="00585320" w:rsidRDefault="000051C0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t>2005/06:RRS24</w:t>
    </w:r>
    <w:r w:rsidRPr="00585320">
      <w:t xml:space="preserve">     </w:t>
    </w:r>
    <w:r w:rsidRPr="00585320">
      <w:rPr>
        <w:rStyle w:val="SidhuvudBilaga"/>
      </w:rPr>
      <w:t xml:space="preserve"> </w:t>
    </w:r>
    <w:r w:rsidR="008118FC" w:rsidRPr="00585320">
      <w:rPr>
        <w:rStyle w:val="SidhuvudRubrikReferens"/>
      </w:rPr>
      <w:t>Styrelsens överväganden</w:t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Riksrevisionens granskning</w:t>
    </w:r>
    <w:r w:rsidRPr="00585320">
      <w:rPr>
        <w:rStyle w:val="SidhuvudRubrikReferens"/>
      </w:rPr>
      <w:fldChar w:fldCharType="end"/>
    </w:r>
    <w:r w:rsidRPr="00585320">
      <w:rPr>
        <w:rStyle w:val="SidhuvudBilaga"/>
      </w:rPr>
      <w:t xml:space="preserve"> </w:t>
    </w:r>
    <w:r w:rsidRPr="00585320">
      <w:t xml:space="preserve">     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</w:instrText>
    </w:r>
    <w:r w:rsidRPr="00585320">
      <w:instrText xml:space="preserve"> </w:instrText>
    </w:r>
    <w:r w:rsidRPr="00585320">
      <w:rPr>
        <w:rStyle w:val="SidhuvudUtskott"/>
      </w:rPr>
      <w:instrText>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</w:instrText>
    </w:r>
    <w:r w:rsidRPr="00585320">
      <w:rPr>
        <w:rStyle w:val="SidhuvudUtskott"/>
      </w:rPr>
      <w:instrText>n</w:instrText>
    </w:r>
    <w:r w:rsidRPr="00585320">
      <w:rPr>
        <w:rStyle w:val="SidhuvudUtskott"/>
      </w:rPr>
      <w:instrText>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    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</w:instrText>
    </w:r>
    <w:r w:rsidRPr="00585320">
      <w:rPr>
        <w:rStyle w:val="SidhuvudUtskott"/>
      </w:rPr>
      <w:instrText>O</w:instrText>
    </w:r>
    <w:r w:rsidRPr="00585320">
      <w:rPr>
        <w:rStyle w:val="SidhuvudUtskott"/>
      </w:rPr>
      <w:instrText>PERTY Status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8FC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t xml:space="preserve">  </w:t>
    </w:r>
    <w:r w:rsidRPr="00585320">
      <w:rPr>
        <w:rStyle w:val="SidhuvudUtskott"/>
      </w:rPr>
      <w:t>2005/06:RRS24</w:t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  <w:r w:rsidRPr="00585320">
      <w:t xml:space="preserve">     </w:t>
    </w:r>
    <w:r w:rsidRPr="00585320">
      <w:rPr>
        <w:rStyle w:val="SidhuvudBilaga"/>
      </w:rPr>
      <w:t xml:space="preserve"> </w:t>
    </w: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end"/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Status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   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end"/>
    </w:r>
    <w:r w:rsidRPr="00585320">
      <w:rPr>
        <w:rStyle w:val="SidhuvudBilaga"/>
      </w:rPr>
      <w:t xml:space="preserve"> </w:t>
    </w:r>
    <w:r w:rsidRPr="00585320">
      <w:t xml:space="preserve">     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</w:instrText>
    </w:r>
    <w:r w:rsidRPr="00585320">
      <w:instrText xml:space="preserve"> </w:instrText>
    </w:r>
    <w:r w:rsidRPr="00585320">
      <w:rPr>
        <w:rStyle w:val="SidhuvudUtskott"/>
      </w:rPr>
      <w:instrText>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</w:instrText>
    </w:r>
    <w:r w:rsidRPr="00585320">
      <w:rPr>
        <w:rStyle w:val="SidhuvudUtskott"/>
      </w:rPr>
      <w:instrText>n</w:instrText>
    </w:r>
    <w:r w:rsidRPr="00585320">
      <w:rPr>
        <w:rStyle w:val="SidhuvudUtskott"/>
      </w:rPr>
      <w:instrText>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    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</w:instrText>
    </w:r>
    <w:r w:rsidRPr="00585320">
      <w:rPr>
        <w:rStyle w:val="SidhuvudUtskott"/>
      </w:rPr>
      <w:instrText>O</w:instrText>
    </w:r>
    <w:r w:rsidRPr="00585320">
      <w:rPr>
        <w:rStyle w:val="SidhuvudUtskott"/>
      </w:rPr>
      <w:instrText>PERTY Status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8FC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t xml:space="preserve">  </w:t>
    </w:r>
    <w:r w:rsidRPr="00585320">
      <w:rPr>
        <w:rStyle w:val="SidhuvudUtskott"/>
      </w:rPr>
      <w:t>2005/06:RRS24</w:t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Sammanfattning</w:t>
    </w:r>
    <w:r w:rsidRPr="00585320">
      <w:rPr>
        <w:rStyle w:val="SidhuvudRubrikReferens"/>
      </w:rPr>
      <w:fldChar w:fldCharType="end"/>
    </w:r>
    <w:r w:rsidRPr="00585320">
      <w:rPr>
        <w:rStyle w:val="SidhuvudBilaga"/>
      </w:rPr>
      <w:t xml:space="preserve"> </w:t>
    </w:r>
    <w:r w:rsidRPr="00585320">
      <w:t xml:space="preserve">     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</w:instrText>
    </w:r>
    <w:r w:rsidRPr="00585320">
      <w:instrText xml:space="preserve"> </w:instrText>
    </w:r>
    <w:r w:rsidRPr="00585320">
      <w:rPr>
        <w:rStyle w:val="SidhuvudUtskott"/>
      </w:rPr>
      <w:instrText>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</w:instrText>
    </w:r>
    <w:r w:rsidRPr="00585320">
      <w:rPr>
        <w:rStyle w:val="SidhuvudUtskott"/>
      </w:rPr>
      <w:instrText>n</w:instrText>
    </w:r>
    <w:r w:rsidRPr="00585320">
      <w:rPr>
        <w:rStyle w:val="SidhuvudUtskott"/>
      </w:rPr>
      <w:instrText>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    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</w:instrText>
    </w:r>
    <w:r w:rsidRPr="00585320">
      <w:rPr>
        <w:rStyle w:val="SidhuvudUtskott"/>
      </w:rPr>
      <w:instrText>O</w:instrText>
    </w:r>
    <w:r w:rsidRPr="00585320">
      <w:rPr>
        <w:rStyle w:val="SidhuvudUtskott"/>
      </w:rPr>
      <w:instrText>PERTY Status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t xml:space="preserve"> </w:t>
    </w:r>
  </w:p>
  <w:p w:rsidR="000051C0" w:rsidRPr="00585320" w:rsidRDefault="000051C0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  <w:r w:rsidRPr="00585320">
      <w:t xml:space="preserve">     </w:t>
    </w:r>
    <w:r w:rsidRPr="00585320">
      <w:rPr>
        <w:rStyle w:val="SidhuvudBilaga"/>
      </w:rPr>
      <w:t xml:space="preserve"> </w:t>
    </w: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Innehållsförteckning</w:t>
    </w:r>
    <w:r w:rsidRPr="00585320">
      <w:rPr>
        <w:rStyle w:val="SidhuvudRubrikReferens"/>
      </w:rPr>
      <w:fldChar w:fldCharType="end"/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Status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   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Innehållsförteckning</w:t>
    </w:r>
    <w:r w:rsidRPr="00585320">
      <w:rPr>
        <w:rStyle w:val="SidhuvudRubrikReferens"/>
      </w:rPr>
      <w:fldChar w:fldCharType="end"/>
    </w:r>
    <w:r w:rsidRPr="00585320">
      <w:rPr>
        <w:rStyle w:val="SidhuvudBilaga"/>
      </w:rPr>
      <w:t xml:space="preserve"> </w:t>
    </w:r>
    <w:r w:rsidRPr="00585320">
      <w:t xml:space="preserve">     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</w:instrText>
    </w:r>
    <w:r w:rsidRPr="00585320">
      <w:instrText xml:space="preserve"> </w:instrText>
    </w:r>
    <w:r w:rsidRPr="00585320">
      <w:rPr>
        <w:rStyle w:val="SidhuvudUtskott"/>
      </w:rPr>
      <w:instrText>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</w:instrText>
    </w:r>
    <w:r w:rsidRPr="00585320">
      <w:rPr>
        <w:rStyle w:val="SidhuvudUtskott"/>
      </w:rPr>
      <w:instrText>n</w:instrText>
    </w:r>
    <w:r w:rsidRPr="00585320">
      <w:rPr>
        <w:rStyle w:val="SidhuvudUtskott"/>
      </w:rPr>
      <w:instrText>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    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</w:instrText>
    </w:r>
    <w:r w:rsidRPr="00585320">
      <w:rPr>
        <w:rStyle w:val="SidhuvudUtskott"/>
      </w:rPr>
      <w:instrText>O</w:instrText>
    </w:r>
    <w:r w:rsidRPr="00585320">
      <w:rPr>
        <w:rStyle w:val="SidhuvudUtskott"/>
      </w:rPr>
      <w:instrText>PERTY Status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8FC" w:rsidRPr="00585320" w:rsidRDefault="008118FC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t>2005/06:RRS24</w:t>
    </w:r>
    <w:r w:rsidRPr="00585320">
      <w:t xml:space="preserve">    </w:t>
    </w:r>
  </w:p>
  <w:p w:rsidR="008118FC" w:rsidRPr="00585320" w:rsidRDefault="008118FC">
    <w:pPr>
      <w:pStyle w:val="SidhuvudKantJmn"/>
      <w:framePr w:w="8732" w:h="567" w:hRule="exact" w:vSpace="0" w:wrap="around" w:vAnchor="page" w:y="341" w:anchorLock="0"/>
    </w:pPr>
  </w:p>
  <w:p w:rsidR="000051C0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  <w:smallCaps w:val="0"/>
        <w:spacing w:val="0"/>
        <w:sz w:val="19"/>
      </w:rPr>
      <w:t xml:space="preserve"> </w:t>
    </w:r>
  </w:p>
  <w:p w:rsidR="000051C0" w:rsidRPr="00585320" w:rsidRDefault="000051C0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  <w:r w:rsidRPr="00585320">
      <w:t xml:space="preserve">     </w:t>
    </w:r>
    <w:r w:rsidRPr="00585320">
      <w:rPr>
        <w:rStyle w:val="SidhuvudBilaga"/>
      </w:rPr>
      <w:t xml:space="preserve"> </w:t>
    </w: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Innehållsförteckning</w:t>
    </w:r>
    <w:r w:rsidRPr="00585320">
      <w:rPr>
        <w:rStyle w:val="SidhuvudRubrikReferens"/>
      </w:rPr>
      <w:fldChar w:fldCharType="end"/>
    </w:r>
  </w:p>
  <w:p w:rsidR="000051C0" w:rsidRPr="00585320" w:rsidRDefault="000051C0">
    <w:pPr>
      <w:pStyle w:val="SidhuvudKantJmn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Status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   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RubrikReferens"/>
      </w:rPr>
      <w:fldChar w:fldCharType="begin" w:fldLock="1"/>
    </w:r>
    <w:r w:rsidRPr="00585320">
      <w:rPr>
        <w:rStyle w:val="SidhuvudRubrikReferens"/>
      </w:rPr>
      <w:instrText xml:space="preserve"> StyleREF "Rubrik 1" </w:instrText>
    </w:r>
    <w:r w:rsidRPr="00585320">
      <w:rPr>
        <w:rStyle w:val="SidhuvudRubrikReferens"/>
      </w:rPr>
      <w:fldChar w:fldCharType="separate"/>
    </w:r>
    <w:r w:rsidRPr="00585320">
      <w:rPr>
        <w:rStyle w:val="SidhuvudRubrikReferens"/>
      </w:rPr>
      <w:t>Innehållsförteckning</w:t>
    </w:r>
    <w:r w:rsidRPr="00585320">
      <w:rPr>
        <w:rStyle w:val="SidhuvudRubrikReferens"/>
      </w:rPr>
      <w:fldChar w:fldCharType="end"/>
    </w:r>
    <w:r w:rsidRPr="00585320">
      <w:rPr>
        <w:rStyle w:val="SidhuvudBilaga"/>
      </w:rPr>
      <w:t xml:space="preserve"> </w:t>
    </w:r>
    <w:r w:rsidRPr="00585320">
      <w:t xml:space="preserve">     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BetänkandeÅr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2005/06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t>:</w: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</w:instrText>
    </w:r>
    <w:r w:rsidRPr="00585320">
      <w:instrText xml:space="preserve"> </w:instrText>
    </w:r>
    <w:r w:rsidRPr="00585320">
      <w:rPr>
        <w:rStyle w:val="SidhuvudUtskott"/>
      </w:rPr>
      <w:instrText>Utskott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RRS</w: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Betä</w:instrText>
    </w:r>
    <w:r w:rsidRPr="00585320">
      <w:rPr>
        <w:rStyle w:val="SidhuvudUtskott"/>
      </w:rPr>
      <w:instrText>n</w:instrText>
    </w:r>
    <w:r w:rsidRPr="00585320">
      <w:rPr>
        <w:rStyle w:val="SidhuvudUtskott"/>
      </w:rPr>
      <w:instrText>kandeNr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t>24</w: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if 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DOCPROPERTY "UtkastDatum"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Nej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 = "Ja" "</w:instrText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PRINTDATE \@ "yyyy-MM-dd HH.mm    " </w:instrText>
    </w:r>
    <w:r w:rsidRPr="00585320">
      <w:rPr>
        <w:rStyle w:val="SidhuvudUtskott"/>
      </w:rPr>
      <w:fldChar w:fldCharType="separate"/>
    </w:r>
    <w:r w:rsidRPr="00585320">
      <w:rPr>
        <w:rStyle w:val="SidhuvudUtskott"/>
      </w:rPr>
      <w:instrText>2000-08-11 16.42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instrText xml:space="preserve">" </w:instrText>
    </w:r>
    <w:r w:rsidRPr="00585320">
      <w:rPr>
        <w:rStyle w:val="SidhuvudUtskott"/>
      </w:rPr>
      <w:fldChar w:fldCharType="end"/>
    </w:r>
    <w:r w:rsidRPr="00585320">
      <w:rPr>
        <w:rStyle w:val="SidhuvudUtskott"/>
      </w:rPr>
      <w:fldChar w:fldCharType="begin" w:fldLock="1"/>
    </w:r>
    <w:r w:rsidRPr="00585320">
      <w:rPr>
        <w:rStyle w:val="SidhuvudUtskott"/>
      </w:rPr>
      <w:instrText xml:space="preserve"> DOCPR</w:instrText>
    </w:r>
    <w:r w:rsidRPr="00585320">
      <w:rPr>
        <w:rStyle w:val="SidhuvudUtskott"/>
      </w:rPr>
      <w:instrText>O</w:instrText>
    </w:r>
    <w:r w:rsidRPr="00585320">
      <w:rPr>
        <w:rStyle w:val="SidhuvudUtskott"/>
      </w:rPr>
      <w:instrText>PERTY Status</w:instrText>
    </w:r>
    <w:r w:rsidRPr="00585320">
      <w:rPr>
        <w:rStyle w:val="SidhuvudUtskott"/>
      </w:rPr>
      <w:fldChar w:fldCharType="end"/>
    </w:r>
  </w:p>
  <w:p w:rsidR="000051C0" w:rsidRPr="00585320" w:rsidRDefault="000051C0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8FC" w:rsidRPr="00585320" w:rsidRDefault="008118FC">
    <w:pPr>
      <w:pStyle w:val="SidhuvudKantUdda"/>
      <w:framePr w:w="8732" w:h="567" w:hRule="exact" w:vSpace="0" w:wrap="around" w:vAnchor="page" w:y="341" w:anchorLock="0"/>
    </w:pPr>
    <w:r w:rsidRPr="00585320">
      <w:t xml:space="preserve">  </w:t>
    </w:r>
    <w:r w:rsidRPr="00585320">
      <w:rPr>
        <w:rStyle w:val="SidhuvudUtskott"/>
      </w:rPr>
      <w:t>2005/06:RRS24</w:t>
    </w:r>
  </w:p>
  <w:p w:rsidR="000051C0" w:rsidRPr="00585320" w:rsidRDefault="000051C0">
    <w:pPr>
      <w:pStyle w:val="SidhuvudKantUdda"/>
      <w:framePr w:w="8732" w:h="567" w:hRule="exact" w:vSpace="0" w:wrap="around" w:vAnchor="page" w:y="341" w:anchorLock="0"/>
    </w:pPr>
  </w:p>
  <w:p w:rsidR="000051C0" w:rsidRPr="00585320" w:rsidRDefault="000051C0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09FE0D1F"/>
    <w:multiLevelType w:val="multilevel"/>
    <w:tmpl w:val="C3DAFA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4503"/>
    <w:multiLevelType w:val="hybridMultilevel"/>
    <w:tmpl w:val="99E8C85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9403E1"/>
    <w:multiLevelType w:val="hybridMultilevel"/>
    <w:tmpl w:val="E94E0CE0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E8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123F"/>
    <w:multiLevelType w:val="hybridMultilevel"/>
    <w:tmpl w:val="40B83830"/>
    <w:lvl w:ilvl="0" w:tplc="EA66F2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429E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5D722CAF"/>
    <w:multiLevelType w:val="multilevel"/>
    <w:tmpl w:val="99E8C8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63E874E9"/>
    <w:multiLevelType w:val="hybridMultilevel"/>
    <w:tmpl w:val="C3DAFAC6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17BB7"/>
    <w:multiLevelType w:val="multilevel"/>
    <w:tmpl w:val="E94E0C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10ED4"/>
    <w:multiLevelType w:val="hybridMultilevel"/>
    <w:tmpl w:val="25F802E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73B64"/>
    <w:multiLevelType w:val="hybridMultilevel"/>
    <w:tmpl w:val="6F14C9E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E8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455439326">
    <w:abstractNumId w:val="3"/>
  </w:num>
  <w:num w:numId="2" w16cid:durableId="768543633">
    <w:abstractNumId w:val="8"/>
  </w:num>
  <w:num w:numId="3" w16cid:durableId="1635940482">
    <w:abstractNumId w:val="0"/>
  </w:num>
  <w:num w:numId="4" w16cid:durableId="1890410433">
    <w:abstractNumId w:val="13"/>
  </w:num>
  <w:num w:numId="5" w16cid:durableId="1040285453">
    <w:abstractNumId w:val="9"/>
  </w:num>
  <w:num w:numId="6" w16cid:durableId="1735814046">
    <w:abstractNumId w:val="4"/>
  </w:num>
  <w:num w:numId="7" w16cid:durableId="1284578092">
    <w:abstractNumId w:val="2"/>
  </w:num>
  <w:num w:numId="8" w16cid:durableId="172958785">
    <w:abstractNumId w:val="6"/>
  </w:num>
  <w:num w:numId="9" w16cid:durableId="214392803">
    <w:abstractNumId w:val="1"/>
  </w:num>
  <w:num w:numId="10" w16cid:durableId="1586845198">
    <w:abstractNumId w:val="5"/>
  </w:num>
  <w:num w:numId="11" w16cid:durableId="532615135">
    <w:abstractNumId w:val="10"/>
  </w:num>
  <w:num w:numId="12" w16cid:durableId="486676491">
    <w:abstractNumId w:val="12"/>
  </w:num>
  <w:num w:numId="13" w16cid:durableId="438263599">
    <w:abstractNumId w:val="7"/>
  </w:num>
  <w:num w:numId="14" w16cid:durableId="1312055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784839"/>
    <w:rsid w:val="000051C0"/>
    <w:rsid w:val="0000600B"/>
    <w:rsid w:val="00007428"/>
    <w:rsid w:val="00014AF9"/>
    <w:rsid w:val="00024C3E"/>
    <w:rsid w:val="000304C9"/>
    <w:rsid w:val="00032EBB"/>
    <w:rsid w:val="00037057"/>
    <w:rsid w:val="000408F5"/>
    <w:rsid w:val="00042619"/>
    <w:rsid w:val="00046C32"/>
    <w:rsid w:val="00051D07"/>
    <w:rsid w:val="00064B25"/>
    <w:rsid w:val="00065A6E"/>
    <w:rsid w:val="000709FF"/>
    <w:rsid w:val="00074909"/>
    <w:rsid w:val="0008126F"/>
    <w:rsid w:val="0008242B"/>
    <w:rsid w:val="000827F1"/>
    <w:rsid w:val="000955AE"/>
    <w:rsid w:val="000957ED"/>
    <w:rsid w:val="00097337"/>
    <w:rsid w:val="000C6E9C"/>
    <w:rsid w:val="000C7AF5"/>
    <w:rsid w:val="00106007"/>
    <w:rsid w:val="001200A6"/>
    <w:rsid w:val="001348B2"/>
    <w:rsid w:val="00162E77"/>
    <w:rsid w:val="001727CF"/>
    <w:rsid w:val="00173E67"/>
    <w:rsid w:val="00182D72"/>
    <w:rsid w:val="00187841"/>
    <w:rsid w:val="00193E15"/>
    <w:rsid w:val="001C4205"/>
    <w:rsid w:val="001E264E"/>
    <w:rsid w:val="001F6371"/>
    <w:rsid w:val="001F647C"/>
    <w:rsid w:val="00204615"/>
    <w:rsid w:val="0020634B"/>
    <w:rsid w:val="0022230D"/>
    <w:rsid w:val="002411CC"/>
    <w:rsid w:val="00250D7B"/>
    <w:rsid w:val="00266695"/>
    <w:rsid w:val="00277FF7"/>
    <w:rsid w:val="00284AD7"/>
    <w:rsid w:val="002A1381"/>
    <w:rsid w:val="002B2690"/>
    <w:rsid w:val="002B751B"/>
    <w:rsid w:val="002F0A87"/>
    <w:rsid w:val="002F36AD"/>
    <w:rsid w:val="002F4D5B"/>
    <w:rsid w:val="003003F5"/>
    <w:rsid w:val="0030143A"/>
    <w:rsid w:val="00306687"/>
    <w:rsid w:val="003278A8"/>
    <w:rsid w:val="00365A47"/>
    <w:rsid w:val="003725C3"/>
    <w:rsid w:val="00373032"/>
    <w:rsid w:val="003A5C6B"/>
    <w:rsid w:val="003A799F"/>
    <w:rsid w:val="003B4CCD"/>
    <w:rsid w:val="003D79D8"/>
    <w:rsid w:val="004276FE"/>
    <w:rsid w:val="0043617E"/>
    <w:rsid w:val="0043658A"/>
    <w:rsid w:val="00471647"/>
    <w:rsid w:val="00473F4B"/>
    <w:rsid w:val="00476E08"/>
    <w:rsid w:val="004A133F"/>
    <w:rsid w:val="004B09C6"/>
    <w:rsid w:val="004B4A5D"/>
    <w:rsid w:val="004B54F8"/>
    <w:rsid w:val="004B6459"/>
    <w:rsid w:val="004C570B"/>
    <w:rsid w:val="004D0CC9"/>
    <w:rsid w:val="004D5D5F"/>
    <w:rsid w:val="004E1141"/>
    <w:rsid w:val="004F431E"/>
    <w:rsid w:val="00502961"/>
    <w:rsid w:val="00524F6B"/>
    <w:rsid w:val="005318E8"/>
    <w:rsid w:val="005678CB"/>
    <w:rsid w:val="00570728"/>
    <w:rsid w:val="0057259D"/>
    <w:rsid w:val="005735C6"/>
    <w:rsid w:val="00576A8A"/>
    <w:rsid w:val="00585320"/>
    <w:rsid w:val="0058640B"/>
    <w:rsid w:val="005A2C00"/>
    <w:rsid w:val="005B4948"/>
    <w:rsid w:val="005B586C"/>
    <w:rsid w:val="005B68D4"/>
    <w:rsid w:val="005C2B8E"/>
    <w:rsid w:val="005D0843"/>
    <w:rsid w:val="005D0CD9"/>
    <w:rsid w:val="005D4A74"/>
    <w:rsid w:val="005D6B98"/>
    <w:rsid w:val="005E1ACA"/>
    <w:rsid w:val="005E2860"/>
    <w:rsid w:val="005E31D9"/>
    <w:rsid w:val="005E4F6E"/>
    <w:rsid w:val="005F4B96"/>
    <w:rsid w:val="00606830"/>
    <w:rsid w:val="00607C54"/>
    <w:rsid w:val="00615617"/>
    <w:rsid w:val="00640FD6"/>
    <w:rsid w:val="00647003"/>
    <w:rsid w:val="00681836"/>
    <w:rsid w:val="006826BB"/>
    <w:rsid w:val="00686E08"/>
    <w:rsid w:val="006A079A"/>
    <w:rsid w:val="006A4E2B"/>
    <w:rsid w:val="006A6BB7"/>
    <w:rsid w:val="006D0187"/>
    <w:rsid w:val="006D72D2"/>
    <w:rsid w:val="006D736F"/>
    <w:rsid w:val="006F6110"/>
    <w:rsid w:val="007038CF"/>
    <w:rsid w:val="00703D32"/>
    <w:rsid w:val="00711FDD"/>
    <w:rsid w:val="00722DF6"/>
    <w:rsid w:val="00743EEF"/>
    <w:rsid w:val="0075162B"/>
    <w:rsid w:val="00753C12"/>
    <w:rsid w:val="007547E4"/>
    <w:rsid w:val="007600A3"/>
    <w:rsid w:val="00763D5A"/>
    <w:rsid w:val="00784839"/>
    <w:rsid w:val="007A3D51"/>
    <w:rsid w:val="007A624F"/>
    <w:rsid w:val="007B5929"/>
    <w:rsid w:val="007C4210"/>
    <w:rsid w:val="007D7405"/>
    <w:rsid w:val="007E56CF"/>
    <w:rsid w:val="007E7E60"/>
    <w:rsid w:val="007F1AAF"/>
    <w:rsid w:val="0080072F"/>
    <w:rsid w:val="00805D19"/>
    <w:rsid w:val="008118FC"/>
    <w:rsid w:val="00826B13"/>
    <w:rsid w:val="00831D23"/>
    <w:rsid w:val="008333D4"/>
    <w:rsid w:val="00833F73"/>
    <w:rsid w:val="0083721E"/>
    <w:rsid w:val="00840E59"/>
    <w:rsid w:val="00852521"/>
    <w:rsid w:val="00853C16"/>
    <w:rsid w:val="008603A2"/>
    <w:rsid w:val="0087428A"/>
    <w:rsid w:val="00882A2C"/>
    <w:rsid w:val="008A547D"/>
    <w:rsid w:val="008A6608"/>
    <w:rsid w:val="008A6E2E"/>
    <w:rsid w:val="008D3DB7"/>
    <w:rsid w:val="008E017F"/>
    <w:rsid w:val="008F4AEA"/>
    <w:rsid w:val="008F5FFF"/>
    <w:rsid w:val="009020EC"/>
    <w:rsid w:val="00904808"/>
    <w:rsid w:val="009163AD"/>
    <w:rsid w:val="00916BEC"/>
    <w:rsid w:val="00931551"/>
    <w:rsid w:val="00956921"/>
    <w:rsid w:val="00956C8A"/>
    <w:rsid w:val="0096320D"/>
    <w:rsid w:val="00974EE2"/>
    <w:rsid w:val="0097764F"/>
    <w:rsid w:val="00977D95"/>
    <w:rsid w:val="00985CC9"/>
    <w:rsid w:val="00990C95"/>
    <w:rsid w:val="009A69D3"/>
    <w:rsid w:val="009B5E57"/>
    <w:rsid w:val="009D3E13"/>
    <w:rsid w:val="009F5A00"/>
    <w:rsid w:val="009F647F"/>
    <w:rsid w:val="00A042D8"/>
    <w:rsid w:val="00A0460A"/>
    <w:rsid w:val="00A062F9"/>
    <w:rsid w:val="00A17E92"/>
    <w:rsid w:val="00A21FDB"/>
    <w:rsid w:val="00A2572E"/>
    <w:rsid w:val="00A44154"/>
    <w:rsid w:val="00A44926"/>
    <w:rsid w:val="00A478F8"/>
    <w:rsid w:val="00A660C7"/>
    <w:rsid w:val="00A8184B"/>
    <w:rsid w:val="00AA5355"/>
    <w:rsid w:val="00AC6EF2"/>
    <w:rsid w:val="00AE362D"/>
    <w:rsid w:val="00AF556A"/>
    <w:rsid w:val="00B032D8"/>
    <w:rsid w:val="00B11FC6"/>
    <w:rsid w:val="00B13881"/>
    <w:rsid w:val="00B14661"/>
    <w:rsid w:val="00B2459A"/>
    <w:rsid w:val="00B37F02"/>
    <w:rsid w:val="00B421DE"/>
    <w:rsid w:val="00B448FD"/>
    <w:rsid w:val="00B55C9F"/>
    <w:rsid w:val="00B70220"/>
    <w:rsid w:val="00B709AB"/>
    <w:rsid w:val="00BA1DC2"/>
    <w:rsid w:val="00BB0F92"/>
    <w:rsid w:val="00BB4769"/>
    <w:rsid w:val="00BB5666"/>
    <w:rsid w:val="00BB71B5"/>
    <w:rsid w:val="00BC12F1"/>
    <w:rsid w:val="00BC15CE"/>
    <w:rsid w:val="00BC7117"/>
    <w:rsid w:val="00BD136F"/>
    <w:rsid w:val="00BD1C3B"/>
    <w:rsid w:val="00BD5F03"/>
    <w:rsid w:val="00BE4B5C"/>
    <w:rsid w:val="00BE668F"/>
    <w:rsid w:val="00BF26A9"/>
    <w:rsid w:val="00BF4551"/>
    <w:rsid w:val="00C120CD"/>
    <w:rsid w:val="00C1366D"/>
    <w:rsid w:val="00C21209"/>
    <w:rsid w:val="00C23AA1"/>
    <w:rsid w:val="00C27E64"/>
    <w:rsid w:val="00C359AA"/>
    <w:rsid w:val="00C36FFB"/>
    <w:rsid w:val="00C52257"/>
    <w:rsid w:val="00C54222"/>
    <w:rsid w:val="00C61DED"/>
    <w:rsid w:val="00C6357C"/>
    <w:rsid w:val="00C659B0"/>
    <w:rsid w:val="00CB2EF2"/>
    <w:rsid w:val="00CB5A26"/>
    <w:rsid w:val="00CB7960"/>
    <w:rsid w:val="00CD212E"/>
    <w:rsid w:val="00CD347C"/>
    <w:rsid w:val="00CD7366"/>
    <w:rsid w:val="00CF033F"/>
    <w:rsid w:val="00CF2C1F"/>
    <w:rsid w:val="00CF6C95"/>
    <w:rsid w:val="00D015BA"/>
    <w:rsid w:val="00D0312D"/>
    <w:rsid w:val="00D23700"/>
    <w:rsid w:val="00D45684"/>
    <w:rsid w:val="00D5166E"/>
    <w:rsid w:val="00D52F07"/>
    <w:rsid w:val="00D60FBE"/>
    <w:rsid w:val="00D74815"/>
    <w:rsid w:val="00D86F09"/>
    <w:rsid w:val="00D9321C"/>
    <w:rsid w:val="00DA4A99"/>
    <w:rsid w:val="00DB20B0"/>
    <w:rsid w:val="00DB492A"/>
    <w:rsid w:val="00DC1068"/>
    <w:rsid w:val="00DC7B60"/>
    <w:rsid w:val="00DD2FCA"/>
    <w:rsid w:val="00DD7803"/>
    <w:rsid w:val="00DE3DAA"/>
    <w:rsid w:val="00DE4913"/>
    <w:rsid w:val="00DE7EDA"/>
    <w:rsid w:val="00E40B8D"/>
    <w:rsid w:val="00E442E6"/>
    <w:rsid w:val="00E46740"/>
    <w:rsid w:val="00E81910"/>
    <w:rsid w:val="00E8771C"/>
    <w:rsid w:val="00E9297D"/>
    <w:rsid w:val="00EB3703"/>
    <w:rsid w:val="00EB510D"/>
    <w:rsid w:val="00EC0877"/>
    <w:rsid w:val="00EC1DA7"/>
    <w:rsid w:val="00EE6C63"/>
    <w:rsid w:val="00EE7CA1"/>
    <w:rsid w:val="00F0591B"/>
    <w:rsid w:val="00F14BB1"/>
    <w:rsid w:val="00F159E5"/>
    <w:rsid w:val="00F44958"/>
    <w:rsid w:val="00F565FC"/>
    <w:rsid w:val="00F57D11"/>
    <w:rsid w:val="00F76A81"/>
    <w:rsid w:val="00F77582"/>
    <w:rsid w:val="00F849C8"/>
    <w:rsid w:val="00F96D0A"/>
    <w:rsid w:val="00FA0C3F"/>
    <w:rsid w:val="00FA4C6F"/>
    <w:rsid w:val="00FB0E32"/>
    <w:rsid w:val="00FB1984"/>
    <w:rsid w:val="00FC3F66"/>
    <w:rsid w:val="00FC4E28"/>
    <w:rsid w:val="00FC5C37"/>
    <w:rsid w:val="00FE536D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A95C23-F808-4241-A7DA-234283E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2769</Words>
  <Characters>17338</Characters>
  <Application>Microsoft Office Word</Application>
  <DocSecurity>4</DocSecurity>
  <Lines>353</Lines>
  <Paragraphs>123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Rubriker</vt:lpstr>
      </vt:variant>
      <vt:variant>
        <vt:i4>28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44" baseType="lpstr">
      <vt:lpstr>1999/2000:T1</vt:lpstr>
      <vt:lpstr>Sammanfattning</vt:lpstr>
      <vt:lpstr/>
      <vt:lpstr/>
      <vt:lpstr>Innehållsförteckning</vt:lpstr>
      <vt:lpstr>Styrelsens förslag</vt:lpstr>
      <vt:lpstr/>
      <vt:lpstr>Riksrevisionens granskning</vt:lpstr>
      <vt:lpstr>    Bakgrund och motiv för granskning </vt:lpstr>
      <vt:lpstr>        Störningar i elöverföringen medför stora kostnader</vt:lpstr>
      <vt:lpstr>        Den statliga regleringen har ändrats</vt:lpstr>
      <vt:lpstr>        Två myndigheter har tillsynsansvar </vt:lpstr>
      <vt:lpstr>    Granskningens inriktning</vt:lpstr>
      <vt:lpstr>        Villkor för en effektiv tillsyn </vt:lpstr>
      <vt:lpstr>        Innehållet i granskningen</vt:lpstr>
      <vt:lpstr>    Granskningens resultat</vt:lpstr>
      <vt:lpstr>        Begränsad tillsyn som endast gäller längre elavbrott</vt:lpstr>
      <vt:lpstr>        Svårt att mäta bristande spänningskvalitet</vt:lpstr>
      <vt:lpstr>        Oklar definition av god kvalitet avseende leveranssäkerhet försvårar tillsynen</vt:lpstr>
      <vt:lpstr>        Långa juridiska processer gör tillsynen ineffektiv</vt:lpstr>
      <vt:lpstr>        Det statistiska underlaget för tillsynen räcker inte till</vt:lpstr>
      <vt:lpstr>        Bristande samverkan mellan tillsynsmyndigheterna</vt:lpstr>
      <vt:lpstr>    Riksrevisionens rekommendationer</vt:lpstr>
      <vt:lpstr>Styrelsens överväganden</vt:lpstr>
      <vt:lpstr>        Oklara krav på elöverföringssystemet</vt:lpstr>
      <vt:lpstr>    Innebörden av god kvalitet i elöverföringen </vt:lpstr>
      <vt:lpstr>    Styrelsens förslag</vt:lpstr>
      <vt:lpstr/>
      <vt:lpstr>Avvikande mening</vt:lpstr>
      <vt:lpstr>1999/2000:T1</vt:lpstr>
      <vt:lpstr>Sammanfattning</vt:lpstr>
      <vt:lpstr>Innehållsförteckning</vt:lpstr>
      <vt:lpstr>Styrelsens förslag</vt:lpstr>
      <vt:lpstr>Riksrevisionens granskning</vt:lpstr>
      <vt:lpstr>    Motivet för granskning </vt:lpstr>
      <vt:lpstr>    Granskningens inriktning</vt:lpstr>
      <vt:lpstr>    Granskningens resultat</vt:lpstr>
      <vt:lpstr>        Begränsad tillsyn av kvaliteten i elöverföringen</vt:lpstr>
      <vt:lpstr>        Oklar definition av begreppet god kvalitet i elöverföringen</vt:lpstr>
      <vt:lpstr>        Långa juridiska processer gör tillsynen ineffektiv</vt:lpstr>
      <vt:lpstr>        Det statistiska underlaget för tillsynen räcker inte till</vt:lpstr>
      <vt:lpstr>        Bristande samverkan mellan tillsynsmyndigheterna</vt:lpstr>
      <vt:lpstr>    Riksrevisionens rekommendationer</vt:lpstr>
      <vt:lpstr>Styrelsens överväganden</vt:lpstr>
    </vt:vector>
  </TitlesOfParts>
  <Company>Riksdagen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2006-04-20T10:30:00Z</cp:lastPrinted>
  <dcterms:created xsi:type="dcterms:W3CDTF">2025-12-16T22:19:00Z</dcterms:created>
  <dcterms:modified xsi:type="dcterms:W3CDTF">2025-12-16T22:19:00Z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24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