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A9076E4B9EF4D2BAC462B8CA75322C7"/>
        </w:placeholder>
        <w15:appearance w15:val="hidden"/>
        <w:text/>
      </w:sdtPr>
      <w:sdtEndPr/>
      <w:sdtContent>
        <w:p w:rsidRPr="009B062B" w:rsidR="00AF30DD" w:rsidP="009B062B" w:rsidRDefault="00AF30DD" w14:paraId="74433835" w14:textId="77777777">
          <w:pPr>
            <w:pStyle w:val="RubrikFrslagTIllRiksdagsbeslut"/>
          </w:pPr>
          <w:r w:rsidRPr="009B062B">
            <w:t>Förslag till riksdagsbeslut</w:t>
          </w:r>
        </w:p>
      </w:sdtContent>
    </w:sdt>
    <w:sdt>
      <w:sdtPr>
        <w:alias w:val="Yrkande 1"/>
        <w:tag w:val="bd6f2cf2-9a21-4306-88fc-dd29c7228a7e"/>
        <w:id w:val="1902629639"/>
        <w:lock w:val="sdtLocked"/>
      </w:sdtPr>
      <w:sdtEndPr/>
      <w:sdtContent>
        <w:p w:rsidR="00A64B7D" w:rsidRDefault="00BF5007" w14:paraId="2FFD8B20" w14:textId="14E38FEB">
          <w:pPr>
            <w:pStyle w:val="Frslagstext"/>
            <w:numPr>
              <w:ilvl w:val="0"/>
              <w:numId w:val="0"/>
            </w:numPr>
          </w:pPr>
          <w:r>
            <w:t>Riksdagen ställer sig bakom det som anförs i motionen om att se över möjligheten att inkludera professionella tvätteritjänster i RUT-avdraget och tillkännager detta för regeringen.</w:t>
          </w:r>
        </w:p>
      </w:sdtContent>
    </w:sdt>
    <w:p w:rsidRPr="009B062B" w:rsidR="00AF30DD" w:rsidP="009B062B" w:rsidRDefault="000156D9" w14:paraId="3A82CE96" w14:textId="77777777">
      <w:pPr>
        <w:pStyle w:val="Rubrik1"/>
      </w:pPr>
      <w:bookmarkStart w:name="MotionsStart" w:id="0"/>
      <w:bookmarkEnd w:id="0"/>
      <w:r w:rsidRPr="009B062B">
        <w:t>Motivering</w:t>
      </w:r>
    </w:p>
    <w:p w:rsidRPr="00B00809" w:rsidR="00B00809" w:rsidP="00B00809" w:rsidRDefault="00B00809" w14:paraId="473C16A0" w14:textId="77777777">
      <w:pPr>
        <w:pStyle w:val="Normalutanindragellerluft"/>
      </w:pPr>
      <w:r w:rsidRPr="00B00809">
        <w:t>Införandet av RUT har på ett resurseffektivt sätt inneburit många nya arbetsplatser. Samtidigt som bland annat äldre och människor mitt i familjeliv och karriär fått avlastning med vardagssysslor.</w:t>
      </w:r>
    </w:p>
    <w:p w:rsidR="00B00809" w:rsidP="00B00809" w:rsidRDefault="00B00809" w14:paraId="673CD290" w14:textId="77777777">
      <w:r>
        <w:t xml:space="preserve"> I en DN-artikel i december 2015 uttrycker finansministern det så här:</w:t>
      </w:r>
    </w:p>
    <w:p w:rsidRPr="00FB1DED" w:rsidR="00B00809" w:rsidP="00FB1DED" w:rsidRDefault="00B00809" w14:paraId="2366C15F" w14:textId="7D38FD31">
      <w:pPr>
        <w:pStyle w:val="Citat"/>
      </w:pPr>
      <w:r w:rsidRPr="00FB1DED">
        <w:t>– Där har vi kommit överens med allianspartierna om utvidgningar och man kan diskutera att gå längre. Har någon bra idéer, är jag beredd att lyssna. För mig är det som är kostnadseffektivt viktigare s</w:t>
      </w:r>
      <w:r w:rsidRPr="00FB1DED" w:rsidR="00FB1DED">
        <w:t>narare än ideologiska låsningar</w:t>
      </w:r>
      <w:r w:rsidRPr="00FB1DED">
        <w:t>.</w:t>
      </w:r>
    </w:p>
    <w:p w:rsidR="00B00809" w:rsidP="00FB1DED" w:rsidRDefault="00B00809" w14:paraId="1B5DCF0D" w14:textId="0DCFBC55">
      <w:pPr>
        <w:spacing w:before="120"/>
      </w:pPr>
      <w:r>
        <w:t>Jag delar finansministerns åsikt</w:t>
      </w:r>
      <w:r w:rsidR="00FB1DED">
        <w:t xml:space="preserve">. </w:t>
      </w:r>
      <w:r>
        <w:t xml:space="preserve">RUT är en förkortning av Rengöring, Underhåll och Tvätt. Få göromål tar så mycket tid för den enskilde som just tvätt och få tjänster är så viktiga för att bibehålla hälsan. God hygien är a och o. </w:t>
      </w:r>
    </w:p>
    <w:p w:rsidR="00B00809" w:rsidP="00B00809" w:rsidRDefault="00B00809" w14:paraId="78DCD54D" w14:textId="13062297">
      <w:r>
        <w:t>Det förefaller ganska ologiskt att tvätt ska bli synonymt med tvätt i hushållstvättmaskin i kundens bostad. Tjänsten ska naturligt utföras av proffs på</w:t>
      </w:r>
      <w:r w:rsidR="004C26A3">
        <w:t xml:space="preserve"> </w:t>
      </w:r>
      <w:r>
        <w:t>textilservice i professionella tvätterier med fullt fokus på miljö och kvalitet. Den svenska textilservicebranschen är ett föredöme inte minst som en bransch med låga trösklar visavi pappersmeriter. Här är alla välkomna.</w:t>
      </w:r>
    </w:p>
    <w:p w:rsidRPr="00093F48" w:rsidR="00093F48" w:rsidP="00B00809" w:rsidRDefault="00FB1DED" w14:paraId="4AEFD1EC" w14:textId="3A5F0EC1">
      <w:r>
        <w:t>Ett utökat RUT</w:t>
      </w:r>
      <w:r w:rsidR="00B00809">
        <w:t>-avdrag för tvätteritjänster skapar möjligheter för många nya riktiga jobb.</w:t>
      </w:r>
    </w:p>
    <w:sdt>
      <w:sdtPr>
        <w:rPr>
          <w:i/>
          <w:noProof/>
        </w:rPr>
        <w:alias w:val="CC_Underskrifter"/>
        <w:tag w:val="CC_Underskrifter"/>
        <w:id w:val="583496634"/>
        <w:lock w:val="sdtContentLocked"/>
        <w:placeholder>
          <w:docPart w:val="E45563BD1EC34632AD5488A28094E632"/>
        </w:placeholder>
        <w15:appearance w15:val="hidden"/>
      </w:sdtPr>
      <w:sdtEndPr>
        <w:rPr>
          <w:i w:val="0"/>
          <w:noProof w:val="0"/>
        </w:rPr>
      </w:sdtEndPr>
      <w:sdtContent>
        <w:p w:rsidR="004801AC" w:rsidP="00342BC5" w:rsidRDefault="007D3E25" w14:paraId="56D546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61F57" w:rsidRDefault="00961F57" w14:paraId="6F5788E7" w14:textId="77777777"/>
    <w:sectPr w:rsidR="00961F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31375" w14:textId="77777777" w:rsidR="000016AA" w:rsidRDefault="000016AA" w:rsidP="000C1CAD">
      <w:pPr>
        <w:spacing w:line="240" w:lineRule="auto"/>
      </w:pPr>
      <w:r>
        <w:separator/>
      </w:r>
    </w:p>
  </w:endnote>
  <w:endnote w:type="continuationSeparator" w:id="0">
    <w:p w14:paraId="54A69926" w14:textId="77777777" w:rsidR="000016AA" w:rsidRDefault="00001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CD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74CA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3E2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51A23" w14:textId="77777777" w:rsidR="000016AA" w:rsidRDefault="000016AA" w:rsidP="000C1CAD">
      <w:pPr>
        <w:spacing w:line="240" w:lineRule="auto"/>
      </w:pPr>
      <w:r>
        <w:separator/>
      </w:r>
    </w:p>
  </w:footnote>
  <w:footnote w:type="continuationSeparator" w:id="0">
    <w:p w14:paraId="46A984E2" w14:textId="77777777" w:rsidR="000016AA" w:rsidRDefault="000016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14988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4EEC45" wp14:anchorId="5D0999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D3E25" w14:paraId="72CAE376" w14:textId="77777777">
                          <w:pPr>
                            <w:jc w:val="right"/>
                          </w:pPr>
                          <w:sdt>
                            <w:sdtPr>
                              <w:alias w:val="CC_Noformat_Partikod"/>
                              <w:tag w:val="CC_Noformat_Partikod"/>
                              <w:id w:val="-53464382"/>
                              <w:placeholder>
                                <w:docPart w:val="9216A96F8B6844F18DB11533244B3026"/>
                              </w:placeholder>
                              <w:text/>
                            </w:sdtPr>
                            <w:sdtEndPr/>
                            <w:sdtContent>
                              <w:r w:rsidR="00B00809">
                                <w:t>M</w:t>
                              </w:r>
                            </w:sdtContent>
                          </w:sdt>
                          <w:sdt>
                            <w:sdtPr>
                              <w:alias w:val="CC_Noformat_Partinummer"/>
                              <w:tag w:val="CC_Noformat_Partinummer"/>
                              <w:id w:val="-1709555926"/>
                              <w:placeholder>
                                <w:docPart w:val="E5751D9F94A540D5882C6A983935AC58"/>
                              </w:placeholder>
                              <w:text/>
                            </w:sdtPr>
                            <w:sdtEndPr/>
                            <w:sdtContent>
                              <w:r w:rsidR="00B00809">
                                <w:t>2255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0999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1DED" w14:paraId="72CAE376" w14:textId="77777777">
                    <w:pPr>
                      <w:jc w:val="right"/>
                    </w:pPr>
                    <w:sdt>
                      <w:sdtPr>
                        <w:alias w:val="CC_Noformat_Partikod"/>
                        <w:tag w:val="CC_Noformat_Partikod"/>
                        <w:id w:val="-53464382"/>
                        <w:placeholder>
                          <w:docPart w:val="9216A96F8B6844F18DB11533244B3026"/>
                        </w:placeholder>
                        <w:text/>
                      </w:sdtPr>
                      <w:sdtEndPr/>
                      <w:sdtContent>
                        <w:r w:rsidR="00B00809">
                          <w:t>M</w:t>
                        </w:r>
                      </w:sdtContent>
                    </w:sdt>
                    <w:sdt>
                      <w:sdtPr>
                        <w:alias w:val="CC_Noformat_Partinummer"/>
                        <w:tag w:val="CC_Noformat_Partinummer"/>
                        <w:id w:val="-1709555926"/>
                        <w:placeholder>
                          <w:docPart w:val="E5751D9F94A540D5882C6A983935AC58"/>
                        </w:placeholder>
                        <w:text/>
                      </w:sdtPr>
                      <w:sdtEndPr/>
                      <w:sdtContent>
                        <w:r w:rsidR="00B00809">
                          <w:t>2255</w:t>
                        </w:r>
                      </w:sdtContent>
                    </w:sdt>
                  </w:p>
                </w:txbxContent>
              </v:textbox>
              <w10:wrap anchorx="page"/>
            </v:shape>
          </w:pict>
        </mc:Fallback>
      </mc:AlternateContent>
    </w:r>
  </w:p>
  <w:p w:rsidRPr="00293C4F" w:rsidR="007A5507" w:rsidP="00776B74" w:rsidRDefault="007A5507" w14:paraId="0D17DA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3E25" w14:paraId="14C0CF4C" w14:textId="77777777">
    <w:pPr>
      <w:jc w:val="right"/>
    </w:pPr>
    <w:sdt>
      <w:sdtPr>
        <w:alias w:val="CC_Noformat_Partikod"/>
        <w:tag w:val="CC_Noformat_Partikod"/>
        <w:id w:val="559911109"/>
        <w:text/>
      </w:sdtPr>
      <w:sdtEndPr/>
      <w:sdtContent>
        <w:r w:rsidR="00B00809">
          <w:t>M</w:t>
        </w:r>
      </w:sdtContent>
    </w:sdt>
    <w:sdt>
      <w:sdtPr>
        <w:alias w:val="CC_Noformat_Partinummer"/>
        <w:tag w:val="CC_Noformat_Partinummer"/>
        <w:id w:val="1197820850"/>
        <w:text/>
      </w:sdtPr>
      <w:sdtEndPr/>
      <w:sdtContent>
        <w:r w:rsidR="00B00809">
          <w:t>2255</w:t>
        </w:r>
      </w:sdtContent>
    </w:sdt>
  </w:p>
  <w:p w:rsidR="007A5507" w:rsidP="00776B74" w:rsidRDefault="007A5507" w14:paraId="43DD64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3E25" w14:paraId="4BD59B3A" w14:textId="77777777">
    <w:pPr>
      <w:jc w:val="right"/>
    </w:pPr>
    <w:sdt>
      <w:sdtPr>
        <w:alias w:val="CC_Noformat_Partikod"/>
        <w:tag w:val="CC_Noformat_Partikod"/>
        <w:id w:val="1471015553"/>
        <w:text/>
      </w:sdtPr>
      <w:sdtEndPr/>
      <w:sdtContent>
        <w:r w:rsidR="00B00809">
          <w:t>M</w:t>
        </w:r>
      </w:sdtContent>
    </w:sdt>
    <w:sdt>
      <w:sdtPr>
        <w:alias w:val="CC_Noformat_Partinummer"/>
        <w:tag w:val="CC_Noformat_Partinummer"/>
        <w:id w:val="-2014525982"/>
        <w:text/>
      </w:sdtPr>
      <w:sdtEndPr/>
      <w:sdtContent>
        <w:r w:rsidR="00B00809">
          <w:t>2255</w:t>
        </w:r>
      </w:sdtContent>
    </w:sdt>
  </w:p>
  <w:p w:rsidR="007A5507" w:rsidP="00A314CF" w:rsidRDefault="007D3E25" w14:paraId="51E555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D3E25" w14:paraId="0731967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D3E25" w14:paraId="14671E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:1472</w:t>
        </w:r>
      </w:sdtContent>
    </w:sdt>
  </w:p>
  <w:p w:rsidR="007A5507" w:rsidP="00E03A3D" w:rsidRDefault="007D3E25" w14:paraId="52FDFD0A"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B00809" w14:paraId="74E14E28" w14:textId="77777777">
        <w:pPr>
          <w:pStyle w:val="FSHRub2"/>
        </w:pPr>
        <w:r>
          <w:t>RUT-avdrag för professionella tvätteritjänster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028059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0809"/>
    <w:rsid w:val="000014AF"/>
    <w:rsid w:val="000016AA"/>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B52"/>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2A74"/>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355"/>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091"/>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BC5"/>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6A3"/>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E25"/>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1F57"/>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02E"/>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B7D"/>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809"/>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007"/>
    <w:rsid w:val="00BF676C"/>
    <w:rsid w:val="00BF68DE"/>
    <w:rsid w:val="00BF6F06"/>
    <w:rsid w:val="00BF7149"/>
    <w:rsid w:val="00C040E9"/>
    <w:rsid w:val="00C06926"/>
    <w:rsid w:val="00C07775"/>
    <w:rsid w:val="00C1018A"/>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FC7"/>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E6A"/>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03E"/>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DED"/>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29EF7C"/>
  <w15:chartTrackingRefBased/>
  <w15:docId w15:val="{C6695FD0-6A2D-4365-97B2-EBF21E45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9076E4B9EF4D2BAC462B8CA75322C7"/>
        <w:category>
          <w:name w:val="Allmänt"/>
          <w:gallery w:val="placeholder"/>
        </w:category>
        <w:types>
          <w:type w:val="bbPlcHdr"/>
        </w:types>
        <w:behaviors>
          <w:behavior w:val="content"/>
        </w:behaviors>
        <w:guid w:val="{65EFFD51-F37F-464F-8E62-E01A82B0CFF0}"/>
      </w:docPartPr>
      <w:docPartBody>
        <w:p w:rsidR="005022E7" w:rsidRDefault="008C4A1D">
          <w:pPr>
            <w:pStyle w:val="DA9076E4B9EF4D2BAC462B8CA75322C7"/>
          </w:pPr>
          <w:r w:rsidRPr="009A726D">
            <w:rPr>
              <w:rStyle w:val="Platshllartext"/>
            </w:rPr>
            <w:t>Klicka här för att ange text.</w:t>
          </w:r>
        </w:p>
      </w:docPartBody>
    </w:docPart>
    <w:docPart>
      <w:docPartPr>
        <w:name w:val="E45563BD1EC34632AD5488A28094E632"/>
        <w:category>
          <w:name w:val="Allmänt"/>
          <w:gallery w:val="placeholder"/>
        </w:category>
        <w:types>
          <w:type w:val="bbPlcHdr"/>
        </w:types>
        <w:behaviors>
          <w:behavior w:val="content"/>
        </w:behaviors>
        <w:guid w:val="{E560A56C-36C0-400E-B136-5C26211ABE5E}"/>
      </w:docPartPr>
      <w:docPartBody>
        <w:p w:rsidR="005022E7" w:rsidRDefault="008C4A1D">
          <w:pPr>
            <w:pStyle w:val="E45563BD1EC34632AD5488A28094E632"/>
          </w:pPr>
          <w:r w:rsidRPr="002551EA">
            <w:rPr>
              <w:rStyle w:val="Platshllartext"/>
              <w:color w:val="808080" w:themeColor="background1" w:themeShade="80"/>
            </w:rPr>
            <w:t>[Motionärernas namn]</w:t>
          </w:r>
        </w:p>
      </w:docPartBody>
    </w:docPart>
    <w:docPart>
      <w:docPartPr>
        <w:name w:val="9216A96F8B6844F18DB11533244B3026"/>
        <w:category>
          <w:name w:val="Allmänt"/>
          <w:gallery w:val="placeholder"/>
        </w:category>
        <w:types>
          <w:type w:val="bbPlcHdr"/>
        </w:types>
        <w:behaviors>
          <w:behavior w:val="content"/>
        </w:behaviors>
        <w:guid w:val="{922E81EC-DC1F-4755-9D4D-3EC69F43101C}"/>
      </w:docPartPr>
      <w:docPartBody>
        <w:p w:rsidR="005022E7" w:rsidRDefault="008C4A1D">
          <w:pPr>
            <w:pStyle w:val="9216A96F8B6844F18DB11533244B3026"/>
          </w:pPr>
          <w:r>
            <w:rPr>
              <w:rStyle w:val="Platshllartext"/>
            </w:rPr>
            <w:t xml:space="preserve"> </w:t>
          </w:r>
        </w:p>
      </w:docPartBody>
    </w:docPart>
    <w:docPart>
      <w:docPartPr>
        <w:name w:val="E5751D9F94A540D5882C6A983935AC58"/>
        <w:category>
          <w:name w:val="Allmänt"/>
          <w:gallery w:val="placeholder"/>
        </w:category>
        <w:types>
          <w:type w:val="bbPlcHdr"/>
        </w:types>
        <w:behaviors>
          <w:behavior w:val="content"/>
        </w:behaviors>
        <w:guid w:val="{C5F73C58-6CE5-443A-B306-F85B69EFCE4D}"/>
      </w:docPartPr>
      <w:docPartBody>
        <w:p w:rsidR="005022E7" w:rsidRDefault="008C4A1D">
          <w:pPr>
            <w:pStyle w:val="E5751D9F94A540D5882C6A983935AC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1D"/>
    <w:rsid w:val="005022E7"/>
    <w:rsid w:val="008C4A1D"/>
    <w:rsid w:val="00DD57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9076E4B9EF4D2BAC462B8CA75322C7">
    <w:name w:val="DA9076E4B9EF4D2BAC462B8CA75322C7"/>
  </w:style>
  <w:style w:type="paragraph" w:customStyle="1" w:styleId="B2F04D1899624CB78F1598F5A2DD613A">
    <w:name w:val="B2F04D1899624CB78F1598F5A2DD613A"/>
  </w:style>
  <w:style w:type="paragraph" w:customStyle="1" w:styleId="779EA846CBB14406B8A79690897A8A47">
    <w:name w:val="779EA846CBB14406B8A79690897A8A47"/>
  </w:style>
  <w:style w:type="paragraph" w:customStyle="1" w:styleId="E45563BD1EC34632AD5488A28094E632">
    <w:name w:val="E45563BD1EC34632AD5488A28094E632"/>
  </w:style>
  <w:style w:type="paragraph" w:customStyle="1" w:styleId="9216A96F8B6844F18DB11533244B3026">
    <w:name w:val="9216A96F8B6844F18DB11533244B3026"/>
  </w:style>
  <w:style w:type="paragraph" w:customStyle="1" w:styleId="E5751D9F94A540D5882C6A983935AC58">
    <w:name w:val="E5751D9F94A540D5882C6A983935A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265E3-C157-43BC-8447-5793D006781B}"/>
</file>

<file path=customXml/itemProps2.xml><?xml version="1.0" encoding="utf-8"?>
<ds:datastoreItem xmlns:ds="http://schemas.openxmlformats.org/officeDocument/2006/customXml" ds:itemID="{C591F817-45FC-4F07-815F-ADCF212B371B}"/>
</file>

<file path=customXml/itemProps3.xml><?xml version="1.0" encoding="utf-8"?>
<ds:datastoreItem xmlns:ds="http://schemas.openxmlformats.org/officeDocument/2006/customXml" ds:itemID="{00C6E49D-27DB-4534-9618-A74C2059BFEE}"/>
</file>

<file path=docProps/app.xml><?xml version="1.0" encoding="utf-8"?>
<Properties xmlns="http://schemas.openxmlformats.org/officeDocument/2006/extended-properties" xmlns:vt="http://schemas.openxmlformats.org/officeDocument/2006/docPropsVTypes">
  <Template>Normal</Template>
  <TotalTime>6</TotalTime>
  <Pages>1</Pages>
  <Words>217</Words>
  <Characters>1227</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201617M2255 RUT avdrag för professionella tvätteritjänster</vt:lpstr>
      <vt:lpstr>
      </vt:lpstr>
    </vt:vector>
  </TitlesOfParts>
  <Company>Sveriges riksdag</Company>
  <LinksUpToDate>false</LinksUpToDate>
  <CharactersWithSpaces>1433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