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C5CDF" w:rsidP="00DA0661">
      <w:pPr>
        <w:pStyle w:val="Title"/>
      </w:pPr>
      <w:bookmarkStart w:id="0" w:name="Start"/>
      <w:bookmarkEnd w:id="0"/>
      <w:r>
        <w:t xml:space="preserve">Svar på fråga 2022/23:511 av </w:t>
      </w:r>
      <w:r w:rsidRPr="00CC5CDF">
        <w:t xml:space="preserve">Jessica </w:t>
      </w:r>
      <w:r w:rsidRPr="00CC5CDF">
        <w:t>Stegrud</w:t>
      </w:r>
      <w:r>
        <w:t xml:space="preserve"> (SD)</w:t>
      </w:r>
      <w:r>
        <w:br/>
      </w:r>
      <w:r w:rsidRPr="00CC5CDF">
        <w:t>Undantag från krav om nätkoncession</w:t>
      </w:r>
    </w:p>
    <w:p w:rsidR="00CC5CDF" w:rsidP="00CC5CDF">
      <w:pPr>
        <w:pStyle w:val="BodyText"/>
      </w:pPr>
      <w:r>
        <w:t xml:space="preserve">Jessica </w:t>
      </w:r>
      <w:r>
        <w:t>Stegrud</w:t>
      </w:r>
      <w:r>
        <w:t xml:space="preserve"> har frågat mig om jag och regeringen avser att lägga fram förslag om att ge undantag från krav om nätkoncession för verksamheter som redan har miljöprövats, och i så fall när.</w:t>
      </w:r>
    </w:p>
    <w:p w:rsidR="006C7454" w:rsidP="00CC5CDF">
      <w:pPr>
        <w:pStyle w:val="BodyText"/>
      </w:pPr>
      <w:r>
        <w:t xml:space="preserve">Som Jessica </w:t>
      </w:r>
      <w:r>
        <w:t>Stegrud</w:t>
      </w:r>
      <w:r>
        <w:t xml:space="preserve"> framför innefattar prövningen av nätkoncession en </w:t>
      </w:r>
      <w:r w:rsidR="003C402B">
        <w:t>grundlig</w:t>
      </w:r>
      <w:r>
        <w:t xml:space="preserve"> prövning av elledningens påverkan på miljön. I det fall en verksamhet redan har miljöprövats och påverkan från elledningen inom ramen för den prövningen också har beaktats och bedömts behöver ledningens miljöpåverkan enligt 2 kap. 17 § tredje stycket ellagen (1997:857) inte bedömas igen. Det finns således en möjlighet att undvika dubbelprövning av en lednings miljöpåverkan.</w:t>
      </w:r>
    </w:p>
    <w:p w:rsidR="006C7454" w:rsidP="00CC5CDF">
      <w:pPr>
        <w:pStyle w:val="BodyText"/>
      </w:pPr>
      <w:r>
        <w:t>Koncessionsprövningen som sådan har dock utöver miljöprövningen också till syfte att försäkra</w:t>
      </w:r>
      <w:r w:rsidR="00F33EED">
        <w:t xml:space="preserve"> en samhällsekonomisk</w:t>
      </w:r>
      <w:r w:rsidR="003B40E6">
        <w:t xml:space="preserve">t motiverad </w:t>
      </w:r>
      <w:r w:rsidR="0083728A">
        <w:t>utbyggnad av elnätet</w:t>
      </w:r>
      <w:r w:rsidR="003B40E6">
        <w:t>. Även om det behövs en kraftig elnätsutbyggnad är det viktigt att de ledningar som byggs är de mest lämpliga för ändamålet</w:t>
      </w:r>
      <w:r w:rsidR="001A748B">
        <w:t xml:space="preserve"> med lägsta möjliga kostnad för bland annat kundkollektivet</w:t>
      </w:r>
      <w:r w:rsidR="003B40E6">
        <w:t>. Denna prövning är därför alltjämt nödvändig även om ledningen</w:t>
      </w:r>
      <w:r w:rsidR="0052345C">
        <w:t>s miljöpåverkan har prövats</w:t>
      </w:r>
      <w:r w:rsidR="003B40E6">
        <w:t xml:space="preserve">. Med det sagt är regeringen medveten om de långa ledtiderna </w:t>
      </w:r>
      <w:r w:rsidR="0052345C">
        <w:t>vid utbyggnaden av elnätet. Regeringen</w:t>
      </w:r>
      <w:r w:rsidR="003B40E6">
        <w:t xml:space="preserve"> tittar därför på åtgärder som kan genomföras för att effektivisera tillståndsprocesserna ytterligare.</w:t>
      </w:r>
    </w:p>
    <w:p w:rsidR="00CC5CDF" w:rsidRPr="006C7454" w:rsidP="006A12F1">
      <w:pPr>
        <w:pStyle w:val="BodyText"/>
      </w:pPr>
      <w:r w:rsidRPr="006C7454">
        <w:t xml:space="preserve">Stockholm den </w:t>
      </w:r>
      <w:sdt>
        <w:sdtPr>
          <w:id w:val="-1225218591"/>
          <w:placeholder>
            <w:docPart w:val="F531780A9FE54B25B7AB54619930CDFB"/>
          </w:placeholder>
          <w:dataBinding w:xpath="/ns0:DocumentInfo[1]/ns0:BaseInfo[1]/ns0:HeaderDate[1]" w:storeItemID="{AF902F77-0324-4A85-9234-A433D56E3F0E}" w:prefixMappings="xmlns:ns0='http://lp/documentinfo/RK' "/>
          <w:date w:fullDate="2023-04-12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6C7454" w:rsidR="00286F68">
            <w:t>12 april 2023</w:t>
          </w:r>
        </w:sdtContent>
      </w:sdt>
    </w:p>
    <w:p w:rsidR="00CC5CDF" w:rsidRPr="00875F98" w:rsidP="004E7A8F">
      <w:pPr>
        <w:pStyle w:val="Brdtextutanavstnd"/>
        <w:rPr>
          <w:lang w:val="de-DE"/>
        </w:rPr>
      </w:pPr>
    </w:p>
    <w:p w:rsidR="00CC5CDF" w:rsidRPr="00875F98" w:rsidP="004E7A8F">
      <w:pPr>
        <w:pStyle w:val="Brdtextutanavstnd"/>
        <w:rPr>
          <w:lang w:val="de-DE"/>
        </w:rPr>
      </w:pPr>
    </w:p>
    <w:p w:rsidR="00CC5CDF" w:rsidRPr="00875F98" w:rsidP="004E7A8F">
      <w:pPr>
        <w:pStyle w:val="Brdtextutanavstnd"/>
        <w:rPr>
          <w:lang w:val="de-DE"/>
        </w:rPr>
      </w:pPr>
    </w:p>
    <w:p w:rsidR="00CC5CDF" w:rsidRPr="006C7454" w:rsidP="00422A41">
      <w:pPr>
        <w:pStyle w:val="BodyText"/>
        <w:rPr>
          <w:lang w:val="de-DE"/>
        </w:rPr>
      </w:pPr>
      <w:r w:rsidRPr="006C7454">
        <w:rPr>
          <w:lang w:val="de-DE"/>
        </w:rPr>
        <w:t>Ebba Busch</w:t>
      </w:r>
    </w:p>
    <w:p w:rsidR="00CC5CDF" w:rsidRPr="006C7454" w:rsidP="00DB48AB">
      <w:pPr>
        <w:pStyle w:val="BodyText"/>
        <w:rPr>
          <w:lang w:val="de-DE"/>
        </w:rPr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C5CD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C5CDF" w:rsidRPr="007D73AB" w:rsidP="00340DE0">
          <w:pPr>
            <w:pStyle w:val="Header"/>
          </w:pPr>
        </w:p>
      </w:tc>
      <w:tc>
        <w:tcPr>
          <w:tcW w:w="1134" w:type="dxa"/>
        </w:tcPr>
        <w:p w:rsidR="00CC5CD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C5CD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C5CDF" w:rsidRPr="00710A6C" w:rsidP="00EE3C0F">
          <w:pPr>
            <w:pStyle w:val="Header"/>
            <w:rPr>
              <w:b/>
            </w:rPr>
          </w:pPr>
        </w:p>
        <w:p w:rsidR="00CC5CDF" w:rsidP="00EE3C0F">
          <w:pPr>
            <w:pStyle w:val="Header"/>
          </w:pPr>
        </w:p>
        <w:p w:rsidR="00CC5CDF" w:rsidP="00EE3C0F">
          <w:pPr>
            <w:pStyle w:val="Header"/>
          </w:pPr>
        </w:p>
        <w:p w:rsidR="00CC5CD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F63BD1CF69B4B22945C35353496CF86"/>
            </w:placeholder>
            <w:dataBinding w:xpath="/ns0:DocumentInfo[1]/ns0:BaseInfo[1]/ns0:Dnr[1]" w:storeItemID="{AF902F77-0324-4A85-9234-A433D56E3F0E}" w:prefixMappings="xmlns:ns0='http://lp/documentinfo/RK' "/>
            <w:text/>
          </w:sdtPr>
          <w:sdtContent>
            <w:p w:rsidR="00CC5CDF" w:rsidP="00EE3C0F">
              <w:pPr>
                <w:pStyle w:val="Header"/>
              </w:pPr>
              <w:r w:rsidRPr="00CC5CDF">
                <w:t>KN2023/02814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93E0A16737B4081A6E5174C62849B62"/>
            </w:placeholder>
            <w:showingPlcHdr/>
            <w:dataBinding w:xpath="/ns0:DocumentInfo[1]/ns0:BaseInfo[1]/ns0:DocNumber[1]" w:storeItemID="{AF902F77-0324-4A85-9234-A433D56E3F0E}" w:prefixMappings="xmlns:ns0='http://lp/documentinfo/RK' "/>
            <w:text/>
          </w:sdtPr>
          <w:sdtContent>
            <w:p w:rsidR="00CC5CD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C5CDF" w:rsidP="00EE3C0F">
          <w:pPr>
            <w:pStyle w:val="Header"/>
          </w:pPr>
        </w:p>
      </w:tc>
      <w:tc>
        <w:tcPr>
          <w:tcW w:w="1134" w:type="dxa"/>
        </w:tcPr>
        <w:p w:rsidR="00CC5CDF" w:rsidP="0094502D">
          <w:pPr>
            <w:pStyle w:val="Header"/>
          </w:pPr>
        </w:p>
        <w:p w:rsidR="00CC5CD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D6B768A5FE8461BAFFC93CC6B979AC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C5CDF" w:rsidRPr="00CC5CDF" w:rsidP="00340DE0">
              <w:pPr>
                <w:pStyle w:val="Header"/>
                <w:rPr>
                  <w:b/>
                </w:rPr>
              </w:pPr>
              <w:r w:rsidRPr="00CC5CDF">
                <w:rPr>
                  <w:b/>
                </w:rPr>
                <w:t>Klimat- och näringslivsdepartementet</w:t>
              </w:r>
            </w:p>
            <w:p w:rsidR="00CC5CDF" w:rsidRPr="00340DE0" w:rsidP="00340DE0">
              <w:pPr>
                <w:pStyle w:val="Header"/>
              </w:pPr>
              <w:r w:rsidRPr="00CC5CDF"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552D5481FA048A7ABD98B5E832163DB"/>
          </w:placeholder>
          <w:dataBinding w:xpath="/ns0:DocumentInfo[1]/ns0:BaseInfo[1]/ns0:Recipient[1]" w:storeItemID="{AF902F77-0324-4A85-9234-A433D56E3F0E}" w:prefixMappings="xmlns:ns0='http://lp/documentinfo/RK' "/>
          <w:text w:multiLine="1"/>
        </w:sdtPr>
        <w:sdtContent>
          <w:tc>
            <w:tcPr>
              <w:tcW w:w="3170" w:type="dxa"/>
            </w:tcPr>
            <w:p w:rsidR="00CC5CD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C5CD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CB3D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F63BD1CF69B4B22945C35353496CF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F2AEB3-8549-437B-BA01-B425440F0739}"/>
      </w:docPartPr>
      <w:docPartBody>
        <w:p w:rsidR="00977FA5" w:rsidP="00A20AF6">
          <w:pPr>
            <w:pStyle w:val="1F63BD1CF69B4B22945C35353496CF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3E0A16737B4081A6E5174C62849B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5B8F37-9037-4F0B-B6A8-9D868565F19C}"/>
      </w:docPartPr>
      <w:docPartBody>
        <w:p w:rsidR="00977FA5" w:rsidP="00A20AF6">
          <w:pPr>
            <w:pStyle w:val="C93E0A16737B4081A6E5174C62849B6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6B768A5FE8461BAFFC93CC6B979A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5C06F6-157A-44C9-81DE-01244ABDAB80}"/>
      </w:docPartPr>
      <w:docPartBody>
        <w:p w:rsidR="00977FA5" w:rsidP="00A20AF6">
          <w:pPr>
            <w:pStyle w:val="5D6B768A5FE8461BAFFC93CC6B979AC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52D5481FA048A7ABD98B5E832163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D7AAAE-CF5C-4B92-8D31-C912D3F5DA85}"/>
      </w:docPartPr>
      <w:docPartBody>
        <w:p w:rsidR="00977FA5" w:rsidP="00A20AF6">
          <w:pPr>
            <w:pStyle w:val="8552D5481FA048A7ABD98B5E832163D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531780A9FE54B25B7AB54619930CD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806A3-1A8E-4D66-8F98-C26979C53E23}"/>
      </w:docPartPr>
      <w:docPartBody>
        <w:p w:rsidR="00977FA5" w:rsidP="00A20AF6">
          <w:pPr>
            <w:pStyle w:val="F531780A9FE54B25B7AB54619930CDF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0AF6"/>
    <w:rPr>
      <w:noProof w:val="0"/>
      <w:color w:val="808080"/>
    </w:rPr>
  </w:style>
  <w:style w:type="paragraph" w:customStyle="1" w:styleId="1F63BD1CF69B4B22945C35353496CF86">
    <w:name w:val="1F63BD1CF69B4B22945C35353496CF86"/>
    <w:rsid w:val="00A20AF6"/>
  </w:style>
  <w:style w:type="paragraph" w:customStyle="1" w:styleId="8552D5481FA048A7ABD98B5E832163DB">
    <w:name w:val="8552D5481FA048A7ABD98B5E832163DB"/>
    <w:rsid w:val="00A20AF6"/>
  </w:style>
  <w:style w:type="paragraph" w:customStyle="1" w:styleId="C93E0A16737B4081A6E5174C62849B621">
    <w:name w:val="C93E0A16737B4081A6E5174C62849B621"/>
    <w:rsid w:val="00A20AF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D6B768A5FE8461BAFFC93CC6B979AC81">
    <w:name w:val="5D6B768A5FE8461BAFFC93CC6B979AC81"/>
    <w:rsid w:val="00A20AF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531780A9FE54B25B7AB54619930CDFB">
    <w:name w:val="F531780A9FE54B25B7AB54619930CDFB"/>
    <w:rsid w:val="00A20AF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2023-04-12T00:00:00</HeaderDate>
    <Office/>
    <Dnr>KN2023/02814</Dnr>
    <ParagrafNr/>
    <DocumentTitle/>
    <VisitingAddress/>
    <Extra1/>
    <Extra2/>
    <Extra3>Jessica Stegrud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b6b7a61f-4507-4407-b716-e4e23fccad59</RD_Svarsid>
  </documentManagement>
</p:properties>
</file>

<file path=customXml/itemProps1.xml><?xml version="1.0" encoding="utf-8"?>
<ds:datastoreItem xmlns:ds="http://schemas.openxmlformats.org/officeDocument/2006/customXml" ds:itemID="{6BBB4A83-052C-4737-901F-10FF2D5AE9E0}"/>
</file>

<file path=customXml/itemProps2.xml><?xml version="1.0" encoding="utf-8"?>
<ds:datastoreItem xmlns:ds="http://schemas.openxmlformats.org/officeDocument/2006/customXml" ds:itemID="{DE9D49C4-299A-4BF4-ADB5-27C1B784BEEC}"/>
</file>

<file path=customXml/itemProps3.xml><?xml version="1.0" encoding="utf-8"?>
<ds:datastoreItem xmlns:ds="http://schemas.openxmlformats.org/officeDocument/2006/customXml" ds:itemID="{AF902F77-0324-4A85-9234-A433D56E3F0E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35463023-D866-4979-9DC3-134317F3F61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222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23 511 av Jessica Stegrud (SD) Undantag från krav om nätkoncession.docx</dc:title>
  <cp:revision>2</cp:revision>
  <dcterms:created xsi:type="dcterms:W3CDTF">2023-04-11T07:49:00Z</dcterms:created>
  <dcterms:modified xsi:type="dcterms:W3CDTF">2023-04-11T07:49:00Z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5b6e5787-1902-49fa-b5e6-78720f19a77f</vt:lpwstr>
  </property>
</Properties>
</file>