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A283E" w:rsidP="00DA0661">
      <w:pPr>
        <w:pStyle w:val="Title"/>
      </w:pPr>
      <w:bookmarkStart w:id="0" w:name="Start"/>
      <w:bookmarkEnd w:id="0"/>
      <w:r>
        <w:t>Svar på fråga 2021/22:167 av Roger Haddad (L)</w:t>
      </w:r>
      <w:r>
        <w:br/>
        <w:t>Kompetensförsörjningen vid landets domstolar</w:t>
      </w:r>
    </w:p>
    <w:p w:rsidR="006A283E" w:rsidP="002749F7">
      <w:pPr>
        <w:pStyle w:val="BodyText"/>
      </w:pPr>
      <w:r>
        <w:t xml:space="preserve">Roger Haddad har frågat mig </w:t>
      </w:r>
      <w:r w:rsidR="007434D3">
        <w:t>vilka konkreta åtgärder jag och regeringen avser att vidta för att säkerställa en god kompetensförsörjning vid landets domstolar.</w:t>
      </w:r>
    </w:p>
    <w:p w:rsidR="002836BD" w:rsidP="00097CD2">
      <w:pPr>
        <w:pStyle w:val="BodyText"/>
      </w:pPr>
      <w:r>
        <w:t xml:space="preserve">Väl fungerande domstolar är en grundpelare i vårt samhälle. Det är därför viktigt att domstolarna har en god kompetensförsörjning för att kunna bedriva en verksamhet av hög kvalitet och med god arbetsmiljö för alla medarbetare. </w:t>
      </w:r>
    </w:p>
    <w:p w:rsidR="00097CD2" w:rsidP="00097CD2">
      <w:pPr>
        <w:pStyle w:val="BodyText"/>
      </w:pPr>
      <w:r>
        <w:t xml:space="preserve">Regeringen har låtit en utredning se över rekryteringen av ordinarie domare i syfte att säkerställa att alla domstolar i hela landet även i framtiden kan rekrytera domare som tillhör de allra skickligaste och för yrket mest lämpade juristerna. Domarrekryteringsutredningens förslag har bland annat lett till att det sedan 2019 finns en ny tidsbegränsad anställning, adjungerat råd, som utgör en möjlighet för åklagare, advokater och andra kvalificerade och erfarna jurister att meritera sig för anställning som ordinarie domare. </w:t>
      </w:r>
    </w:p>
    <w:p w:rsidR="00097CD2" w:rsidP="00097CD2">
      <w:pPr>
        <w:pStyle w:val="BodyText"/>
        <w:rPr>
          <w:szCs w:val="24"/>
        </w:rPr>
      </w:pPr>
      <w:r>
        <w:rPr>
          <w:szCs w:val="24"/>
        </w:rPr>
        <w:t>Domstols</w:t>
      </w:r>
      <w:r>
        <w:rPr>
          <w:szCs w:val="24"/>
        </w:rPr>
        <w:softHyphen/>
        <w:t xml:space="preserve">verket bedriver tillsammans med domstolarna ett kontinuerligt arbete med att säkra kompetensförsörjningen inom Sveriges Domstolar. Bland annat har antalet utbildningsplatser för fiskaler i underrätt utökats till 253 platser under 2020. Därutöver pågår inom Domstolsverket </w:t>
      </w:r>
      <w:r>
        <w:t xml:space="preserve">ett projekt som syftar till att göra Sveriges Domstolar mer synliga och konkurrenskraftiga på arbetsmarknaden. </w:t>
      </w:r>
      <w:r>
        <w:rPr>
          <w:szCs w:val="24"/>
        </w:rPr>
        <w:t xml:space="preserve">Domstolsverket har också antagit en ny kompentensförsörjningsstrategi som ska användas i det fortsatta arbetet med att attrahera och behålla rätt kompetens inom domstolarna. Förutom det arbete som pågår hos Domstolsverket och de enskilda </w:t>
      </w:r>
      <w:r>
        <w:rPr>
          <w:szCs w:val="24"/>
        </w:rPr>
        <w:t xml:space="preserve">domstolarna har även Domarnämnden i uppgift att </w:t>
      </w:r>
      <w:r w:rsidRPr="000E2CA0">
        <w:rPr>
          <w:szCs w:val="24"/>
        </w:rPr>
        <w:t xml:space="preserve">bedriva ett aktivt och långsiktigt arbete för att </w:t>
      </w:r>
      <w:r w:rsidR="0080774F">
        <w:rPr>
          <w:szCs w:val="24"/>
        </w:rPr>
        <w:t>främja rekryteringen</w:t>
      </w:r>
      <w:r w:rsidRPr="000E2CA0">
        <w:rPr>
          <w:szCs w:val="24"/>
        </w:rPr>
        <w:t xml:space="preserve"> av ordinarie domare.</w:t>
      </w:r>
      <w:r>
        <w:rPr>
          <w:szCs w:val="24"/>
        </w:rPr>
        <w:t xml:space="preserve"> </w:t>
      </w:r>
      <w:r w:rsidRPr="000E2CA0">
        <w:rPr>
          <w:szCs w:val="24"/>
        </w:rPr>
        <w:t xml:space="preserve">En viktig del av </w:t>
      </w:r>
      <w:r>
        <w:rPr>
          <w:szCs w:val="24"/>
        </w:rPr>
        <w:t xml:space="preserve">Domarnämndens </w:t>
      </w:r>
      <w:r w:rsidRPr="000E2CA0">
        <w:rPr>
          <w:szCs w:val="24"/>
        </w:rPr>
        <w:t xml:space="preserve">arbete för att </w:t>
      </w:r>
      <w:r w:rsidR="00402881">
        <w:rPr>
          <w:szCs w:val="24"/>
        </w:rPr>
        <w:t>främja rekryteringen</w:t>
      </w:r>
      <w:r w:rsidRPr="000E2CA0" w:rsidR="00402881">
        <w:rPr>
          <w:szCs w:val="24"/>
        </w:rPr>
        <w:t xml:space="preserve"> </w:t>
      </w:r>
      <w:r w:rsidRPr="000E2CA0">
        <w:rPr>
          <w:szCs w:val="24"/>
        </w:rPr>
        <w:t>är att informera om domstolarna som arbetsplatser</w:t>
      </w:r>
      <w:r>
        <w:rPr>
          <w:szCs w:val="24"/>
        </w:rPr>
        <w:t xml:space="preserve"> och om </w:t>
      </w:r>
      <w:r w:rsidRPr="000E2CA0">
        <w:rPr>
          <w:szCs w:val="24"/>
        </w:rPr>
        <w:t>nämnden och dess verksamhet.</w:t>
      </w:r>
    </w:p>
    <w:p w:rsidR="00097CD2" w:rsidP="00097CD2">
      <w:pPr>
        <w:pStyle w:val="BodyText"/>
      </w:pPr>
      <w:r>
        <w:rPr>
          <w:szCs w:val="24"/>
        </w:rPr>
        <w:t>Regeringen har de senaste åren gett domstolarna flera verktyg för ökad kapacitet och en mer effektiv verksamhet. Sedan 2018 pågår en försöksverksamhet med snabbare lagföring. Handläggningstiden i rättskedjan har mer än halverats i de mål som omfattas av försöksverksamheten. Regeringen har nyligen också beslutat propositionen Utökade</w:t>
      </w:r>
      <w:r w:rsidRPr="00055077">
        <w:rPr>
          <w:szCs w:val="24"/>
        </w:rPr>
        <w:t xml:space="preserve"> möjligheter att avgöra mål på handlingarna i allmän domstol</w:t>
      </w:r>
      <w:r>
        <w:rPr>
          <w:szCs w:val="24"/>
        </w:rPr>
        <w:t xml:space="preserve"> (prop. </w:t>
      </w:r>
      <w:r w:rsidRPr="00055077">
        <w:rPr>
          <w:szCs w:val="24"/>
        </w:rPr>
        <w:t>2020/21:214</w:t>
      </w:r>
      <w:r>
        <w:rPr>
          <w:szCs w:val="24"/>
        </w:rPr>
        <w:t>). Förslagen innebär att fler mål ska kunna avgöras på handlingarna och syftar till att öka flexibiliteten och korta handläggningstiderna.</w:t>
      </w:r>
    </w:p>
    <w:p w:rsidR="00097CD2" w:rsidP="00097CD2">
      <w:pPr>
        <w:pStyle w:val="BodyText"/>
      </w:pPr>
      <w:r w:rsidRPr="00C037DB">
        <w:t xml:space="preserve">För att möta </w:t>
      </w:r>
      <w:r>
        <w:t>det höga</w:t>
      </w:r>
      <w:r w:rsidRPr="00C037DB">
        <w:t xml:space="preserve"> målinflöde</w:t>
      </w:r>
      <w:r>
        <w:t>t</w:t>
      </w:r>
      <w:r w:rsidRPr="00C037DB">
        <w:t xml:space="preserve"> och säkerställa rättssäkerheten och allmänhetens förtroende för domstolarna</w:t>
      </w:r>
      <w:r>
        <w:rPr>
          <w:lang w:eastAsia="sv-SE"/>
        </w:rPr>
        <w:t xml:space="preserve"> </w:t>
      </w:r>
      <w:r>
        <w:t xml:space="preserve">föreslår regeringen ökade medel till Sveriges Domstolar i </w:t>
      </w:r>
      <w:r>
        <w:rPr>
          <w:lang w:eastAsia="sv-SE"/>
        </w:rPr>
        <w:t>budgetpropositionen för 2022. Redan nästa år föreslås anslaget höjas med 135 miljoner kronor, vilket motsvarar det äskande som har framställts.</w:t>
      </w:r>
      <w:r>
        <w:t xml:space="preserve"> Även för 2023 och 2024 föreslås höjda anslagsnivåer. Detta är viktiga tillskott som kommer att öka domstolarnas kapacitet väsentligt och ge dem goda förutsättningar att bedriva sin verksamhet både på kort och lång sikt.</w:t>
      </w:r>
    </w:p>
    <w:p w:rsidR="00097CD2" w:rsidRPr="004B2CC8" w:rsidP="00097CD2">
      <w:pPr>
        <w:rPr>
          <w:szCs w:val="24"/>
        </w:rPr>
      </w:pPr>
      <w:r>
        <w:t>R</w:t>
      </w:r>
      <w:r w:rsidRPr="00564006">
        <w:t xml:space="preserve">ättssäkerheten och allmänhetens tilltro till </w:t>
      </w:r>
      <w:r>
        <w:t xml:space="preserve">väl fungerande </w:t>
      </w:r>
      <w:r w:rsidRPr="00564006">
        <w:t>domstolar</w:t>
      </w:r>
      <w:r>
        <w:t xml:space="preserve"> är prioriterade frågor för regeringen</w:t>
      </w:r>
      <w:r w:rsidRPr="00564006">
        <w:t>.</w:t>
      </w:r>
      <w:r>
        <w:t xml:space="preserve"> Jag kommer att följa utvecklingen på området noga.</w:t>
      </w:r>
    </w:p>
    <w:p w:rsidR="00097CD2" w:rsidP="00097CD2">
      <w:pPr>
        <w:pStyle w:val="BodyText"/>
      </w:pPr>
      <w:r>
        <w:t xml:space="preserve">Stockholm den </w:t>
      </w:r>
      <w:sdt>
        <w:sdtPr>
          <w:id w:val="-1225218591"/>
          <w:placeholder>
            <w:docPart w:val="5D476755E29242799E2376055765165E"/>
          </w:placeholder>
          <w:dataBinding w:xpath="/ns0:DocumentInfo[1]/ns0:BaseInfo[1]/ns0:HeaderDate[1]" w:storeItemID="{1E7A500E-04B0-42BF-962B-CAF157EAF8F8}" w:prefixMappings="xmlns:ns0='http://lp/documentinfo/RK' "/>
          <w:date w:fullDate="2021-10-27T00:00:00Z">
            <w:dateFormat w:val="d MMMM yyyy"/>
            <w:lid w:val="sv-SE"/>
            <w:storeMappedDataAs w:val="dateTime"/>
            <w:calendar w:val="gregorian"/>
          </w:date>
        </w:sdtPr>
        <w:sdtContent>
          <w:r>
            <w:t>27 oktober 2021</w:t>
          </w:r>
        </w:sdtContent>
      </w:sdt>
    </w:p>
    <w:p w:rsidR="00097CD2" w:rsidP="00097CD2">
      <w:pPr>
        <w:pStyle w:val="Brdtextutanavstnd"/>
      </w:pPr>
    </w:p>
    <w:p w:rsidR="00097CD2" w:rsidP="00097CD2">
      <w:pPr>
        <w:pStyle w:val="Brdtextutanavstnd"/>
      </w:pPr>
    </w:p>
    <w:p w:rsidR="006A283E" w:rsidRPr="00DB48AB" w:rsidP="00DB48AB">
      <w:pPr>
        <w:pStyle w:val="BodyText"/>
      </w:pPr>
      <w:r>
        <w:t>Morgan Johansson</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D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D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D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A283E" w:rsidRPr="007D73AB">
          <w:pPr>
            <w:pStyle w:val="Header"/>
          </w:pPr>
        </w:p>
      </w:tc>
      <w:tc>
        <w:tcPr>
          <w:tcW w:w="3170" w:type="dxa"/>
          <w:vAlign w:val="bottom"/>
        </w:tcPr>
        <w:p w:rsidR="006A283E" w:rsidRPr="007D73AB" w:rsidP="00340DE0">
          <w:pPr>
            <w:pStyle w:val="Header"/>
          </w:pPr>
        </w:p>
      </w:tc>
      <w:tc>
        <w:tcPr>
          <w:tcW w:w="1134" w:type="dxa"/>
        </w:tcPr>
        <w:p w:rsidR="006A283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A283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A283E" w:rsidRPr="00710A6C" w:rsidP="00EE3C0F">
          <w:pPr>
            <w:pStyle w:val="Header"/>
            <w:rPr>
              <w:b/>
            </w:rPr>
          </w:pPr>
        </w:p>
        <w:p w:rsidR="006A283E" w:rsidP="00EE3C0F">
          <w:pPr>
            <w:pStyle w:val="Header"/>
          </w:pPr>
        </w:p>
        <w:p w:rsidR="006A283E" w:rsidP="00EE3C0F">
          <w:pPr>
            <w:pStyle w:val="Header"/>
          </w:pPr>
        </w:p>
        <w:p w:rsidR="006A283E" w:rsidP="00EE3C0F">
          <w:pPr>
            <w:pStyle w:val="Header"/>
          </w:pPr>
        </w:p>
        <w:sdt>
          <w:sdtPr>
            <w:alias w:val="Dnr"/>
            <w:tag w:val="ccRKShow_Dnr"/>
            <w:id w:val="-829283628"/>
            <w:placeholder>
              <w:docPart w:val="7F162C7FEFA049228D03CE5C161372DE"/>
            </w:placeholder>
            <w:dataBinding w:xpath="/ns0:DocumentInfo[1]/ns0:BaseInfo[1]/ns0:Dnr[1]" w:storeItemID="{1E7A500E-04B0-42BF-962B-CAF157EAF8F8}" w:prefixMappings="xmlns:ns0='http://lp/documentinfo/RK' "/>
            <w:text/>
          </w:sdtPr>
          <w:sdtContent>
            <w:p w:rsidR="006A283E" w:rsidP="00EE3C0F">
              <w:pPr>
                <w:pStyle w:val="Header"/>
              </w:pPr>
              <w:r>
                <w:t>Ju2021/03579</w:t>
              </w:r>
            </w:p>
          </w:sdtContent>
        </w:sdt>
        <w:sdt>
          <w:sdtPr>
            <w:alias w:val="DocNumber"/>
            <w:tag w:val="DocNumber"/>
            <w:id w:val="1726028884"/>
            <w:placeholder>
              <w:docPart w:val="4265E8853C35404C9F3CC678833CC012"/>
            </w:placeholder>
            <w:showingPlcHdr/>
            <w:dataBinding w:xpath="/ns0:DocumentInfo[1]/ns0:BaseInfo[1]/ns0:DocNumber[1]" w:storeItemID="{1E7A500E-04B0-42BF-962B-CAF157EAF8F8}" w:prefixMappings="xmlns:ns0='http://lp/documentinfo/RK' "/>
            <w:text/>
          </w:sdtPr>
          <w:sdtContent>
            <w:p w:rsidR="006A283E" w:rsidP="00EE3C0F">
              <w:pPr>
                <w:pStyle w:val="Header"/>
              </w:pPr>
              <w:r>
                <w:rPr>
                  <w:rStyle w:val="PlaceholderText"/>
                </w:rPr>
                <w:t xml:space="preserve"> </w:t>
              </w:r>
            </w:p>
          </w:sdtContent>
        </w:sdt>
        <w:p w:rsidR="006A283E" w:rsidP="00EE3C0F">
          <w:pPr>
            <w:pStyle w:val="Header"/>
          </w:pPr>
        </w:p>
      </w:tc>
      <w:tc>
        <w:tcPr>
          <w:tcW w:w="1134" w:type="dxa"/>
        </w:tcPr>
        <w:p w:rsidR="006A283E" w:rsidP="0094502D">
          <w:pPr>
            <w:pStyle w:val="Header"/>
          </w:pPr>
        </w:p>
        <w:p w:rsidR="006A283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97805BF18F943548C3C7195269959E5"/>
          </w:placeholder>
          <w:richText/>
        </w:sdtPr>
        <w:sdtEndPr>
          <w:rPr>
            <w:b w:val="0"/>
          </w:rPr>
        </w:sdtEndPr>
        <w:sdtContent>
          <w:tc>
            <w:tcPr>
              <w:tcW w:w="5534" w:type="dxa"/>
              <w:tcMar>
                <w:right w:w="1134" w:type="dxa"/>
              </w:tcMar>
            </w:tcPr>
            <w:p w:rsidR="006A283E" w:rsidRPr="006A283E" w:rsidP="006A283E">
              <w:pPr>
                <w:pStyle w:val="Header"/>
                <w:rPr>
                  <w:b/>
                </w:rPr>
              </w:pPr>
              <w:r w:rsidRPr="006A283E">
                <w:rPr>
                  <w:b/>
                </w:rPr>
                <w:t>Justitiedepartementet</w:t>
              </w:r>
            </w:p>
            <w:p w:rsidR="006A283E" w:rsidRPr="00340DE0" w:rsidP="00257D98">
              <w:pPr>
                <w:pStyle w:val="Header"/>
              </w:pPr>
              <w:r w:rsidRPr="006A283E">
                <w:t>Justitie- och migrationsministern</w:t>
              </w:r>
            </w:p>
          </w:tc>
        </w:sdtContent>
      </w:sdt>
      <w:sdt>
        <w:sdtPr>
          <w:alias w:val="Recipient"/>
          <w:tag w:val="ccRKShow_Recipient"/>
          <w:id w:val="-28344517"/>
          <w:placeholder>
            <w:docPart w:val="A9108E9F8DD94C4190DF59281559147E"/>
          </w:placeholder>
          <w:dataBinding w:xpath="/ns0:DocumentInfo[1]/ns0:BaseInfo[1]/ns0:Recipient[1]" w:storeItemID="{1E7A500E-04B0-42BF-962B-CAF157EAF8F8}" w:prefixMappings="xmlns:ns0='http://lp/documentinfo/RK' "/>
          <w:text w:multiLine="1"/>
        </w:sdtPr>
        <w:sdtContent>
          <w:tc>
            <w:tcPr>
              <w:tcW w:w="3170" w:type="dxa"/>
            </w:tcPr>
            <w:p w:rsidR="006A283E" w:rsidP="00547B89">
              <w:pPr>
                <w:pStyle w:val="Header"/>
              </w:pPr>
              <w:r>
                <w:t>Till riksdagen</w:t>
              </w:r>
            </w:p>
          </w:tc>
        </w:sdtContent>
      </w:sdt>
      <w:tc>
        <w:tcPr>
          <w:tcW w:w="1134" w:type="dxa"/>
        </w:tcPr>
        <w:p w:rsidR="006A283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Avsndare">
    <w:name w:val="Avsändare"/>
    <w:basedOn w:val="Normal"/>
    <w:rsid w:val="00F3744A"/>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F162C7FEFA049228D03CE5C161372DE"/>
        <w:category>
          <w:name w:val="Allmänt"/>
          <w:gallery w:val="placeholder"/>
        </w:category>
        <w:types>
          <w:type w:val="bbPlcHdr"/>
        </w:types>
        <w:behaviors>
          <w:behavior w:val="content"/>
        </w:behaviors>
        <w:guid w:val="{2984ED37-4456-4BB9-B499-8924F94F77B1}"/>
      </w:docPartPr>
      <w:docPartBody>
        <w:p w:rsidR="00E86FF6" w:rsidP="007651A5">
          <w:pPr>
            <w:pStyle w:val="7F162C7FEFA049228D03CE5C161372DE"/>
          </w:pPr>
          <w:r>
            <w:rPr>
              <w:rStyle w:val="PlaceholderText"/>
            </w:rPr>
            <w:t xml:space="preserve"> </w:t>
          </w:r>
        </w:p>
      </w:docPartBody>
    </w:docPart>
    <w:docPart>
      <w:docPartPr>
        <w:name w:val="4265E8853C35404C9F3CC678833CC012"/>
        <w:category>
          <w:name w:val="Allmänt"/>
          <w:gallery w:val="placeholder"/>
        </w:category>
        <w:types>
          <w:type w:val="bbPlcHdr"/>
        </w:types>
        <w:behaviors>
          <w:behavior w:val="content"/>
        </w:behaviors>
        <w:guid w:val="{614CF493-479D-45B3-8A8C-FD72751FA8DF}"/>
      </w:docPartPr>
      <w:docPartBody>
        <w:p w:rsidR="00E86FF6" w:rsidP="007651A5">
          <w:pPr>
            <w:pStyle w:val="4265E8853C35404C9F3CC678833CC0121"/>
          </w:pPr>
          <w:r>
            <w:rPr>
              <w:rStyle w:val="PlaceholderText"/>
            </w:rPr>
            <w:t xml:space="preserve"> </w:t>
          </w:r>
        </w:p>
      </w:docPartBody>
    </w:docPart>
    <w:docPart>
      <w:docPartPr>
        <w:name w:val="E97805BF18F943548C3C7195269959E5"/>
        <w:category>
          <w:name w:val="Allmänt"/>
          <w:gallery w:val="placeholder"/>
        </w:category>
        <w:types>
          <w:type w:val="bbPlcHdr"/>
        </w:types>
        <w:behaviors>
          <w:behavior w:val="content"/>
        </w:behaviors>
        <w:guid w:val="{CE766574-6DB2-4E2A-AB0B-DF6078DB18AB}"/>
      </w:docPartPr>
      <w:docPartBody>
        <w:p w:rsidR="00E86FF6" w:rsidP="007651A5">
          <w:pPr>
            <w:pStyle w:val="E97805BF18F943548C3C7195269959E51"/>
          </w:pPr>
          <w:r>
            <w:rPr>
              <w:rStyle w:val="PlaceholderText"/>
            </w:rPr>
            <w:t xml:space="preserve"> </w:t>
          </w:r>
        </w:p>
      </w:docPartBody>
    </w:docPart>
    <w:docPart>
      <w:docPartPr>
        <w:name w:val="A9108E9F8DD94C4190DF59281559147E"/>
        <w:category>
          <w:name w:val="Allmänt"/>
          <w:gallery w:val="placeholder"/>
        </w:category>
        <w:types>
          <w:type w:val="bbPlcHdr"/>
        </w:types>
        <w:behaviors>
          <w:behavior w:val="content"/>
        </w:behaviors>
        <w:guid w:val="{F160C106-5C6D-4958-B11C-CB2CC591FB48}"/>
      </w:docPartPr>
      <w:docPartBody>
        <w:p w:rsidR="00E86FF6" w:rsidP="007651A5">
          <w:pPr>
            <w:pStyle w:val="A9108E9F8DD94C4190DF59281559147E"/>
          </w:pPr>
          <w:r>
            <w:rPr>
              <w:rStyle w:val="PlaceholderText"/>
            </w:rPr>
            <w:t xml:space="preserve"> </w:t>
          </w:r>
        </w:p>
      </w:docPartBody>
    </w:docPart>
    <w:docPart>
      <w:docPartPr>
        <w:name w:val="5D476755E29242799E2376055765165E"/>
        <w:category>
          <w:name w:val="Allmänt"/>
          <w:gallery w:val="placeholder"/>
        </w:category>
        <w:types>
          <w:type w:val="bbPlcHdr"/>
        </w:types>
        <w:behaviors>
          <w:behavior w:val="content"/>
        </w:behaviors>
        <w:guid w:val="{204AFB0D-89DD-4439-B176-B943C53C5A4E}"/>
      </w:docPartPr>
      <w:docPartBody>
        <w:p w:rsidR="001521F1" w:rsidP="00EB171A">
          <w:pPr>
            <w:pStyle w:val="5D476755E29242799E2376055765165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32C4B3563D4DCAB26F63E15580B124">
    <w:name w:val="3132C4B3563D4DCAB26F63E15580B124"/>
    <w:rsid w:val="007651A5"/>
  </w:style>
  <w:style w:type="character" w:styleId="PlaceholderText">
    <w:name w:val="Placeholder Text"/>
    <w:basedOn w:val="DefaultParagraphFont"/>
    <w:uiPriority w:val="99"/>
    <w:semiHidden/>
    <w:rsid w:val="00EB171A"/>
    <w:rPr>
      <w:noProof w:val="0"/>
      <w:color w:val="808080"/>
    </w:rPr>
  </w:style>
  <w:style w:type="paragraph" w:customStyle="1" w:styleId="18D02487C13A4BFBBC05038014FC4B99">
    <w:name w:val="18D02487C13A4BFBBC05038014FC4B99"/>
    <w:rsid w:val="007651A5"/>
  </w:style>
  <w:style w:type="paragraph" w:customStyle="1" w:styleId="40B721952BD84A0F84D83976CE8013E0">
    <w:name w:val="40B721952BD84A0F84D83976CE8013E0"/>
    <w:rsid w:val="007651A5"/>
  </w:style>
  <w:style w:type="paragraph" w:customStyle="1" w:styleId="3485A89091D94837B5E12CCCCCE06D78">
    <w:name w:val="3485A89091D94837B5E12CCCCCE06D78"/>
    <w:rsid w:val="007651A5"/>
  </w:style>
  <w:style w:type="paragraph" w:customStyle="1" w:styleId="7F162C7FEFA049228D03CE5C161372DE">
    <w:name w:val="7F162C7FEFA049228D03CE5C161372DE"/>
    <w:rsid w:val="007651A5"/>
  </w:style>
  <w:style w:type="paragraph" w:customStyle="1" w:styleId="4265E8853C35404C9F3CC678833CC012">
    <w:name w:val="4265E8853C35404C9F3CC678833CC012"/>
    <w:rsid w:val="007651A5"/>
  </w:style>
  <w:style w:type="paragraph" w:customStyle="1" w:styleId="74A2D91B394C4434B5CCF6BC2E7A3F1E">
    <w:name w:val="74A2D91B394C4434B5CCF6BC2E7A3F1E"/>
    <w:rsid w:val="007651A5"/>
  </w:style>
  <w:style w:type="paragraph" w:customStyle="1" w:styleId="DB60E0119EC843C1940470DE165FB736">
    <w:name w:val="DB60E0119EC843C1940470DE165FB736"/>
    <w:rsid w:val="007651A5"/>
  </w:style>
  <w:style w:type="paragraph" w:customStyle="1" w:styleId="4D420DFCC3894265867770EB1714FB0B">
    <w:name w:val="4D420DFCC3894265867770EB1714FB0B"/>
    <w:rsid w:val="007651A5"/>
  </w:style>
  <w:style w:type="paragraph" w:customStyle="1" w:styleId="E97805BF18F943548C3C7195269959E5">
    <w:name w:val="E97805BF18F943548C3C7195269959E5"/>
    <w:rsid w:val="007651A5"/>
  </w:style>
  <w:style w:type="paragraph" w:customStyle="1" w:styleId="A9108E9F8DD94C4190DF59281559147E">
    <w:name w:val="A9108E9F8DD94C4190DF59281559147E"/>
    <w:rsid w:val="007651A5"/>
  </w:style>
  <w:style w:type="paragraph" w:customStyle="1" w:styleId="4265E8853C35404C9F3CC678833CC0121">
    <w:name w:val="4265E8853C35404C9F3CC678833CC0121"/>
    <w:rsid w:val="007651A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97805BF18F943548C3C7195269959E51">
    <w:name w:val="E97805BF18F943548C3C7195269959E51"/>
    <w:rsid w:val="007651A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C03431421FA4EE29D5FC0FEF77F29BF">
    <w:name w:val="EC03431421FA4EE29D5FC0FEF77F29BF"/>
    <w:rsid w:val="007651A5"/>
  </w:style>
  <w:style w:type="paragraph" w:customStyle="1" w:styleId="80F18712529B459C8A47A2119570BA31">
    <w:name w:val="80F18712529B459C8A47A2119570BA31"/>
    <w:rsid w:val="007651A5"/>
  </w:style>
  <w:style w:type="paragraph" w:customStyle="1" w:styleId="ADEB69DFF2EE4E4FBAC9ABB64D288794">
    <w:name w:val="ADEB69DFF2EE4E4FBAC9ABB64D288794"/>
    <w:rsid w:val="007651A5"/>
  </w:style>
  <w:style w:type="paragraph" w:customStyle="1" w:styleId="8D2AC374821C4541A401DD957FDD3CEC">
    <w:name w:val="8D2AC374821C4541A401DD957FDD3CEC"/>
    <w:rsid w:val="007651A5"/>
  </w:style>
  <w:style w:type="paragraph" w:customStyle="1" w:styleId="92A392130D7D4A9CA5504B772321D006">
    <w:name w:val="92A392130D7D4A9CA5504B772321D006"/>
    <w:rsid w:val="007651A5"/>
  </w:style>
  <w:style w:type="paragraph" w:customStyle="1" w:styleId="999DAFFC0D134954B756DE3321C375EE">
    <w:name w:val="999DAFFC0D134954B756DE3321C375EE"/>
    <w:rsid w:val="007651A5"/>
  </w:style>
  <w:style w:type="paragraph" w:customStyle="1" w:styleId="74EFE2D1607845F59B05A11BB3F403BC">
    <w:name w:val="74EFE2D1607845F59B05A11BB3F403BC"/>
    <w:rsid w:val="007651A5"/>
  </w:style>
  <w:style w:type="paragraph" w:customStyle="1" w:styleId="C27BBE6E03E840E9BAF76899DB25A1BA">
    <w:name w:val="C27BBE6E03E840E9BAF76899DB25A1BA"/>
    <w:rsid w:val="007651A5"/>
  </w:style>
  <w:style w:type="paragraph" w:customStyle="1" w:styleId="B79D16C02B3C4D0E9EBC90A8124B3B3B">
    <w:name w:val="B79D16C02B3C4D0E9EBC90A8124B3B3B"/>
    <w:rsid w:val="00EB171A"/>
  </w:style>
  <w:style w:type="paragraph" w:customStyle="1" w:styleId="5D476755E29242799E2376055765165E">
    <w:name w:val="5D476755E29242799E2376055765165E"/>
    <w:rsid w:val="00EB171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2021-10-27T00:00:00</HeaderDate>
    <Office/>
    <Dnr>Ju2021/03579</Dnr>
    <ParagrafNr/>
    <DocumentTitle/>
    <VisitingAddress/>
    <Extra1/>
    <Extra2/>
    <Extra3>Roger Haddad</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b71b6436-2166-4ca5-9f59-1cbacf7bffe4</RD_Svarsid>
  </documentManagement>
</p:properties>
</file>

<file path=customXml/itemProps1.xml><?xml version="1.0" encoding="utf-8"?>
<ds:datastoreItem xmlns:ds="http://schemas.openxmlformats.org/officeDocument/2006/customXml" ds:itemID="{715957B8-654A-4F99-9C2E-64F702318381}"/>
</file>

<file path=customXml/itemProps2.xml><?xml version="1.0" encoding="utf-8"?>
<ds:datastoreItem xmlns:ds="http://schemas.openxmlformats.org/officeDocument/2006/customXml" ds:itemID="{1E7A500E-04B0-42BF-962B-CAF157EAF8F8}"/>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E175933C-A700-4DE0-A783-CE571E11C402}"/>
</file>

<file path=customXml/itemProps5.xml><?xml version="1.0" encoding="utf-8"?>
<ds:datastoreItem xmlns:ds="http://schemas.openxmlformats.org/officeDocument/2006/customXml" ds:itemID="{8B6CAD78-32EE-4910-B8E9-4E248A9B9043}"/>
</file>

<file path=docProps/app.xml><?xml version="1.0" encoding="utf-8"?>
<Properties xmlns="http://schemas.openxmlformats.org/officeDocument/2006/extended-properties" xmlns:vt="http://schemas.openxmlformats.org/officeDocument/2006/docPropsVTypes">
  <Template>RK Basmall</Template>
  <TotalTime>0</TotalTime>
  <Pages>2</Pages>
  <Words>512</Words>
  <Characters>2715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167.docx</dc:title>
  <cp:revision>3</cp:revision>
  <cp:lastPrinted>2021-10-19T08:22:00Z</cp:lastPrinted>
  <dcterms:created xsi:type="dcterms:W3CDTF">2021-10-22T12:00:00Z</dcterms:created>
  <dcterms:modified xsi:type="dcterms:W3CDTF">2021-10-22T12:01:00Z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