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B3162" w:rsidRDefault="00822A67" w14:paraId="3FE5540B" w14:textId="77777777">
      <w:pPr>
        <w:pStyle w:val="RubrikFrslagTIllRiksdagsbeslut"/>
      </w:pPr>
      <w:sdt>
        <w:sdtPr>
          <w:alias w:val="CC_Boilerplate_4"/>
          <w:tag w:val="CC_Boilerplate_4"/>
          <w:id w:val="-1644581176"/>
          <w:lock w:val="sdtContentLocked"/>
          <w:placeholder>
            <w:docPart w:val="1786467F5077435D94DC74B7C932EC7D"/>
          </w:placeholder>
          <w:text/>
        </w:sdtPr>
        <w:sdtEndPr/>
        <w:sdtContent>
          <w:r w:rsidRPr="009B062B" w:rsidR="00AF30DD">
            <w:t>Förslag till riksdagsbeslut</w:t>
          </w:r>
        </w:sdtContent>
      </w:sdt>
      <w:bookmarkEnd w:id="0"/>
      <w:bookmarkEnd w:id="1"/>
    </w:p>
    <w:sdt>
      <w:sdtPr>
        <w:alias w:val="Yrkande 1"/>
        <w:tag w:val="076966b9-d6fb-4b88-8fdd-53d7382fb0af"/>
        <w:id w:val="1944800276"/>
        <w:lock w:val="sdtLocked"/>
      </w:sdtPr>
      <w:sdtEndPr/>
      <w:sdtContent>
        <w:p w:rsidR="003B76D0" w:rsidRDefault="00245737" w14:paraId="6C59F7A2" w14:textId="77777777">
          <w:pPr>
            <w:pStyle w:val="Frslagstext"/>
            <w:numPr>
              <w:ilvl w:val="0"/>
              <w:numId w:val="0"/>
            </w:numPr>
          </w:pPr>
          <w:r>
            <w:t>Riksdagen ställer sig bakom det som anförs i motionen om att utreda gränsvärden för tillstånd avseende biogasanläggningar för att förbättra förutsättningar för inhemsk biogasproduktion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629B9314104930B8AB0A00801148BA"/>
        </w:placeholder>
        <w:text/>
      </w:sdtPr>
      <w:sdtEndPr/>
      <w:sdtContent>
        <w:p w:rsidRPr="009B062B" w:rsidR="006D79C9" w:rsidP="00333E95" w:rsidRDefault="006D79C9" w14:paraId="3EA2A04A" w14:textId="77777777">
          <w:pPr>
            <w:pStyle w:val="Rubrik1"/>
          </w:pPr>
          <w:r>
            <w:t>Motivering</w:t>
          </w:r>
        </w:p>
      </w:sdtContent>
    </w:sdt>
    <w:bookmarkEnd w:displacedByCustomXml="prev" w:id="3"/>
    <w:bookmarkEnd w:displacedByCustomXml="prev" w:id="4"/>
    <w:p w:rsidR="009552C7" w:rsidP="009552C7" w:rsidRDefault="009552C7" w14:paraId="70922D24" w14:textId="54A6F979">
      <w:pPr>
        <w:pStyle w:val="Normalutanindragellerluft"/>
      </w:pPr>
      <w:r>
        <w:t xml:space="preserve">Biogas </w:t>
      </w:r>
      <w:r w:rsidR="00474C6B">
        <w:t>kan spela en viktig</w:t>
      </w:r>
      <w:r>
        <w:t xml:space="preserve"> roll i omställningen till ett fossilfritt samhälle. Genom att omvandla avfall från hushåll, industrier och jordbruk till energi, bidrar biogasen till att minska klimatpåverkan, förbättra avfallshanteringen och främja en cirkulär ekonomi. Trots den stora potentialen för biogasproduktion i Sverige, har vi ännu inte fullt ut nyttjat denna resurs.</w:t>
      </w:r>
    </w:p>
    <w:p w:rsidR="009552C7" w:rsidP="00822A67" w:rsidRDefault="009552C7" w14:paraId="0D695A68" w14:textId="3B7902E0">
      <w:r>
        <w:t>År 2023 hade Sverige 282 aktiva biogasanläggningar som tillsammans producerade omkring 2,5</w:t>
      </w:r>
      <w:r w:rsidR="00245737">
        <w:t> </w:t>
      </w:r>
      <w:r>
        <w:t xml:space="preserve">TWh energi. Även om det är </w:t>
      </w:r>
      <w:r w:rsidR="00474C6B">
        <w:t>bra</w:t>
      </w:r>
      <w:r>
        <w:t>, räcker det inte för att täcka den snabbt växande efterfrågan på biogas. Över hälften av den biogas som förbrukas i Sverige importeras idag, främst från Danmark, vilket visar att det finns ett stort utrymme för att öka den inhemska produktionen.</w:t>
      </w:r>
    </w:p>
    <w:p w:rsidR="009552C7" w:rsidP="00822A67" w:rsidRDefault="009552C7" w14:paraId="1C03C8A9" w14:textId="2C701448">
      <w:r>
        <w:t>Sverige har goda förutsättningar för att producera betydligt mer biogas, tack vare den rika tillgången på råmaterial som gödsel, matrester och biprodukter från skogsbruk och jordbruk. Att öka produktionen av biogas skulle inte bara minska vårt beroende av importerad energi utan också skapa nya arbetstillfällen och ekonomiska möjligheter, särskilt i landsbygdsområden.</w:t>
      </w:r>
    </w:p>
    <w:p w:rsidR="009552C7" w:rsidP="00822A67" w:rsidRDefault="009552C7" w14:paraId="2056FD9B" w14:textId="023AE4C6">
      <w:r>
        <w:t>Trots dessa fördelar hindras expansionen av biogasproduktion av det nuvarande regelverket. Enligt dagens regler måste biogasanläggningar som producerar mer än 3</w:t>
      </w:r>
      <w:r w:rsidR="00245737">
        <w:t> </w:t>
      </w:r>
      <w:r>
        <w:t xml:space="preserve">GWh per år genomgå en omfattande tillståndsprövning, vilket ofta är både dyrt och tidskrävande. Denna tröskel är satt alldeles för lågt i förhållande till vad som är möjligt och ekonomiskt försvarbart, särskilt för större jordbruk eller samarbeten mellan flera </w:t>
      </w:r>
      <w:r>
        <w:lastRenderedPageBreak/>
        <w:t>gårdar. Många potentiella producenter avstår helt enkelt från att investera i biogas på grund av de byråkratiska hinder som finns.</w:t>
      </w:r>
    </w:p>
    <w:p w:rsidR="009552C7" w:rsidP="00822A67" w:rsidRDefault="009552C7" w14:paraId="2F3BEF02" w14:textId="28671FDA">
      <w:r>
        <w:t>Att höja gränsen för när tillstånd krävs skulle inte bara underlätta för fler att satsa på biogas utan också påskynda utvecklingen mot en mer hållbar energiförsörjning. Större biogasanläggningar kan bidra till att snabbt öka produktionen, minska utsläppen av växthusgaser och göra biogasen mer konkurrenskraftig i jämförelse med andra energikällor.</w:t>
      </w:r>
    </w:p>
    <w:p w:rsidR="00BB6339" w:rsidP="00822A67" w:rsidRDefault="009552C7" w14:paraId="1FF3C7BE" w14:textId="17D72C88">
      <w:r>
        <w:t>För att främja en kraftfull utveckling av biogasproduktion i Sverige föreslå</w:t>
      </w:r>
      <w:r w:rsidR="007320B0">
        <w:t>s</w:t>
      </w:r>
      <w:r>
        <w:t xml:space="preserve"> en översyn av de nuvarande reglerna. En höj</w:t>
      </w:r>
      <w:r w:rsidR="007320B0">
        <w:t>d</w:t>
      </w:r>
      <w:r>
        <w:t xml:space="preserve"> gräns för tillståndsplikt skulle ge biogas</w:t>
      </w:r>
      <w:r w:rsidR="00822A67">
        <w:softHyphen/>
      </w:r>
      <w:r>
        <w:t>industrin bättre förutsättningar att växa och bidra till Sveriges klimatmål.</w:t>
      </w:r>
      <w:r w:rsidR="00474C6B">
        <w:t xml:space="preserve"> </w:t>
      </w:r>
      <w:r>
        <w:t>Genom att anpassa regelverket till dagens förhållanden kan vi skapa en starkare, mer hållbar energisektor som inte bara möter den inhemska efterfrågan på biogas utan också bidrar till att stärka Sveriges position som ledare inom förnybar energi.</w:t>
      </w:r>
    </w:p>
    <w:sdt>
      <w:sdtPr>
        <w:alias w:val="CC_Underskrifter"/>
        <w:tag w:val="CC_Underskrifter"/>
        <w:id w:val="583496634"/>
        <w:lock w:val="sdtContentLocked"/>
        <w:placeholder>
          <w:docPart w:val="0B8DD1125F8544E181D246C22DEB6455"/>
        </w:placeholder>
      </w:sdtPr>
      <w:sdtEndPr/>
      <w:sdtContent>
        <w:p w:rsidR="00FB3162" w:rsidP="00D3124E" w:rsidRDefault="00FB3162" w14:paraId="230A4576" w14:textId="77777777"/>
        <w:p w:rsidRPr="008E0FE2" w:rsidR="004801AC" w:rsidP="00D3124E" w:rsidRDefault="00822A67" w14:paraId="1F7934F7" w14:textId="774F68E8"/>
      </w:sdtContent>
    </w:sdt>
    <w:tbl>
      <w:tblPr>
        <w:tblW w:w="5000" w:type="pct"/>
        <w:tblLook w:val="04A0" w:firstRow="1" w:lastRow="0" w:firstColumn="1" w:lastColumn="0" w:noHBand="0" w:noVBand="1"/>
        <w:tblCaption w:val="underskrifter"/>
      </w:tblPr>
      <w:tblGrid>
        <w:gridCol w:w="4252"/>
        <w:gridCol w:w="4252"/>
      </w:tblGrid>
      <w:tr w:rsidR="00486D0C" w14:paraId="43540F42" w14:textId="77777777">
        <w:trPr>
          <w:cantSplit/>
        </w:trPr>
        <w:tc>
          <w:tcPr>
            <w:tcW w:w="50" w:type="pct"/>
            <w:vAlign w:val="bottom"/>
          </w:tcPr>
          <w:p w:rsidR="00486D0C" w:rsidRDefault="00822A67" w14:paraId="26EB0CDA" w14:textId="77777777">
            <w:pPr>
              <w:pStyle w:val="Underskrifter"/>
              <w:spacing w:after="0"/>
            </w:pPr>
            <w:r>
              <w:t>Cecilia Engström (KD)</w:t>
            </w:r>
          </w:p>
        </w:tc>
        <w:tc>
          <w:tcPr>
            <w:tcW w:w="50" w:type="pct"/>
            <w:vAlign w:val="bottom"/>
          </w:tcPr>
          <w:p w:rsidR="00486D0C" w:rsidRDefault="00486D0C" w14:paraId="2258CA42" w14:textId="77777777">
            <w:pPr>
              <w:pStyle w:val="Underskrifter"/>
              <w:spacing w:after="0"/>
            </w:pPr>
          </w:p>
        </w:tc>
      </w:tr>
    </w:tbl>
    <w:p w:rsidR="00486D0C" w:rsidRDefault="00486D0C" w14:paraId="78993572" w14:textId="77777777"/>
    <w:sectPr w:rsidR="00486D0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4E738" w14:textId="77777777" w:rsidR="009552C7" w:rsidRDefault="009552C7" w:rsidP="000C1CAD">
      <w:pPr>
        <w:spacing w:line="240" w:lineRule="auto"/>
      </w:pPr>
      <w:r>
        <w:separator/>
      </w:r>
    </w:p>
  </w:endnote>
  <w:endnote w:type="continuationSeparator" w:id="0">
    <w:p w14:paraId="0F3D0500" w14:textId="77777777" w:rsidR="009552C7" w:rsidRDefault="00955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E5B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C0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B49" w14:textId="3CD16550" w:rsidR="00262EA3" w:rsidRPr="00D3124E" w:rsidRDefault="00262EA3" w:rsidP="00D312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49AD5" w14:textId="77777777" w:rsidR="009552C7" w:rsidRDefault="009552C7" w:rsidP="000C1CAD">
      <w:pPr>
        <w:spacing w:line="240" w:lineRule="auto"/>
      </w:pPr>
      <w:r>
        <w:separator/>
      </w:r>
    </w:p>
  </w:footnote>
  <w:footnote w:type="continuationSeparator" w:id="0">
    <w:p w14:paraId="24D32204" w14:textId="77777777" w:rsidR="009552C7" w:rsidRDefault="009552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97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2FE01F" wp14:editId="35B5E0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03CB91" w14:textId="3BEAC925" w:rsidR="00262EA3" w:rsidRDefault="00822A67" w:rsidP="008103B5">
                          <w:pPr>
                            <w:jc w:val="right"/>
                          </w:pPr>
                          <w:sdt>
                            <w:sdtPr>
                              <w:alias w:val="CC_Noformat_Partikod"/>
                              <w:tag w:val="CC_Noformat_Partikod"/>
                              <w:id w:val="-53464382"/>
                              <w:text/>
                            </w:sdtPr>
                            <w:sdtEndPr/>
                            <w:sdtContent>
                              <w:r w:rsidR="009552C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2FE0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03CB91" w14:textId="3BEAC925" w:rsidR="00262EA3" w:rsidRDefault="00822A67" w:rsidP="008103B5">
                    <w:pPr>
                      <w:jc w:val="right"/>
                    </w:pPr>
                    <w:sdt>
                      <w:sdtPr>
                        <w:alias w:val="CC_Noformat_Partikod"/>
                        <w:tag w:val="CC_Noformat_Partikod"/>
                        <w:id w:val="-53464382"/>
                        <w:text/>
                      </w:sdtPr>
                      <w:sdtEndPr/>
                      <w:sdtContent>
                        <w:r w:rsidR="009552C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8632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29C41" w14:textId="77777777" w:rsidR="00262EA3" w:rsidRDefault="00262EA3" w:rsidP="008563AC">
    <w:pPr>
      <w:jc w:val="right"/>
    </w:pPr>
  </w:p>
  <w:p w14:paraId="5E8155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42DF" w14:textId="77777777" w:rsidR="00262EA3" w:rsidRDefault="00822A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7BF746" wp14:editId="37CA03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BF3EDA" w14:textId="01734102" w:rsidR="00262EA3" w:rsidRDefault="00822A67" w:rsidP="00A314CF">
    <w:pPr>
      <w:pStyle w:val="FSHNormal"/>
      <w:spacing w:before="40"/>
    </w:pPr>
    <w:sdt>
      <w:sdtPr>
        <w:alias w:val="CC_Noformat_Motionstyp"/>
        <w:tag w:val="CC_Noformat_Motionstyp"/>
        <w:id w:val="1162973129"/>
        <w:lock w:val="sdtContentLocked"/>
        <w15:appearance w15:val="hidden"/>
        <w:text/>
      </w:sdtPr>
      <w:sdtEndPr/>
      <w:sdtContent>
        <w:r w:rsidR="00D3124E">
          <w:t>Enskild motion</w:t>
        </w:r>
      </w:sdtContent>
    </w:sdt>
    <w:r w:rsidR="00821B36">
      <w:t xml:space="preserve"> </w:t>
    </w:r>
    <w:sdt>
      <w:sdtPr>
        <w:alias w:val="CC_Noformat_Partikod"/>
        <w:tag w:val="CC_Noformat_Partikod"/>
        <w:id w:val="1471015553"/>
        <w:text/>
      </w:sdtPr>
      <w:sdtEndPr/>
      <w:sdtContent>
        <w:r w:rsidR="009552C7">
          <w:t>KD</w:t>
        </w:r>
      </w:sdtContent>
    </w:sdt>
    <w:sdt>
      <w:sdtPr>
        <w:alias w:val="CC_Noformat_Partinummer"/>
        <w:tag w:val="CC_Noformat_Partinummer"/>
        <w:id w:val="-2014525982"/>
        <w:showingPlcHdr/>
        <w:text/>
      </w:sdtPr>
      <w:sdtEndPr/>
      <w:sdtContent>
        <w:r w:rsidR="00821B36">
          <w:t xml:space="preserve"> </w:t>
        </w:r>
      </w:sdtContent>
    </w:sdt>
  </w:p>
  <w:p w14:paraId="4ADB02DE" w14:textId="77777777" w:rsidR="00262EA3" w:rsidRPr="008227B3" w:rsidRDefault="00822A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09D80A" w14:textId="68CCF91E" w:rsidR="00262EA3" w:rsidRPr="008227B3" w:rsidRDefault="00822A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124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124E">
          <w:t>:7</w:t>
        </w:r>
      </w:sdtContent>
    </w:sdt>
  </w:p>
  <w:p w14:paraId="47B1C5DC" w14:textId="70D30D7C" w:rsidR="00262EA3" w:rsidRDefault="00822A67" w:rsidP="00E03A3D">
    <w:pPr>
      <w:pStyle w:val="Motionr"/>
    </w:pPr>
    <w:sdt>
      <w:sdtPr>
        <w:alias w:val="CC_Noformat_Avtext"/>
        <w:tag w:val="CC_Noformat_Avtext"/>
        <w:id w:val="-2020768203"/>
        <w:lock w:val="sdtContentLocked"/>
        <w15:appearance w15:val="hidden"/>
        <w:text/>
      </w:sdtPr>
      <w:sdtEndPr/>
      <w:sdtContent>
        <w:r w:rsidR="00D3124E">
          <w:t>av Cecilia Engström (KD)</w:t>
        </w:r>
      </w:sdtContent>
    </w:sdt>
  </w:p>
  <w:sdt>
    <w:sdtPr>
      <w:alias w:val="CC_Noformat_Rubtext"/>
      <w:tag w:val="CC_Noformat_Rubtext"/>
      <w:id w:val="-218060500"/>
      <w:lock w:val="sdtLocked"/>
      <w:text/>
    </w:sdtPr>
    <w:sdtEndPr/>
    <w:sdtContent>
      <w:p w14:paraId="0A0054AE" w14:textId="638ABAC9" w:rsidR="00262EA3" w:rsidRDefault="009552C7" w:rsidP="00283E0F">
        <w:pPr>
          <w:pStyle w:val="FSHRub2"/>
        </w:pPr>
        <w:r>
          <w:t>Förbättrade förutsättningar för svensk biogasproduktion</w:t>
        </w:r>
      </w:p>
    </w:sdtContent>
  </w:sdt>
  <w:sdt>
    <w:sdtPr>
      <w:alias w:val="CC_Boilerplate_3"/>
      <w:tag w:val="CC_Boilerplate_3"/>
      <w:id w:val="1606463544"/>
      <w:lock w:val="sdtContentLocked"/>
      <w15:appearance w15:val="hidden"/>
      <w:text w:multiLine="1"/>
    </w:sdtPr>
    <w:sdtEndPr/>
    <w:sdtContent>
      <w:p w14:paraId="49BD3C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52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98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737"/>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6D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C6B"/>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03"/>
    <w:rsid w:val="004869AE"/>
    <w:rsid w:val="00486D0C"/>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23"/>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0B0"/>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6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2C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24E"/>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162"/>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0D5CDA"/>
  <w15:chartTrackingRefBased/>
  <w15:docId w15:val="{797C618B-2E30-46A5-9A56-9A093955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467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343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86467F5077435D94DC74B7C932EC7D"/>
        <w:category>
          <w:name w:val="Allmänt"/>
          <w:gallery w:val="placeholder"/>
        </w:category>
        <w:types>
          <w:type w:val="bbPlcHdr"/>
        </w:types>
        <w:behaviors>
          <w:behavior w:val="content"/>
        </w:behaviors>
        <w:guid w:val="{1D1F3726-61FD-4DD9-85EE-4F49E216D4C4}"/>
      </w:docPartPr>
      <w:docPartBody>
        <w:p w:rsidR="00E93BD5" w:rsidRDefault="00E93BD5">
          <w:pPr>
            <w:pStyle w:val="1786467F5077435D94DC74B7C932EC7D"/>
          </w:pPr>
          <w:r w:rsidRPr="005A0A93">
            <w:rPr>
              <w:rStyle w:val="Platshllartext"/>
            </w:rPr>
            <w:t>Förslag till riksdagsbeslut</w:t>
          </w:r>
        </w:p>
      </w:docPartBody>
    </w:docPart>
    <w:docPart>
      <w:docPartPr>
        <w:name w:val="DB629B9314104930B8AB0A00801148BA"/>
        <w:category>
          <w:name w:val="Allmänt"/>
          <w:gallery w:val="placeholder"/>
        </w:category>
        <w:types>
          <w:type w:val="bbPlcHdr"/>
        </w:types>
        <w:behaviors>
          <w:behavior w:val="content"/>
        </w:behaviors>
        <w:guid w:val="{17B73705-588A-4B27-9AEE-123565D45823}"/>
      </w:docPartPr>
      <w:docPartBody>
        <w:p w:rsidR="00E93BD5" w:rsidRDefault="00E93BD5">
          <w:pPr>
            <w:pStyle w:val="DB629B9314104930B8AB0A00801148BA"/>
          </w:pPr>
          <w:r w:rsidRPr="005A0A93">
            <w:rPr>
              <w:rStyle w:val="Platshllartext"/>
            </w:rPr>
            <w:t>Motivering</w:t>
          </w:r>
        </w:p>
      </w:docPartBody>
    </w:docPart>
    <w:docPart>
      <w:docPartPr>
        <w:name w:val="0B8DD1125F8544E181D246C22DEB6455"/>
        <w:category>
          <w:name w:val="Allmänt"/>
          <w:gallery w:val="placeholder"/>
        </w:category>
        <w:types>
          <w:type w:val="bbPlcHdr"/>
        </w:types>
        <w:behaviors>
          <w:behavior w:val="content"/>
        </w:behaviors>
        <w:guid w:val="{7E07956A-294C-41BC-9B8E-3E010E307803}"/>
      </w:docPartPr>
      <w:docPartBody>
        <w:p w:rsidR="0039729E" w:rsidRDefault="00397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D5"/>
    <w:rsid w:val="0039729E"/>
    <w:rsid w:val="00E93B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86467F5077435D94DC74B7C932EC7D">
    <w:name w:val="1786467F5077435D94DC74B7C932EC7D"/>
  </w:style>
  <w:style w:type="paragraph" w:customStyle="1" w:styleId="DB629B9314104930B8AB0A00801148BA">
    <w:name w:val="DB629B9314104930B8AB0A0080114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03202-80D2-4F33-AD3D-00776A38897A}"/>
</file>

<file path=customXml/itemProps2.xml><?xml version="1.0" encoding="utf-8"?>
<ds:datastoreItem xmlns:ds="http://schemas.openxmlformats.org/officeDocument/2006/customXml" ds:itemID="{34865630-2B68-4B7B-9DD6-3637746677C9}"/>
</file>

<file path=customXml/itemProps3.xml><?xml version="1.0" encoding="utf-8"?>
<ds:datastoreItem xmlns:ds="http://schemas.openxmlformats.org/officeDocument/2006/customXml" ds:itemID="{D198ECBA-F504-445B-A711-FEAEE933CA62}"/>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2399</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Förbättrade förutsättningar för svensk biogasproduktion</vt:lpstr>
      <vt:lpstr>
      </vt:lpstr>
    </vt:vector>
  </TitlesOfParts>
  <Company>Sveriges riksdag</Company>
  <LinksUpToDate>false</LinksUpToDate>
  <CharactersWithSpaces>2789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