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06C" w:rsidRPr="00035210" w:rsidRDefault="0027506C">
      <w:pPr>
        <w:pStyle w:val="RubrikInnehllsf"/>
        <w:shd w:val="clear" w:color="000000" w:fill="auto"/>
      </w:pPr>
      <w:bookmarkStart w:id="0" w:name="_Toc149536475"/>
      <w:r w:rsidRPr="00035210">
        <w:t>Innehållsförteckning</w:t>
      </w:r>
    </w:p>
    <w:p w:rsidR="009C3671" w:rsidRPr="00035210" w:rsidRDefault="003275E9">
      <w:pPr>
        <w:pStyle w:val="Innehll1"/>
        <w:shd w:val="clear" w:color="000000" w:fill="auto"/>
        <w:tabs>
          <w:tab w:val="left" w:pos="240"/>
        </w:tabs>
        <w:spacing w:before="125"/>
        <w:rPr>
          <w:sz w:val="24"/>
          <w:szCs w:val="24"/>
        </w:rPr>
      </w:pPr>
      <w:r w:rsidRPr="00035210">
        <w:rPr>
          <w:sz w:val="24"/>
        </w:rPr>
        <w:fldChar w:fldCharType="begin" w:fldLock="1"/>
      </w:r>
      <w:r w:rsidR="0027506C" w:rsidRPr="00035210">
        <w:instrText xml:space="preserve"> TOC \o "2-3" \t "Rubrik 1;1;Hemstl_rubrik;1;RubrikSammanf;1" </w:instrText>
      </w:r>
      <w:r w:rsidRPr="00035210">
        <w:rPr>
          <w:sz w:val="24"/>
        </w:rPr>
        <w:fldChar w:fldCharType="separate"/>
      </w:r>
      <w:r w:rsidR="009C3671" w:rsidRPr="00035210">
        <w:t>2</w:t>
      </w:r>
      <w:r w:rsidR="009C3671" w:rsidRPr="00035210">
        <w:rPr>
          <w:sz w:val="24"/>
          <w:szCs w:val="24"/>
        </w:rPr>
        <w:tab/>
      </w:r>
      <w:r w:rsidR="009C3671" w:rsidRPr="00035210">
        <w:t>Förslag till riksdagsbeslut</w:t>
      </w:r>
      <w:r w:rsidR="009C3671" w:rsidRPr="00035210">
        <w:tab/>
      </w:r>
      <w:r w:rsidRPr="00035210">
        <w:fldChar w:fldCharType="begin" w:fldLock="1"/>
      </w:r>
      <w:r w:rsidR="009C3671" w:rsidRPr="00035210">
        <w:instrText xml:space="preserve"> PAGEREF _Toc151699078 \h </w:instrText>
      </w:r>
      <w:r w:rsidRPr="00035210">
        <w:fldChar w:fldCharType="separate"/>
      </w:r>
      <w:r w:rsidR="00C514EC" w:rsidRPr="00035210">
        <w:t>2</w:t>
      </w:r>
      <w:r w:rsidRPr="00035210">
        <w:fldChar w:fldCharType="end"/>
      </w:r>
    </w:p>
    <w:p w:rsidR="009C3671" w:rsidRPr="00035210" w:rsidRDefault="009C3671">
      <w:pPr>
        <w:pStyle w:val="Innehll1"/>
        <w:shd w:val="clear" w:color="000000" w:fill="auto"/>
        <w:tabs>
          <w:tab w:val="left" w:pos="240"/>
        </w:tabs>
        <w:rPr>
          <w:sz w:val="24"/>
          <w:szCs w:val="24"/>
        </w:rPr>
      </w:pPr>
      <w:r w:rsidRPr="00035210">
        <w:t>3</w:t>
      </w:r>
      <w:r w:rsidRPr="00035210">
        <w:rPr>
          <w:sz w:val="24"/>
          <w:szCs w:val="24"/>
        </w:rPr>
        <w:tab/>
      </w:r>
      <w:r w:rsidRPr="00035210">
        <w:t>Bakgrund</w:t>
      </w:r>
      <w:r w:rsidRPr="00035210">
        <w:tab/>
      </w:r>
      <w:r w:rsidR="003275E9" w:rsidRPr="00035210">
        <w:fldChar w:fldCharType="begin" w:fldLock="1"/>
      </w:r>
      <w:r w:rsidRPr="00035210">
        <w:instrText xml:space="preserve"> PAGEREF _Toc151699079 \h </w:instrText>
      </w:r>
      <w:r w:rsidR="003275E9" w:rsidRPr="00035210">
        <w:fldChar w:fldCharType="separate"/>
      </w:r>
      <w:r w:rsidR="00C514EC" w:rsidRPr="00035210">
        <w:t>4</w:t>
      </w:r>
      <w:r w:rsidR="003275E9" w:rsidRPr="00035210">
        <w:fldChar w:fldCharType="end"/>
      </w:r>
    </w:p>
    <w:p w:rsidR="009C3671" w:rsidRPr="00035210" w:rsidRDefault="009C3671">
      <w:pPr>
        <w:pStyle w:val="Innehll1"/>
        <w:shd w:val="clear" w:color="000000" w:fill="auto"/>
        <w:tabs>
          <w:tab w:val="left" w:pos="240"/>
        </w:tabs>
        <w:rPr>
          <w:sz w:val="24"/>
          <w:szCs w:val="24"/>
        </w:rPr>
      </w:pPr>
      <w:r w:rsidRPr="00035210">
        <w:t>4</w:t>
      </w:r>
      <w:r w:rsidRPr="00035210">
        <w:rPr>
          <w:sz w:val="24"/>
          <w:szCs w:val="24"/>
        </w:rPr>
        <w:tab/>
      </w:r>
      <w:r w:rsidRPr="00035210">
        <w:t>Vem ska ansvara för trafiksäkerheten?</w:t>
      </w:r>
      <w:r w:rsidRPr="00035210">
        <w:tab/>
      </w:r>
      <w:r w:rsidR="003275E9" w:rsidRPr="00035210">
        <w:fldChar w:fldCharType="begin" w:fldLock="1"/>
      </w:r>
      <w:r w:rsidRPr="00035210">
        <w:instrText xml:space="preserve"> PAGEREF _Toc151699080 \h </w:instrText>
      </w:r>
      <w:r w:rsidR="003275E9" w:rsidRPr="00035210">
        <w:fldChar w:fldCharType="separate"/>
      </w:r>
      <w:r w:rsidR="00C514EC" w:rsidRPr="00035210">
        <w:t>4</w:t>
      </w:r>
      <w:r w:rsidR="003275E9" w:rsidRPr="00035210">
        <w:fldChar w:fldCharType="end"/>
      </w:r>
    </w:p>
    <w:p w:rsidR="009C3671" w:rsidRPr="00035210" w:rsidRDefault="009C3671">
      <w:pPr>
        <w:pStyle w:val="Innehll1"/>
        <w:shd w:val="clear" w:color="000000" w:fill="auto"/>
        <w:tabs>
          <w:tab w:val="left" w:pos="240"/>
        </w:tabs>
        <w:rPr>
          <w:sz w:val="24"/>
          <w:szCs w:val="24"/>
        </w:rPr>
      </w:pPr>
      <w:r w:rsidRPr="00035210">
        <w:t>5</w:t>
      </w:r>
      <w:r w:rsidRPr="00035210">
        <w:rPr>
          <w:sz w:val="24"/>
          <w:szCs w:val="24"/>
        </w:rPr>
        <w:tab/>
      </w:r>
      <w:r w:rsidRPr="00035210">
        <w:t>Alkohol och trafik</w:t>
      </w:r>
      <w:r w:rsidRPr="00035210">
        <w:tab/>
      </w:r>
      <w:r w:rsidR="003275E9" w:rsidRPr="00035210">
        <w:fldChar w:fldCharType="begin" w:fldLock="1"/>
      </w:r>
      <w:r w:rsidRPr="00035210">
        <w:instrText xml:space="preserve"> PAGEREF _Toc151699081 \h </w:instrText>
      </w:r>
      <w:r w:rsidR="003275E9" w:rsidRPr="00035210">
        <w:fldChar w:fldCharType="separate"/>
      </w:r>
      <w:r w:rsidR="00C514EC" w:rsidRPr="00035210">
        <w:t>5</w:t>
      </w:r>
      <w:r w:rsidR="003275E9" w:rsidRPr="00035210">
        <w:fldChar w:fldCharType="end"/>
      </w:r>
    </w:p>
    <w:p w:rsidR="009C3671" w:rsidRPr="00035210" w:rsidRDefault="009C3671">
      <w:pPr>
        <w:pStyle w:val="Innehll1"/>
        <w:shd w:val="clear" w:color="000000" w:fill="auto"/>
        <w:tabs>
          <w:tab w:val="left" w:pos="240"/>
        </w:tabs>
        <w:rPr>
          <w:sz w:val="24"/>
          <w:szCs w:val="24"/>
        </w:rPr>
      </w:pPr>
      <w:r w:rsidRPr="00035210">
        <w:t>6</w:t>
      </w:r>
      <w:r w:rsidRPr="00035210">
        <w:rPr>
          <w:sz w:val="24"/>
          <w:szCs w:val="24"/>
        </w:rPr>
        <w:tab/>
      </w:r>
      <w:r w:rsidRPr="00035210">
        <w:t>Hastighetsövervakning</w:t>
      </w:r>
      <w:r w:rsidRPr="00035210">
        <w:tab/>
      </w:r>
      <w:r w:rsidR="003275E9" w:rsidRPr="00035210">
        <w:fldChar w:fldCharType="begin" w:fldLock="1"/>
      </w:r>
      <w:r w:rsidRPr="00035210">
        <w:instrText xml:space="preserve"> PAGEREF _Toc151699082 \h </w:instrText>
      </w:r>
      <w:r w:rsidR="003275E9" w:rsidRPr="00035210">
        <w:fldChar w:fldCharType="separate"/>
      </w:r>
      <w:r w:rsidR="00C514EC" w:rsidRPr="00035210">
        <w:t>6</w:t>
      </w:r>
      <w:r w:rsidR="003275E9" w:rsidRPr="00035210">
        <w:fldChar w:fldCharType="end"/>
      </w:r>
    </w:p>
    <w:p w:rsidR="009C3671" w:rsidRPr="00035210" w:rsidRDefault="009C3671">
      <w:pPr>
        <w:pStyle w:val="Innehll2"/>
        <w:shd w:val="clear" w:color="000000" w:fill="auto"/>
        <w:tabs>
          <w:tab w:val="left" w:pos="600"/>
        </w:tabs>
        <w:ind w:left="240" w:hanging="44"/>
        <w:rPr>
          <w:sz w:val="24"/>
          <w:szCs w:val="24"/>
        </w:rPr>
      </w:pPr>
      <w:r w:rsidRPr="00035210">
        <w:t>6.1</w:t>
      </w:r>
      <w:r w:rsidRPr="00035210">
        <w:rPr>
          <w:sz w:val="24"/>
          <w:szCs w:val="24"/>
        </w:rPr>
        <w:tab/>
      </w:r>
      <w:r w:rsidRPr="00035210">
        <w:t>Minska hastigheterna</w:t>
      </w:r>
      <w:r w:rsidRPr="00035210">
        <w:tab/>
      </w:r>
      <w:r w:rsidR="003275E9" w:rsidRPr="00035210">
        <w:fldChar w:fldCharType="begin" w:fldLock="1"/>
      </w:r>
      <w:r w:rsidRPr="00035210">
        <w:instrText xml:space="preserve"> PAGEREF _Toc151699083 \h </w:instrText>
      </w:r>
      <w:r w:rsidR="003275E9" w:rsidRPr="00035210">
        <w:fldChar w:fldCharType="separate"/>
      </w:r>
      <w:r w:rsidR="00C514EC" w:rsidRPr="00035210">
        <w:t>6</w:t>
      </w:r>
      <w:r w:rsidR="003275E9" w:rsidRPr="00035210">
        <w:fldChar w:fldCharType="end"/>
      </w:r>
    </w:p>
    <w:p w:rsidR="009C3671" w:rsidRPr="00035210" w:rsidRDefault="009C3671">
      <w:pPr>
        <w:pStyle w:val="Innehll2"/>
        <w:shd w:val="clear" w:color="000000" w:fill="auto"/>
        <w:tabs>
          <w:tab w:val="left" w:pos="600"/>
        </w:tabs>
        <w:ind w:left="240" w:hanging="44"/>
        <w:rPr>
          <w:sz w:val="24"/>
          <w:szCs w:val="24"/>
        </w:rPr>
      </w:pPr>
      <w:r w:rsidRPr="00035210">
        <w:t>6.2</w:t>
      </w:r>
      <w:r w:rsidRPr="00035210">
        <w:rPr>
          <w:sz w:val="24"/>
          <w:szCs w:val="24"/>
        </w:rPr>
        <w:tab/>
      </w:r>
      <w:r w:rsidRPr="00035210">
        <w:t>Automatisk fartövervakning</w:t>
      </w:r>
      <w:r w:rsidRPr="00035210">
        <w:tab/>
      </w:r>
      <w:r w:rsidR="003275E9" w:rsidRPr="00035210">
        <w:fldChar w:fldCharType="begin" w:fldLock="1"/>
      </w:r>
      <w:r w:rsidRPr="00035210">
        <w:instrText xml:space="preserve"> PAGEREF _Toc151699084 \h </w:instrText>
      </w:r>
      <w:r w:rsidR="003275E9" w:rsidRPr="00035210">
        <w:fldChar w:fldCharType="separate"/>
      </w:r>
      <w:r w:rsidR="00C514EC" w:rsidRPr="00035210">
        <w:t>7</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7</w:t>
      </w:r>
      <w:r w:rsidRPr="00035210">
        <w:rPr>
          <w:sz w:val="24"/>
          <w:szCs w:val="24"/>
        </w:rPr>
        <w:tab/>
      </w:r>
      <w:r w:rsidRPr="00035210">
        <w:t>Trafiksäkra vägar</w:t>
      </w:r>
      <w:r w:rsidRPr="00035210">
        <w:tab/>
      </w:r>
      <w:r w:rsidR="003275E9" w:rsidRPr="00035210">
        <w:fldChar w:fldCharType="begin" w:fldLock="1"/>
      </w:r>
      <w:r w:rsidRPr="00035210">
        <w:instrText xml:space="preserve"> PAGEREF _Toc151699085 \h </w:instrText>
      </w:r>
      <w:r w:rsidR="003275E9" w:rsidRPr="00035210">
        <w:fldChar w:fldCharType="separate"/>
      </w:r>
      <w:r w:rsidR="00C514EC" w:rsidRPr="00035210">
        <w:t>7</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8</w:t>
      </w:r>
      <w:r w:rsidRPr="00035210">
        <w:rPr>
          <w:sz w:val="24"/>
          <w:szCs w:val="24"/>
        </w:rPr>
        <w:tab/>
      </w:r>
      <w:r w:rsidRPr="00035210">
        <w:t>Mobil i bil</w:t>
      </w:r>
      <w:r w:rsidRPr="00035210">
        <w:tab/>
      </w:r>
      <w:r w:rsidR="003275E9" w:rsidRPr="00035210">
        <w:fldChar w:fldCharType="begin" w:fldLock="1"/>
      </w:r>
      <w:r w:rsidRPr="00035210">
        <w:instrText xml:space="preserve"> PAGEREF _Toc151699086 \h </w:instrText>
      </w:r>
      <w:r w:rsidR="003275E9" w:rsidRPr="00035210">
        <w:fldChar w:fldCharType="separate"/>
      </w:r>
      <w:r w:rsidR="00C514EC" w:rsidRPr="00035210">
        <w:t>8</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9</w:t>
      </w:r>
      <w:r w:rsidRPr="00035210">
        <w:rPr>
          <w:sz w:val="24"/>
          <w:szCs w:val="24"/>
        </w:rPr>
        <w:tab/>
      </w:r>
      <w:r w:rsidRPr="00035210">
        <w:t>Reducera tung vägtrafik</w:t>
      </w:r>
      <w:r w:rsidRPr="00035210">
        <w:tab/>
      </w:r>
      <w:r w:rsidR="003275E9" w:rsidRPr="00035210">
        <w:fldChar w:fldCharType="begin" w:fldLock="1"/>
      </w:r>
      <w:r w:rsidRPr="00035210">
        <w:instrText xml:space="preserve"> PAGEREF _Toc151699087 \h </w:instrText>
      </w:r>
      <w:r w:rsidR="003275E9" w:rsidRPr="00035210">
        <w:fldChar w:fldCharType="separate"/>
      </w:r>
      <w:r w:rsidR="00C514EC" w:rsidRPr="00035210">
        <w:t>9</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10</w:t>
      </w:r>
      <w:r w:rsidRPr="00035210">
        <w:rPr>
          <w:sz w:val="24"/>
          <w:szCs w:val="24"/>
        </w:rPr>
        <w:tab/>
      </w:r>
      <w:r w:rsidRPr="00035210">
        <w:t>Mopeder</w:t>
      </w:r>
      <w:r w:rsidRPr="00035210">
        <w:tab/>
      </w:r>
      <w:r w:rsidR="003275E9" w:rsidRPr="00035210">
        <w:fldChar w:fldCharType="begin" w:fldLock="1"/>
      </w:r>
      <w:r w:rsidRPr="00035210">
        <w:instrText xml:space="preserve"> PAGEREF _Toc151699088 \h </w:instrText>
      </w:r>
      <w:r w:rsidR="003275E9" w:rsidRPr="00035210">
        <w:fldChar w:fldCharType="separate"/>
      </w:r>
      <w:r w:rsidR="00C514EC" w:rsidRPr="00035210">
        <w:t>9</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rPr>
          <w:color w:val="000000"/>
        </w:rPr>
        <w:t>11</w:t>
      </w:r>
      <w:r w:rsidRPr="00035210">
        <w:rPr>
          <w:sz w:val="24"/>
          <w:szCs w:val="24"/>
        </w:rPr>
        <w:tab/>
      </w:r>
      <w:r w:rsidRPr="00035210">
        <w:t>Motorcyklar</w:t>
      </w:r>
      <w:r w:rsidRPr="00035210">
        <w:tab/>
      </w:r>
      <w:r w:rsidR="003275E9" w:rsidRPr="00035210">
        <w:fldChar w:fldCharType="begin" w:fldLock="1"/>
      </w:r>
      <w:r w:rsidRPr="00035210">
        <w:instrText xml:space="preserve"> PAGEREF _Toc151699089 \h </w:instrText>
      </w:r>
      <w:r w:rsidR="003275E9" w:rsidRPr="00035210">
        <w:fldChar w:fldCharType="separate"/>
      </w:r>
      <w:r w:rsidR="00C514EC" w:rsidRPr="00035210">
        <w:t>10</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12</w:t>
      </w:r>
      <w:r w:rsidRPr="00035210">
        <w:rPr>
          <w:sz w:val="24"/>
          <w:szCs w:val="24"/>
        </w:rPr>
        <w:tab/>
      </w:r>
      <w:r w:rsidRPr="00035210">
        <w:t>Säkrare gång- och cykeltrafik</w:t>
      </w:r>
      <w:r w:rsidRPr="00035210">
        <w:tab/>
      </w:r>
      <w:r w:rsidR="003275E9" w:rsidRPr="00035210">
        <w:fldChar w:fldCharType="begin" w:fldLock="1"/>
      </w:r>
      <w:r w:rsidRPr="00035210">
        <w:instrText xml:space="preserve"> PAGEREF _Toc151699090 \h </w:instrText>
      </w:r>
      <w:r w:rsidR="003275E9" w:rsidRPr="00035210">
        <w:fldChar w:fldCharType="separate"/>
      </w:r>
      <w:r w:rsidR="00C514EC" w:rsidRPr="00035210">
        <w:t>10</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13</w:t>
      </w:r>
      <w:r w:rsidRPr="00035210">
        <w:rPr>
          <w:sz w:val="24"/>
          <w:szCs w:val="24"/>
        </w:rPr>
        <w:tab/>
      </w:r>
      <w:r w:rsidRPr="00035210">
        <w:t>Äldres bilkörning</w:t>
      </w:r>
      <w:r w:rsidRPr="00035210">
        <w:tab/>
      </w:r>
      <w:r w:rsidR="003275E9" w:rsidRPr="00035210">
        <w:fldChar w:fldCharType="begin" w:fldLock="1"/>
      </w:r>
      <w:r w:rsidRPr="00035210">
        <w:instrText xml:space="preserve"> PAGEREF _Toc151699091 \h </w:instrText>
      </w:r>
      <w:r w:rsidR="003275E9" w:rsidRPr="00035210">
        <w:fldChar w:fldCharType="separate"/>
      </w:r>
      <w:r w:rsidR="00C514EC" w:rsidRPr="00035210">
        <w:t>11</w:t>
      </w:r>
      <w:r w:rsidR="003275E9" w:rsidRPr="00035210">
        <w:fldChar w:fldCharType="end"/>
      </w:r>
    </w:p>
    <w:p w:rsidR="009C3671" w:rsidRPr="00035210" w:rsidRDefault="009C3671">
      <w:pPr>
        <w:pStyle w:val="Innehll1"/>
        <w:shd w:val="clear" w:color="000000" w:fill="auto"/>
        <w:tabs>
          <w:tab w:val="left" w:pos="360"/>
        </w:tabs>
        <w:rPr>
          <w:sz w:val="24"/>
          <w:szCs w:val="24"/>
        </w:rPr>
      </w:pPr>
      <w:r w:rsidRPr="00035210">
        <w:t>14</w:t>
      </w:r>
      <w:r w:rsidRPr="00035210">
        <w:rPr>
          <w:sz w:val="24"/>
          <w:szCs w:val="24"/>
        </w:rPr>
        <w:tab/>
      </w:r>
      <w:r w:rsidRPr="00035210">
        <w:t>Trafikförsäkring</w:t>
      </w:r>
      <w:r w:rsidRPr="00035210">
        <w:tab/>
      </w:r>
      <w:r w:rsidR="003275E9" w:rsidRPr="00035210">
        <w:fldChar w:fldCharType="begin" w:fldLock="1"/>
      </w:r>
      <w:r w:rsidRPr="00035210">
        <w:instrText xml:space="preserve"> PAGEREF _Toc151699092 \h </w:instrText>
      </w:r>
      <w:r w:rsidR="003275E9" w:rsidRPr="00035210">
        <w:fldChar w:fldCharType="separate"/>
      </w:r>
      <w:r w:rsidR="00C514EC" w:rsidRPr="00035210">
        <w:t>12</w:t>
      </w:r>
      <w:r w:rsidR="003275E9" w:rsidRPr="00035210">
        <w:fldChar w:fldCharType="end"/>
      </w:r>
    </w:p>
    <w:p w:rsidR="003275E9" w:rsidRPr="00035210" w:rsidRDefault="003275E9">
      <w:r w:rsidRPr="00035210">
        <w:fldChar w:fldCharType="end"/>
      </w:r>
      <w:bookmarkStart w:id="1" w:name="_Toc151699078"/>
    </w:p>
    <w:p w:rsidR="009B5EF4" w:rsidRPr="00035210" w:rsidRDefault="009B5EF4">
      <w:pPr>
        <w:pStyle w:val="Hemstlrubrik"/>
        <w:pageBreakBefore/>
        <w:shd w:val="clear" w:color="000000" w:fill="auto"/>
        <w:spacing w:before="0"/>
      </w:pPr>
      <w:r w:rsidRPr="00035210">
        <w:lastRenderedPageBreak/>
        <w:t>Förslag till riksdagsbeslut</w:t>
      </w:r>
      <w:bookmarkEnd w:id="0"/>
      <w:bookmarkEnd w:id="1"/>
    </w:p>
    <w:p w:rsidR="003275E9" w:rsidRPr="00035210" w:rsidRDefault="003275E9">
      <w:pPr>
        <w:pStyle w:val="Hemstlatt"/>
        <w:numPr>
          <w:ilvl w:val="0"/>
          <w:numId w:val="1"/>
        </w:numPr>
        <w:shd w:val="clear" w:color="000000" w:fill="auto"/>
      </w:pPr>
      <w:r w:rsidRPr="00035210">
        <w:t>Riksdagen tillkännager för regeringen som sin mening vad i motionen anförs om att regeringen bör låta utreda om och i vilken grad det är möjligt att överflytta delar av trafiksäkerhetsfrågorna från Vägverket till Rikspolisstyrelsen.</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de offentliga myndigheterna ska gå före och kr</w:t>
      </w:r>
      <w:r w:rsidRPr="00035210">
        <w:t>ä</w:t>
      </w:r>
      <w:r w:rsidRPr="00035210">
        <w:t>va alkolås i alla fordon de använder i sin verksamhet.</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lagstiftningen ska ändras så att det blir krav på att alla skolskjutsar ska förses med alkolås.</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Vägverket ska upprätta en fond för stimulans av installation av alkolås i fordon som används yrkesmässigt.</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personer som är dömda för rattfylleri inte ska få framföra ett fordon om det inte finns ett installerat alkolås.</w:t>
      </w:r>
    </w:p>
    <w:p w:rsidR="003275E9" w:rsidRPr="00035210" w:rsidRDefault="003275E9">
      <w:pPr>
        <w:pStyle w:val="Hemstlatt"/>
        <w:numPr>
          <w:ilvl w:val="0"/>
          <w:numId w:val="1"/>
        </w:numPr>
        <w:shd w:val="clear" w:color="000000" w:fill="auto"/>
      </w:pPr>
      <w:r w:rsidRPr="00035210">
        <w:t>Riksdagen begär att regeringen skyndsamt återkommer med förslag till riksdagen så att den obligatoriska riskutbildningen inom kö</w:t>
      </w:r>
      <w:r w:rsidRPr="00035210">
        <w:t>r</w:t>
      </w:r>
      <w:r w:rsidRPr="00035210">
        <w:t>kortsutbildningen kan kompletteras med riskutbildning om alkohol och droger.</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regeringen ska se över hur resurser inom polisen skulle kunna styras om så att antalet trafikkontroller kan ökas.</w:t>
      </w:r>
      <w:r w:rsidRPr="00035210">
        <w:rPr>
          <w:vertAlign w:val="superscript"/>
        </w:rPr>
        <w:t>1</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det bör göras en översyn av vilka tänkta moto</w:t>
      </w:r>
      <w:r w:rsidRPr="00035210">
        <w:t>r</w:t>
      </w:r>
      <w:r w:rsidRPr="00035210">
        <w:t>vägsinvesteringar i den nationella väghållningsplanen som kan omvan</w:t>
      </w:r>
      <w:r w:rsidRPr="00035210">
        <w:t>d</w:t>
      </w:r>
      <w:r w:rsidRPr="00035210">
        <w:t>las till ”2 + 1 vägar”.</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för att alla ska bli medvetna om hur ett telefo</w:t>
      </w:r>
      <w:r w:rsidRPr="00035210">
        <w:t>n</w:t>
      </w:r>
      <w:r w:rsidRPr="00035210">
        <w:t>samtal försämrar körförmågan ska information om detta ingå som en n</w:t>
      </w:r>
      <w:r w:rsidRPr="00035210">
        <w:t>a</w:t>
      </w:r>
      <w:r w:rsidRPr="00035210">
        <w:t>turlig del i körkortsutbildningen.</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Vägverket i en informationsplan utarbetar hur man på bästa sätt kan föra ut information om riskerna med mobiltelefoni under körning.</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regeringen bör utreda om lagstiftningen skulle kunna klassificera telefonerandet i samband med olyckor som en allva</w:t>
      </w:r>
      <w:r w:rsidRPr="00035210">
        <w:t>r</w:t>
      </w:r>
      <w:r w:rsidRPr="00035210">
        <w:t>ligt försvårande omständighet och därmed definieras som en vårdslös handling i trafiken enligt gällande trafikförordning och straffpra</w:t>
      </w:r>
      <w:r w:rsidRPr="00035210">
        <w:t>x</w:t>
      </w:r>
      <w:r w:rsidRPr="00035210">
        <w:t>is.</w:t>
      </w:r>
    </w:p>
    <w:p w:rsidR="003275E9" w:rsidRPr="00035210" w:rsidRDefault="003275E9">
      <w:pPr>
        <w:pStyle w:val="Hemstlatt"/>
        <w:numPr>
          <w:ilvl w:val="0"/>
          <w:numId w:val="1"/>
        </w:numPr>
        <w:shd w:val="clear" w:color="000000" w:fill="auto"/>
      </w:pPr>
      <w:r w:rsidRPr="00035210">
        <w:t>Riksdagen begär att regeringen utifrån ett trafiksäkerhetsperspektiv återkommer med ett samlat förslag på krav för förarbevis och åldersnivåer när det gäller mopeder och lätt motorcykel.</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Vägverket i framtagandet av skyddsanordningar ska utgå ifrån olika trafikanters behov.</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ett nationellt säkerhetsprogram för barn ska tas fram.</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Vägverket eller annan lämplig myndighet ska få i uppdrag att genom en informations- och upplysningskampanj medvetandegöra riskerna med att inte bära hjälm.</w:t>
      </w:r>
    </w:p>
    <w:p w:rsidR="003275E9" w:rsidRPr="00035210" w:rsidRDefault="003275E9">
      <w:pPr>
        <w:pStyle w:val="Hemstlatt"/>
        <w:numPr>
          <w:ilvl w:val="0"/>
          <w:numId w:val="1"/>
        </w:numPr>
        <w:shd w:val="clear" w:color="000000" w:fill="auto"/>
      </w:pPr>
      <w:r w:rsidRPr="00035210">
        <w:t>Riksdagen tillkännager för regeringen som sin mening vad i motionen anförs om att regeringen bör utreda hur s.k. trafikmedicinska centrum ska kunna byggas upp i varje län.</w:t>
      </w:r>
    </w:p>
    <w:p w:rsidR="00537779" w:rsidRPr="00035210" w:rsidRDefault="00537779">
      <w:pPr>
        <w:shd w:val="clear" w:color="000000" w:fill="auto"/>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9C3671" w:rsidRPr="00035210" w:rsidRDefault="009C3671">
      <w:pPr>
        <w:shd w:val="clear" w:color="000000" w:fill="auto"/>
        <w:rPr>
          <w:vertAlign w:val="superscript"/>
        </w:rPr>
      </w:pPr>
    </w:p>
    <w:p w:rsidR="003275E9" w:rsidRPr="00035210" w:rsidRDefault="003275E9">
      <w:pPr>
        <w:shd w:val="clear" w:color="000000" w:fill="auto"/>
      </w:pPr>
      <w:r w:rsidRPr="00035210">
        <w:rPr>
          <w:vertAlign w:val="superscript"/>
        </w:rPr>
        <w:t>1</w:t>
      </w:r>
      <w:r w:rsidRPr="00035210">
        <w:t xml:space="preserve"> Yrkande 7 hänvisat till JuU.</w:t>
      </w:r>
    </w:p>
    <w:p w:rsidR="009B5EF4" w:rsidRPr="00035210" w:rsidRDefault="009B5EF4">
      <w:pPr>
        <w:pStyle w:val="Rubrik1"/>
        <w:pageBreakBefore/>
        <w:shd w:val="clear" w:color="000000" w:fill="auto"/>
        <w:spacing w:before="0"/>
      </w:pPr>
      <w:bookmarkStart w:id="2" w:name="_Toc149536476"/>
      <w:bookmarkStart w:id="3" w:name="_Toc151699079"/>
      <w:r w:rsidRPr="00035210">
        <w:t>Bakgrund</w:t>
      </w:r>
      <w:bookmarkEnd w:id="2"/>
      <w:bookmarkEnd w:id="3"/>
    </w:p>
    <w:p w:rsidR="009B5EF4" w:rsidRPr="00035210" w:rsidRDefault="009B5EF4">
      <w:pPr>
        <w:shd w:val="clear" w:color="000000" w:fill="auto"/>
      </w:pPr>
      <w:r w:rsidRPr="00035210">
        <w:t xml:space="preserve">En enig riksdag står bakom </w:t>
      </w:r>
      <w:r w:rsidR="00A57C2C" w:rsidRPr="00035210">
        <w:t>nollvisionen</w:t>
      </w:r>
      <w:r w:rsidR="006569FF" w:rsidRPr="00035210">
        <w:t>,</w:t>
      </w:r>
      <w:r w:rsidRPr="00035210">
        <w:t xml:space="preserve"> som innebär att ingen ska dödas eller skadas allvarligt i trafiken. Men utvecklingen går mycket långsamt i den riktningen. Varje år dödas omkring 4</w:t>
      </w:r>
      <w:r w:rsidR="00A57C2C" w:rsidRPr="00035210">
        <w:t>50 människor på vägarna och c</w:t>
      </w:r>
      <w:r w:rsidRPr="00035210">
        <w:t>a 5</w:t>
      </w:r>
      <w:r w:rsidR="00A57C2C" w:rsidRPr="00035210">
        <w:t> </w:t>
      </w:r>
      <w:r w:rsidRPr="00035210">
        <w:t>000 skadas allvarligt. Risken att dödas är störst för mopedister, motorcyklister, cyklister och fotgängare. Att åka kollektivt är säkrast. Det är en högre andel män som skadas i trafiken än kvinnor. Framför</w:t>
      </w:r>
      <w:r w:rsidR="00A57C2C" w:rsidRPr="00035210">
        <w:t xml:space="preserve"> </w:t>
      </w:r>
      <w:r w:rsidRPr="00035210">
        <w:t>allt de unga männen är kraftigt överrepresenterade i statistiken.</w:t>
      </w:r>
    </w:p>
    <w:p w:rsidR="009B5EF4" w:rsidRPr="00035210" w:rsidRDefault="009B5EF4">
      <w:pPr>
        <w:pStyle w:val="Normaltindrag"/>
        <w:shd w:val="clear" w:color="000000" w:fill="auto"/>
        <w:rPr>
          <w:color w:val="000000"/>
        </w:rPr>
      </w:pPr>
      <w:r w:rsidRPr="00035210">
        <w:t xml:space="preserve">För att nå </w:t>
      </w:r>
      <w:r w:rsidR="00A57C2C" w:rsidRPr="00035210">
        <w:t xml:space="preserve">nollvisionens </w:t>
      </w:r>
      <w:r w:rsidRPr="00035210">
        <w:t>mål krävs att inriktningen på trafiksäkerhetsåtgä</w:t>
      </w:r>
      <w:r w:rsidRPr="00035210">
        <w:t>r</w:t>
      </w:r>
      <w:r w:rsidRPr="00035210">
        <w:t xml:space="preserve">derna ändras. De tre viktigaste orsakerna till dödsfallen och trafikskadorna är för hög fart, alkoholpåverkan och att bilister inte använder bälte. </w:t>
      </w:r>
      <w:r w:rsidRPr="00035210">
        <w:rPr>
          <w:color w:val="000000"/>
        </w:rPr>
        <w:t>Det nyss höjda bötesbeloppet för att inte ha på sig bälte tycker vi är en rimlig avvä</w:t>
      </w:r>
      <w:r w:rsidRPr="00035210">
        <w:rPr>
          <w:color w:val="000000"/>
        </w:rPr>
        <w:t>g</w:t>
      </w:r>
      <w:r w:rsidRPr="00035210">
        <w:rPr>
          <w:color w:val="000000"/>
        </w:rPr>
        <w:t>ning när det gäller individens frihet i förhållande till individens påverkan på övriga samhälle</w:t>
      </w:r>
      <w:r w:rsidR="006569FF" w:rsidRPr="00035210">
        <w:rPr>
          <w:color w:val="000000"/>
        </w:rPr>
        <w:t>t</w:t>
      </w:r>
      <w:r w:rsidRPr="00035210">
        <w:rPr>
          <w:color w:val="000000"/>
        </w:rPr>
        <w:t xml:space="preserve">. Människor som </w:t>
      </w:r>
      <w:r w:rsidR="006569FF" w:rsidRPr="00035210">
        <w:rPr>
          <w:color w:val="000000"/>
        </w:rPr>
        <w:t>inte</w:t>
      </w:r>
      <w:r w:rsidRPr="00035210">
        <w:rPr>
          <w:color w:val="000000"/>
        </w:rPr>
        <w:t xml:space="preserve"> använder bälte drabbas i större u</w:t>
      </w:r>
      <w:r w:rsidRPr="00035210">
        <w:rPr>
          <w:color w:val="000000"/>
        </w:rPr>
        <w:t>t</w:t>
      </w:r>
      <w:r w:rsidRPr="00035210">
        <w:rPr>
          <w:color w:val="000000"/>
        </w:rPr>
        <w:t>sträckning av svåra skador och dödsfall, vilket leder till mänskligt lidande och orsakar ekonomiska kostnader för samhället.</w:t>
      </w:r>
    </w:p>
    <w:p w:rsidR="00C7209D" w:rsidRPr="00035210" w:rsidRDefault="009B5EF4">
      <w:pPr>
        <w:pStyle w:val="Normaltindrag"/>
        <w:shd w:val="clear" w:color="000000" w:fill="auto"/>
      </w:pPr>
      <w:r w:rsidRPr="00035210">
        <w:t>Den kraftigt ökande tunga trafiken innebär också en ökad risk för trafi</w:t>
      </w:r>
      <w:r w:rsidRPr="00035210">
        <w:t>k</w:t>
      </w:r>
      <w:r w:rsidRPr="00035210">
        <w:t>olyckor. På lång sikt måste också vägtrafiken reduceras genom en minskning av det totala transportarbetet och en överföring från väg till hållbara och sä</w:t>
      </w:r>
      <w:r w:rsidRPr="00035210">
        <w:t>k</w:t>
      </w:r>
      <w:r w:rsidRPr="00035210">
        <w:t>rare trafikslag.</w:t>
      </w:r>
    </w:p>
    <w:p w:rsidR="009B5EF4" w:rsidRPr="00035210" w:rsidRDefault="009B5EF4">
      <w:pPr>
        <w:pStyle w:val="Normaltindrag"/>
        <w:shd w:val="clear" w:color="000000" w:fill="auto"/>
      </w:pPr>
      <w:r w:rsidRPr="00035210">
        <w:t>En satsning på kollektivtrafiken som resulterar i att kollektivtrafikens a</w:t>
      </w:r>
      <w:r w:rsidRPr="00035210">
        <w:t>n</w:t>
      </w:r>
      <w:r w:rsidRPr="00035210">
        <w:t>del av resandet ökar skulle minska antalet döda och skadade i trafiken.</w:t>
      </w:r>
    </w:p>
    <w:p w:rsidR="009B5EF4" w:rsidRPr="00035210" w:rsidRDefault="009B5EF4">
      <w:pPr>
        <w:pStyle w:val="Rubrik1"/>
        <w:shd w:val="clear" w:color="000000" w:fill="auto"/>
      </w:pPr>
      <w:bookmarkStart w:id="4" w:name="_Toc149536477"/>
      <w:bookmarkStart w:id="5" w:name="_Toc151699080"/>
      <w:r w:rsidRPr="00035210">
        <w:t>Vem ska ansvara för trafiksäkerheten?</w:t>
      </w:r>
      <w:bookmarkEnd w:id="4"/>
      <w:bookmarkEnd w:id="5"/>
    </w:p>
    <w:p w:rsidR="009B5EF4" w:rsidRPr="00035210" w:rsidRDefault="009B5EF4">
      <w:pPr>
        <w:shd w:val="clear" w:color="000000" w:fill="auto"/>
      </w:pPr>
      <w:r w:rsidRPr="00035210">
        <w:t xml:space="preserve">Trafikforskarna och de organisationer som engagerar </w:t>
      </w:r>
      <w:r w:rsidR="00A57C2C" w:rsidRPr="00035210">
        <w:t>sig i trafiksäkerhet är överens:</w:t>
      </w:r>
      <w:r w:rsidRPr="00035210">
        <w:t xml:space="preserve"> det går inte att bara bygga bort trafikolyckorna. Trafikanternas bet</w:t>
      </w:r>
      <w:r w:rsidRPr="00035210">
        <w:t>e</w:t>
      </w:r>
      <w:r w:rsidRPr="00035210">
        <w:t>ende vad gäller i första hand hastighet, nykterhet och bilbälten är det som måste ändras om antalet dödsoffer i trafiken ska kunna nedbringas. Generellt är mäns beteende i trafike</w:t>
      </w:r>
      <w:r w:rsidR="00A57C2C" w:rsidRPr="00035210">
        <w:t>n</w:t>
      </w:r>
      <w:r w:rsidRPr="00035210">
        <w:t xml:space="preserve"> ett stort problem. Undersökningar visar att kvi</w:t>
      </w:r>
      <w:r w:rsidRPr="00035210">
        <w:t>n</w:t>
      </w:r>
      <w:r w:rsidRPr="00035210">
        <w:t xml:space="preserve">nor har en ökad medvetenhet </w:t>
      </w:r>
      <w:r w:rsidR="006569FF" w:rsidRPr="00035210">
        <w:t xml:space="preserve">om </w:t>
      </w:r>
      <w:r w:rsidRPr="00035210">
        <w:t>risker i trafiken. Det leder följaktligen även till att kvinnor kör säkrare.</w:t>
      </w:r>
    </w:p>
    <w:p w:rsidR="009B5EF4" w:rsidRPr="00035210" w:rsidRDefault="009B5EF4">
      <w:pPr>
        <w:pStyle w:val="Normaltindrag"/>
        <w:shd w:val="clear" w:color="000000" w:fill="auto"/>
      </w:pPr>
      <w:r w:rsidRPr="00035210">
        <w:t>En logisk konsekvens av att fokusera på beteendet bakom ratten, snarare än vägutformningen eller fordonet, skulle då vara att flytta över hela eller delar av sektorsansvaret för trafiksäkerheten från Vägverket till Rikspolisst</w:t>
      </w:r>
      <w:r w:rsidRPr="00035210">
        <w:t>y</w:t>
      </w:r>
      <w:r w:rsidRPr="00035210">
        <w:t>relsen. En överföring av ansvaret skulle då givetvis följas av motsvarande överföring av resurser så att polisen genom en effektivare övervakning dra</w:t>
      </w:r>
      <w:r w:rsidRPr="00035210">
        <w:t>s</w:t>
      </w:r>
      <w:r w:rsidRPr="00035210">
        <w:t xml:space="preserve">tiskt kan minska laglösheten på vägarna. Det skulle </w:t>
      </w:r>
      <w:r w:rsidR="00DF0645" w:rsidRPr="00035210">
        <w:t>inte</w:t>
      </w:r>
      <w:r w:rsidRPr="00035210">
        <w:t xml:space="preserve"> betyda att Vägverket skulle upphöra med att arbeta med trafiksäkerhet – tvärtom skulle ansträn</w:t>
      </w:r>
      <w:r w:rsidRPr="00035210">
        <w:t>g</w:t>
      </w:r>
      <w:r w:rsidRPr="00035210">
        <w:t>ningar</w:t>
      </w:r>
      <w:r w:rsidR="00DF0645" w:rsidRPr="00035210">
        <w:t>na</w:t>
      </w:r>
      <w:r w:rsidRPr="00035210">
        <w:t xml:space="preserve"> fortfarande </w:t>
      </w:r>
      <w:r w:rsidR="00DF0645" w:rsidRPr="00035210">
        <w:t xml:space="preserve">vara </w:t>
      </w:r>
      <w:r w:rsidRPr="00035210">
        <w:t>höga för att höja trafiksäkerheten i den fysiska miljön.</w:t>
      </w:r>
    </w:p>
    <w:p w:rsidR="009B5EF4" w:rsidRPr="00035210" w:rsidRDefault="009B5EF4">
      <w:pPr>
        <w:pStyle w:val="Normaltindrag"/>
        <w:shd w:val="clear" w:color="000000" w:fill="auto"/>
      </w:pPr>
      <w:r w:rsidRPr="00035210">
        <w:t>Att flytta delar av sektorsansvaret innebär att det blir Rikspolisstyrelsen som ska samordna statliga och andra åtgärder som sammantaget behövs för att trafikolyckorna ska minska i antal och svårighetsgrad. På vilket sätt de polisiära insatserna ska organiseras för att uppnå störst trafiksäkerhetseffekt och inte inkräkta på de polisiära uppgifterna i övrigt är en uppgift för Riksp</w:t>
      </w:r>
      <w:r w:rsidRPr="00035210">
        <w:t>o</w:t>
      </w:r>
      <w:r w:rsidRPr="00035210">
        <w:t>lisstyrel</w:t>
      </w:r>
      <w:r w:rsidR="00A23723" w:rsidRPr="00035210">
        <w:t>sen att återkomma med förslag på</w:t>
      </w:r>
      <w:r w:rsidRPr="00035210">
        <w:t>.</w:t>
      </w:r>
    </w:p>
    <w:p w:rsidR="009B5EF4" w:rsidRPr="00035210" w:rsidRDefault="009B5EF4">
      <w:pPr>
        <w:pStyle w:val="Normaltindrag"/>
        <w:shd w:val="clear" w:color="000000" w:fill="auto"/>
      </w:pPr>
      <w:r w:rsidRPr="00035210">
        <w:t>Det finns dock en del gränsdragningsproblem med en förändrad ordning inom trafiksäkerhetsområdet. Konsekvenserna är ännu inte riktigt överblic</w:t>
      </w:r>
      <w:r w:rsidRPr="00035210">
        <w:t>k</w:t>
      </w:r>
      <w:r w:rsidRPr="00035210">
        <w:t>bara. En förändring får självklart inte leda till att trafiksäkerhetsarbetet sa</w:t>
      </w:r>
      <w:r w:rsidRPr="00035210">
        <w:t>m</w:t>
      </w:r>
      <w:r w:rsidRPr="00035210">
        <w:t>manlagt försämras. Frågan är dock intressant att studera vidare och regerin</w:t>
      </w:r>
      <w:r w:rsidRPr="00035210">
        <w:t>g</w:t>
      </w:r>
      <w:r w:rsidRPr="00035210">
        <w:t>en bör därför utreda om och i vilken grad det är möjligt att överflytta delar av trafiksäkerhetsfrågorna från Vägverket till Rikspolisstyrelsen samt vilka gränsdragningar mellan dessa myndigheter som i så fall är nödvändiga. Detta ska ges regeringen till</w:t>
      </w:r>
      <w:r w:rsidR="00A57C2C" w:rsidRPr="00035210">
        <w:t xml:space="preserve"> </w:t>
      </w:r>
      <w:r w:rsidRPr="00035210">
        <w:t>känna.</w:t>
      </w:r>
    </w:p>
    <w:p w:rsidR="009B5EF4" w:rsidRPr="00035210" w:rsidRDefault="009B5EF4">
      <w:pPr>
        <w:pStyle w:val="Rubrik1"/>
        <w:shd w:val="clear" w:color="000000" w:fill="auto"/>
      </w:pPr>
      <w:bookmarkStart w:id="6" w:name="_Toc149536478"/>
      <w:bookmarkStart w:id="7" w:name="_Toc151699081"/>
      <w:r w:rsidRPr="00035210">
        <w:t>Alkohol och trafik</w:t>
      </w:r>
      <w:bookmarkEnd w:id="6"/>
      <w:bookmarkEnd w:id="7"/>
    </w:p>
    <w:p w:rsidR="009B5EF4" w:rsidRPr="00035210" w:rsidRDefault="009B5EF4">
      <w:pPr>
        <w:shd w:val="clear" w:color="000000" w:fill="auto"/>
        <w:autoSpaceDE w:val="0"/>
        <w:autoSpaceDN w:val="0"/>
        <w:adjustRightInd w:val="0"/>
        <w:rPr>
          <w:color w:val="000000"/>
        </w:rPr>
      </w:pPr>
      <w:r w:rsidRPr="00035210">
        <w:t xml:space="preserve">Genom påtryckningar från </w:t>
      </w:r>
      <w:r w:rsidR="00A57C2C" w:rsidRPr="00035210">
        <w:t xml:space="preserve">Vänsterpartiets </w:t>
      </w:r>
      <w:r w:rsidRPr="00035210">
        <w:t>sida kommer snart en lag om obl</w:t>
      </w:r>
      <w:r w:rsidRPr="00035210">
        <w:t>i</w:t>
      </w:r>
      <w:r w:rsidRPr="00035210">
        <w:t>gatoriskt alkolås.</w:t>
      </w:r>
      <w:r w:rsidR="009A0C61" w:rsidRPr="00035210">
        <w:t xml:space="preserve"> </w:t>
      </w:r>
      <w:r w:rsidRPr="00035210">
        <w:rPr>
          <w:color w:val="000000"/>
        </w:rPr>
        <w:t>Vän</w:t>
      </w:r>
      <w:r w:rsidR="00A57C2C" w:rsidRPr="00035210">
        <w:rPr>
          <w:color w:val="000000"/>
        </w:rPr>
        <w:t>sterpartiet tycker att man ska</w:t>
      </w:r>
      <w:r w:rsidRPr="00035210">
        <w:rPr>
          <w:color w:val="000000"/>
        </w:rPr>
        <w:t xml:space="preserve"> inför</w:t>
      </w:r>
      <w:r w:rsidR="00A23723" w:rsidRPr="00035210">
        <w:rPr>
          <w:color w:val="000000"/>
        </w:rPr>
        <w:t>a a</w:t>
      </w:r>
      <w:r w:rsidRPr="00035210">
        <w:rPr>
          <w:color w:val="000000"/>
        </w:rPr>
        <w:t>lkolås som sta</w:t>
      </w:r>
      <w:r w:rsidRPr="00035210">
        <w:rPr>
          <w:color w:val="000000"/>
        </w:rPr>
        <w:t>n</w:t>
      </w:r>
      <w:r w:rsidRPr="00035210">
        <w:rPr>
          <w:color w:val="000000"/>
        </w:rPr>
        <w:t>dard i samtliga nya bilar så fort som möjligt. På grund av EU-regler är det antagligen inte möjligt att göra så förrän år 2012.</w:t>
      </w:r>
    </w:p>
    <w:p w:rsidR="009B5EF4" w:rsidRPr="00035210" w:rsidRDefault="009B5EF4">
      <w:pPr>
        <w:pStyle w:val="Normaltindrag"/>
        <w:shd w:val="clear" w:color="000000" w:fill="auto"/>
      </w:pPr>
      <w:r w:rsidRPr="00035210">
        <w:t>I väntan på att den lagen ska träda i kraft måste de offentliga myndighete</w:t>
      </w:r>
      <w:r w:rsidRPr="00035210">
        <w:t>r</w:t>
      </w:r>
      <w:r w:rsidRPr="00035210">
        <w:t>na gå före och kräva alkolås i alla fordon de använder i sin verksamhet. Detta ska ges regeringen till</w:t>
      </w:r>
      <w:r w:rsidR="00A57C2C" w:rsidRPr="00035210">
        <w:t xml:space="preserve"> </w:t>
      </w:r>
      <w:r w:rsidRPr="00035210">
        <w:t>känna.</w:t>
      </w:r>
    </w:p>
    <w:p w:rsidR="009B5EF4" w:rsidRPr="00035210" w:rsidRDefault="009B5EF4">
      <w:pPr>
        <w:pStyle w:val="Normaltindrag"/>
        <w:shd w:val="clear" w:color="000000" w:fill="auto"/>
      </w:pPr>
      <w:r w:rsidRPr="00035210">
        <w:t xml:space="preserve">Varje dag färdas ca 250 000 elever med skolskjuts. Endast en tredjedel av dessa har alkolås. Samtidigt vet vi att det finns elever som kommer </w:t>
      </w:r>
      <w:r w:rsidR="00C90083" w:rsidRPr="00035210">
        <w:t xml:space="preserve">att </w:t>
      </w:r>
      <w:r w:rsidRPr="00035210">
        <w:t>färdas med en onykter förare. Detta måste stoppas! Det kan inte vara upp till ko</w:t>
      </w:r>
      <w:r w:rsidRPr="00035210">
        <w:t>m</w:t>
      </w:r>
      <w:r w:rsidRPr="00035210">
        <w:t>muner eller företag att avgöra om det ska eller inte ska vara alkolås i fordonet. Lagstiftningen ska därför ändras så att det blir krav på att alla skolskjutsar ska förses med alkolås. Detta ska ges regeringen till</w:t>
      </w:r>
      <w:r w:rsidR="00A57C2C" w:rsidRPr="00035210">
        <w:t xml:space="preserve"> </w:t>
      </w:r>
      <w:r w:rsidRPr="00035210">
        <w:t>känna.</w:t>
      </w:r>
    </w:p>
    <w:p w:rsidR="009B5EF4" w:rsidRPr="00035210" w:rsidRDefault="009B5EF4">
      <w:pPr>
        <w:pStyle w:val="Normaltindrag"/>
        <w:shd w:val="clear" w:color="000000" w:fill="auto"/>
      </w:pPr>
      <w:r w:rsidRPr="00035210">
        <w:rPr>
          <w:color w:val="000000"/>
        </w:rPr>
        <w:t xml:space="preserve">För att underlätta övergången till alkolås i yrkestrafiken bör det upprättas </w:t>
      </w:r>
      <w:r w:rsidRPr="00035210">
        <w:t>en fond inom Vägverket</w:t>
      </w:r>
      <w:r w:rsidR="00A57C2C" w:rsidRPr="00035210">
        <w:t>,</w:t>
      </w:r>
      <w:r w:rsidRPr="00035210">
        <w:t xml:space="preserve"> vars medel ska användas till att stimulera företagare som installerar alkolås. Vägverket kan bidra med en del av fondmedlen inom befintlig ram men tanken är a</w:t>
      </w:r>
      <w:r w:rsidR="00C90083" w:rsidRPr="00035210">
        <w:t>tt även företag, privatpersoner och</w:t>
      </w:r>
      <w:r w:rsidRPr="00035210">
        <w:t xml:space="preserve"> stiftelser ska bidra till fonden. Det finns t.ex. försäkringsbolag och banker som skulle tjäna på att det sker mindre olyckor. Kopplat till möjligheten att få bidrag från fonden kan olika krav ställas</w:t>
      </w:r>
      <w:r w:rsidR="00074964" w:rsidRPr="00035210">
        <w:t>,</w:t>
      </w:r>
      <w:r w:rsidRPr="00035210">
        <w:t xml:space="preserve"> t.ex. att företagen ska ha en alkoholpolicy. Även detta bidrar till lägre sjukfrånvaro, bättre hälsa och lägre kostnader för samhället och många företag. Vi anser att Vägverket ska upprätta en fond för stimulans av installation av alkolås i fordon som används yrkesmässigt. </w:t>
      </w:r>
      <w:r w:rsidRPr="00035210">
        <w:rPr>
          <w:szCs w:val="24"/>
        </w:rPr>
        <w:t>Detta ska ges regeringen till känna.</w:t>
      </w:r>
    </w:p>
    <w:p w:rsidR="009B5EF4" w:rsidRPr="00035210" w:rsidRDefault="009B5EF4">
      <w:pPr>
        <w:pStyle w:val="Normaltindrag"/>
        <w:shd w:val="clear" w:color="000000" w:fill="auto"/>
        <w:rPr>
          <w:color w:val="000000"/>
        </w:rPr>
      </w:pPr>
      <w:r w:rsidRPr="00035210">
        <w:t>Straffskalan för rattfylleribrott håller för närvarande på att utredas, men vi ser et</w:t>
      </w:r>
      <w:r w:rsidR="00394F55" w:rsidRPr="00035210">
        <w:t>t behov av att straffskalan höj</w:t>
      </w:r>
      <w:r w:rsidRPr="00035210">
        <w:t>s. Det får aldrig bli en förmildrande omständighet att vara berusad i trafiken! M</w:t>
      </w:r>
      <w:r w:rsidRPr="00035210">
        <w:rPr>
          <w:color w:val="000000"/>
        </w:rPr>
        <w:t>en det är viktigt att en person som är rattfyllerist även har tillgång till vårdinsatser. Vi anser att personer som är dömda för rattfylleri inte ska få framföra ett fordon om det inte finns ett i</w:t>
      </w:r>
      <w:r w:rsidRPr="00035210">
        <w:rPr>
          <w:color w:val="000000"/>
        </w:rPr>
        <w:t>n</w:t>
      </w:r>
      <w:r w:rsidRPr="00035210">
        <w:rPr>
          <w:color w:val="000000"/>
        </w:rPr>
        <w:t xml:space="preserve">stallerat alkolås. </w:t>
      </w:r>
      <w:r w:rsidRPr="00035210">
        <w:t>Detta ska ges regeringen till känna.</w:t>
      </w:r>
    </w:p>
    <w:p w:rsidR="009B5EF4" w:rsidRPr="00035210" w:rsidRDefault="009B5EF4">
      <w:pPr>
        <w:pStyle w:val="Normaltindrag"/>
        <w:shd w:val="clear" w:color="000000" w:fill="auto"/>
      </w:pPr>
      <w:r w:rsidRPr="00035210">
        <w:t>En undersökning gjord av NTF visar att 90 procent av dem som döms till rattonykterhet är män. Det är således i hög grad mäns attityder och värderin</w:t>
      </w:r>
      <w:r w:rsidRPr="00035210">
        <w:t>g</w:t>
      </w:r>
      <w:r w:rsidRPr="00035210">
        <w:t>ar som måste ändras. Den nya riskutbildningen i körkortsutbildningen inn</w:t>
      </w:r>
      <w:r w:rsidRPr="00035210">
        <w:t>e</w:t>
      </w:r>
      <w:r w:rsidRPr="00035210">
        <w:t>håller ännu inget moment som berör alkohol och attityder. Detta har även rik</w:t>
      </w:r>
      <w:r w:rsidR="00074964" w:rsidRPr="00035210">
        <w:t>s</w:t>
      </w:r>
      <w:r w:rsidRPr="00035210">
        <w:t xml:space="preserve">dagens </w:t>
      </w:r>
      <w:r w:rsidR="00372C7A" w:rsidRPr="00035210">
        <w:t>t</w:t>
      </w:r>
      <w:r w:rsidRPr="00035210">
        <w:t>rafikutskott påpekat och utskottet har önskat en ändring av kö</w:t>
      </w:r>
      <w:r w:rsidRPr="00035210">
        <w:t>r</w:t>
      </w:r>
      <w:r w:rsidRPr="00035210">
        <w:t>kortslagen i denna riktning. Vi anser att regeringen skyndsamt redovisar ett förslag till riksdagen så att den obligatoriska riskutbildningen inom körkort</w:t>
      </w:r>
      <w:r w:rsidRPr="00035210">
        <w:t>s</w:t>
      </w:r>
      <w:r w:rsidRPr="00035210">
        <w:t xml:space="preserve">utbildningen kan kompletteras med risker </w:t>
      </w:r>
      <w:r w:rsidR="00394F55" w:rsidRPr="00035210">
        <w:t>om</w:t>
      </w:r>
      <w:r w:rsidRPr="00035210">
        <w:t xml:space="preserve"> alkohol och droger. Detta ska ges regeringen till känna.</w:t>
      </w:r>
    </w:p>
    <w:p w:rsidR="009B5EF4" w:rsidRPr="00035210" w:rsidRDefault="009B5EF4">
      <w:pPr>
        <w:pStyle w:val="Rubrik1"/>
        <w:shd w:val="clear" w:color="000000" w:fill="auto"/>
      </w:pPr>
      <w:bookmarkStart w:id="8" w:name="_Toc149536479"/>
      <w:bookmarkStart w:id="9" w:name="_Toc151699082"/>
      <w:r w:rsidRPr="00035210">
        <w:t>Hastighetsövervakning</w:t>
      </w:r>
      <w:bookmarkEnd w:id="8"/>
      <w:bookmarkEnd w:id="9"/>
    </w:p>
    <w:p w:rsidR="009B5EF4" w:rsidRPr="00035210" w:rsidRDefault="009B5EF4">
      <w:pPr>
        <w:pStyle w:val="Rubrik2"/>
        <w:shd w:val="clear" w:color="000000" w:fill="auto"/>
        <w:spacing w:before="0"/>
      </w:pPr>
      <w:bookmarkStart w:id="10" w:name="_Toc149536480"/>
      <w:bookmarkStart w:id="11" w:name="_Toc151699083"/>
      <w:r w:rsidRPr="00035210">
        <w:t>Minska hastigheterna</w:t>
      </w:r>
      <w:bookmarkEnd w:id="10"/>
      <w:bookmarkEnd w:id="11"/>
    </w:p>
    <w:p w:rsidR="009B5EF4" w:rsidRPr="00035210" w:rsidRDefault="009B5EF4">
      <w:pPr>
        <w:shd w:val="clear" w:color="000000" w:fill="auto"/>
      </w:pPr>
      <w:r w:rsidRPr="00035210">
        <w:t>Döds- och skaderisken ökar kraftigt med stigande hastighet. Hög hastighet innebär dels att det är svårare att undvika en olycka, dels att skadorna blir värre när en olycka sker.</w:t>
      </w:r>
      <w:r w:rsidR="00126A19" w:rsidRPr="00035210">
        <w:t xml:space="preserve"> </w:t>
      </w:r>
      <w:r w:rsidRPr="00035210">
        <w:t xml:space="preserve">Den generella hastighetsnivån bör i första hand sänkas genom att övervakningen </w:t>
      </w:r>
      <w:r w:rsidR="00A57C2C" w:rsidRPr="00035210">
        <w:t xml:space="preserve">ökas </w:t>
      </w:r>
      <w:r w:rsidRPr="00035210">
        <w:t xml:space="preserve">så att befintliga fartgränser efterlevs. Om alla körde efter hastighetsgränserna skulle medelhastigheten på vägarna sjunka med </w:t>
      </w:r>
      <w:smartTag w:uri="urn:schemas-microsoft-com:office:smarttags" w:element="metricconverter">
        <w:smartTagPr>
          <w:attr w:name="ProductID" w:val="10 km/h"/>
        </w:smartTagPr>
        <w:r w:rsidRPr="00035210">
          <w:t>10</w:t>
        </w:r>
        <w:r w:rsidR="00A57C2C" w:rsidRPr="00035210">
          <w:t> </w:t>
        </w:r>
        <w:r w:rsidRPr="00035210">
          <w:t>km/h</w:t>
        </w:r>
      </w:smartTag>
      <w:r w:rsidRPr="00035210">
        <w:t xml:space="preserve">, samtidigt som 100 liv skulle sparas per år. </w:t>
      </w:r>
      <w:r w:rsidRPr="00035210">
        <w:rPr>
          <w:color w:val="000000"/>
        </w:rPr>
        <w:t>Det skulle också leda till minskade koldioxidutsläpp, vilket bidrar till att nå Sveriges klimatmål.</w:t>
      </w:r>
    </w:p>
    <w:p w:rsidR="009B5EF4" w:rsidRPr="00035210" w:rsidRDefault="009B5EF4">
      <w:pPr>
        <w:pStyle w:val="Normaltindrag"/>
        <w:shd w:val="clear" w:color="000000" w:fill="auto"/>
      </w:pPr>
      <w:r w:rsidRPr="00035210">
        <w:t>Vänsterpartiet vill inte</w:t>
      </w:r>
      <w:r w:rsidR="00372C7A" w:rsidRPr="00035210">
        <w:t xml:space="preserve"> höja hastigheten på motorvägar,</w:t>
      </w:r>
      <w:r w:rsidRPr="00035210">
        <w:t xml:space="preserve"> </w:t>
      </w:r>
      <w:r w:rsidR="00372C7A" w:rsidRPr="00035210">
        <w:t>d</w:t>
      </w:r>
      <w:r w:rsidRPr="00035210">
        <w:t>els utifrån ett s</w:t>
      </w:r>
      <w:r w:rsidRPr="00035210">
        <w:t>ä</w:t>
      </w:r>
      <w:r w:rsidRPr="00035210">
        <w:t>kerhetsperspektiv, eftersom höga hastigheter leder till</w:t>
      </w:r>
      <w:r w:rsidR="00372C7A" w:rsidRPr="00035210">
        <w:t xml:space="preserve"> fler dödsfall och svåra skador,</w:t>
      </w:r>
      <w:r w:rsidRPr="00035210">
        <w:t xml:space="preserve"> </w:t>
      </w:r>
      <w:r w:rsidR="00372C7A" w:rsidRPr="00035210">
        <w:t>d</w:t>
      </w:r>
      <w:r w:rsidRPr="00035210">
        <w:t>els utifrån ett miljöperspektiv, eftersom högre hastigheter leder till större utsläpp av koldioxid, vilket har en negativ klimatpåverkan.</w:t>
      </w:r>
    </w:p>
    <w:p w:rsidR="009B5EF4" w:rsidRPr="00035210" w:rsidRDefault="009B5EF4">
      <w:pPr>
        <w:pStyle w:val="Normaltindrag"/>
        <w:shd w:val="clear" w:color="000000" w:fill="auto"/>
      </w:pPr>
      <w:r w:rsidRPr="00035210">
        <w:t>Bötesbeloppen för hastighetsöverträdelser och bältesbrott är låga i ett i</w:t>
      </w:r>
      <w:r w:rsidRPr="00035210">
        <w:t>n</w:t>
      </w:r>
      <w:r w:rsidRPr="00035210">
        <w:t>ternationellt perspektiv. Vi är därför positiva till den höjning som nyligen skedde.</w:t>
      </w:r>
    </w:p>
    <w:p w:rsidR="009B5EF4" w:rsidRPr="00035210" w:rsidRDefault="009B5EF4">
      <w:pPr>
        <w:pStyle w:val="Normaltindrag"/>
        <w:shd w:val="clear" w:color="000000" w:fill="auto"/>
        <w:rPr>
          <w:color w:val="000000"/>
        </w:rPr>
      </w:pPr>
      <w:r w:rsidRPr="00035210">
        <w:t xml:space="preserve">All forskning och erfarenhet visar att ökad övervakning </w:t>
      </w:r>
      <w:r w:rsidR="0008191C" w:rsidRPr="00035210">
        <w:t>av gällande trafi</w:t>
      </w:r>
      <w:r w:rsidR="0008191C" w:rsidRPr="00035210">
        <w:t>k</w:t>
      </w:r>
      <w:r w:rsidR="0008191C" w:rsidRPr="00035210">
        <w:t>regler</w:t>
      </w:r>
      <w:r w:rsidRPr="00035210">
        <w:t xml:space="preserve"> är det mest effektiva sättet att på kort tid minska antalet döda i trafiken. Det är också det mest kostnadseffektiva sättet. Här måste en attityd</w:t>
      </w:r>
      <w:r w:rsidR="0008191C" w:rsidRPr="00035210">
        <w:t>förändring till och utbildning</w:t>
      </w:r>
      <w:r w:rsidRPr="00035210">
        <w:t xml:space="preserve"> </w:t>
      </w:r>
      <w:r w:rsidR="0008191C" w:rsidRPr="00035210">
        <w:t xml:space="preserve">är </w:t>
      </w:r>
      <w:r w:rsidRPr="00035210">
        <w:t xml:space="preserve">av central betydelse. </w:t>
      </w:r>
      <w:r w:rsidRPr="00035210">
        <w:rPr>
          <w:color w:val="000000"/>
        </w:rPr>
        <w:t xml:space="preserve">Vi har länge velat </w:t>
      </w:r>
      <w:r w:rsidR="0008191C" w:rsidRPr="00035210">
        <w:rPr>
          <w:color w:val="000000"/>
        </w:rPr>
        <w:t xml:space="preserve">ha </w:t>
      </w:r>
      <w:r w:rsidRPr="00035210">
        <w:rPr>
          <w:color w:val="000000"/>
        </w:rPr>
        <w:t>en körkortsu</w:t>
      </w:r>
      <w:r w:rsidRPr="00035210">
        <w:rPr>
          <w:color w:val="000000"/>
        </w:rPr>
        <w:t>t</w:t>
      </w:r>
      <w:r w:rsidRPr="00035210">
        <w:rPr>
          <w:color w:val="000000"/>
        </w:rPr>
        <w:t>bildning som tydligare betonar vikten av att efterleva trafikregler och attityder i trafiken. Med den nya riskutbildningen som en del av körkortsutbildningen kanske det är möjligt att på lång sikt få till stånd en förändring.</w:t>
      </w:r>
    </w:p>
    <w:p w:rsidR="009B5EF4" w:rsidRPr="00035210" w:rsidRDefault="009B5EF4">
      <w:pPr>
        <w:pStyle w:val="Normaltindrag"/>
        <w:shd w:val="clear" w:color="000000" w:fill="auto"/>
      </w:pPr>
      <w:r w:rsidRPr="00035210">
        <w:t xml:space="preserve">Det är män i allmänhet och yngre män i synnerhet, som främst omkommer eller blir svårt skadade i trafiken. NTF har gjort en kartläggning som visar att en man producerar fyra gånger så många fortkörningsböter som en kvinna. Undersökningen visar även att hela 92 % av dem som fälldes för </w:t>
      </w:r>
      <w:r w:rsidR="008A5CBF" w:rsidRPr="00035210">
        <w:t>s.k.</w:t>
      </w:r>
      <w:r w:rsidRPr="00035210">
        <w:t xml:space="preserve"> vansi</w:t>
      </w:r>
      <w:r w:rsidRPr="00035210">
        <w:t>n</w:t>
      </w:r>
      <w:r w:rsidRPr="00035210">
        <w:t xml:space="preserve">neskörningar (vilket betyder </w:t>
      </w:r>
      <w:smartTag w:uri="urn:schemas-microsoft-com:office:smarttags" w:element="metricconverter">
        <w:smartTagPr>
          <w:attr w:name="ProductID" w:val="32 km/h"/>
        </w:smartTagPr>
        <w:r w:rsidRPr="00035210">
          <w:t>32 km/h</w:t>
        </w:r>
      </w:smartTag>
      <w:r w:rsidRPr="00035210">
        <w:t xml:space="preserve"> över rådande fartgräns) var män.</w:t>
      </w:r>
    </w:p>
    <w:p w:rsidR="009B5EF4" w:rsidRPr="00035210" w:rsidRDefault="009B5EF4">
      <w:pPr>
        <w:pStyle w:val="Normaltindrag"/>
        <w:shd w:val="clear" w:color="000000" w:fill="auto"/>
      </w:pPr>
      <w:r w:rsidRPr="00035210">
        <w:t>Under det senaste årtiondet har polisens trafiksäkerhetsarbete skurits ned och antalet trafikpoliser har sjunkit. Målen för antalet trafikkontroller har inte kunnat nås. Det behövs därför fler trafikpoliser och fler kontroller för att nollvisionen ska kunna bli verklighet. Regeringen ska därför se över hur r</w:t>
      </w:r>
      <w:r w:rsidRPr="00035210">
        <w:t>e</w:t>
      </w:r>
      <w:r w:rsidRPr="00035210">
        <w:t>surser inom polisen skulle kunna styras om så att antal</w:t>
      </w:r>
      <w:r w:rsidR="00A57C2C" w:rsidRPr="00035210">
        <w:t>et</w:t>
      </w:r>
      <w:r w:rsidRPr="00035210">
        <w:t xml:space="preserve"> trafikkontroller kan ökas. </w:t>
      </w:r>
      <w:r w:rsidRPr="00035210">
        <w:rPr>
          <w:color w:val="000000"/>
        </w:rPr>
        <w:t>Detta ska ges regeringen till</w:t>
      </w:r>
      <w:r w:rsidR="00A57C2C" w:rsidRPr="00035210">
        <w:rPr>
          <w:color w:val="000000"/>
        </w:rPr>
        <w:t xml:space="preserve"> </w:t>
      </w:r>
      <w:r w:rsidRPr="00035210">
        <w:rPr>
          <w:color w:val="000000"/>
        </w:rPr>
        <w:t>känna.</w:t>
      </w:r>
    </w:p>
    <w:p w:rsidR="009B5EF4" w:rsidRPr="00035210" w:rsidRDefault="009B5EF4">
      <w:pPr>
        <w:pStyle w:val="Rubrik2"/>
        <w:shd w:val="clear" w:color="000000" w:fill="auto"/>
      </w:pPr>
      <w:bookmarkStart w:id="12" w:name="_Toc149536481"/>
      <w:bookmarkStart w:id="13" w:name="_Toc151699084"/>
      <w:r w:rsidRPr="00035210">
        <w:t>Automatisk fartövervakning</w:t>
      </w:r>
      <w:bookmarkEnd w:id="12"/>
      <w:bookmarkEnd w:id="13"/>
    </w:p>
    <w:p w:rsidR="009B5EF4" w:rsidRPr="00035210" w:rsidRDefault="009B5EF4">
      <w:pPr>
        <w:shd w:val="clear" w:color="000000" w:fill="auto"/>
        <w:rPr>
          <w:color w:val="000000"/>
        </w:rPr>
      </w:pPr>
      <w:r w:rsidRPr="00035210">
        <w:t>Vänsterpartiet har bidragit till att det nu monteras ca 700 nya kameror på olycksdrabbade vägar</w:t>
      </w:r>
      <w:r w:rsidR="00377458" w:rsidRPr="00035210">
        <w:t>.</w:t>
      </w:r>
      <w:r w:rsidRPr="00035210">
        <w:t xml:space="preserve"> Kameraövervakning är en mycket kostnadseffektiv metod att registrera bilar som begår hastighetsbrott. Där trafikövervakning</w:t>
      </w:r>
      <w:r w:rsidRPr="00035210">
        <w:t>s</w:t>
      </w:r>
      <w:r w:rsidRPr="00035210">
        <w:t xml:space="preserve">kameror har använts har antalet olyckor reducerats avsevärt. </w:t>
      </w:r>
      <w:r w:rsidRPr="00035210">
        <w:rPr>
          <w:color w:val="000000"/>
        </w:rPr>
        <w:t>Försökverksa</w:t>
      </w:r>
      <w:r w:rsidRPr="00035210">
        <w:rPr>
          <w:color w:val="000000"/>
        </w:rPr>
        <w:t>m</w:t>
      </w:r>
      <w:r w:rsidRPr="00035210">
        <w:rPr>
          <w:color w:val="000000"/>
        </w:rPr>
        <w:t>het med fartkamerorna har visat att antal</w:t>
      </w:r>
      <w:r w:rsidR="00A57C2C" w:rsidRPr="00035210">
        <w:rPr>
          <w:color w:val="000000"/>
        </w:rPr>
        <w:t>et</w:t>
      </w:r>
      <w:r w:rsidRPr="00035210">
        <w:rPr>
          <w:color w:val="000000"/>
        </w:rPr>
        <w:t xml:space="preserve"> dödsolyckor sjunkit med 60</w:t>
      </w:r>
      <w:r w:rsidR="009C3671" w:rsidRPr="00035210">
        <w:rPr>
          <w:color w:val="000000"/>
        </w:rPr>
        <w:t> </w:t>
      </w:r>
      <w:r w:rsidRPr="00035210">
        <w:rPr>
          <w:color w:val="000000"/>
        </w:rPr>
        <w:t>%!</w:t>
      </w:r>
      <w:r w:rsidRPr="00035210">
        <w:t xml:space="preserve"> </w:t>
      </w:r>
      <w:r w:rsidRPr="00035210">
        <w:rPr>
          <w:color w:val="000000"/>
        </w:rPr>
        <w:t>Fartkameror är därför både en trafiksäkerhetsfråga och ett av verktygen för att få minskade koldioxidutsläpp inom transportsektorn.</w:t>
      </w:r>
    </w:p>
    <w:p w:rsidR="009B5EF4" w:rsidRPr="00035210" w:rsidRDefault="009B5EF4">
      <w:pPr>
        <w:pStyle w:val="Rubrik1"/>
        <w:shd w:val="clear" w:color="000000" w:fill="auto"/>
      </w:pPr>
      <w:bookmarkStart w:id="14" w:name="_Toc149536482"/>
      <w:bookmarkStart w:id="15" w:name="_Toc151699085"/>
      <w:r w:rsidRPr="00035210">
        <w:t>Trafiksäkra vägar</w:t>
      </w:r>
      <w:bookmarkEnd w:id="14"/>
      <w:bookmarkEnd w:id="15"/>
    </w:p>
    <w:p w:rsidR="009B5EF4" w:rsidRPr="00035210" w:rsidRDefault="009B5EF4">
      <w:pPr>
        <w:shd w:val="clear" w:color="000000" w:fill="auto"/>
      </w:pPr>
      <w:r w:rsidRPr="00035210">
        <w:t>Motorvägar kan bidra till en ökad säkerhet, men det är ett mycket dyrt sätt att förbättra trafiksäkerheten. Motorvägar bidrar dessutom till att öka vägtrafiken och driver upp hastigheterna</w:t>
      </w:r>
      <w:r w:rsidR="007B75DA" w:rsidRPr="00035210">
        <w:t>,</w:t>
      </w:r>
      <w:r w:rsidRPr="00035210">
        <w:t xml:space="preserve"> vilket ökar miljöproblemen.</w:t>
      </w:r>
    </w:p>
    <w:p w:rsidR="009B5EF4" w:rsidRPr="00035210" w:rsidRDefault="009B5EF4">
      <w:pPr>
        <w:pStyle w:val="Normaltindrag"/>
        <w:shd w:val="clear" w:color="000000" w:fill="auto"/>
      </w:pPr>
      <w:r w:rsidRPr="00035210">
        <w:t>Att mittseparera farliga och olycksdrabbade vägar har däremot visat sig vara en effektiv fysisk metod att få ned antalet trafikdödade – och skadade. Vägar som mittseparerats med mittr</w:t>
      </w:r>
      <w:r w:rsidR="00E00523" w:rsidRPr="00035210">
        <w:t>äcken har samma trafiksäkerhets</w:t>
      </w:r>
      <w:r w:rsidRPr="00035210">
        <w:t>effekt som motorvägar</w:t>
      </w:r>
      <w:r w:rsidR="00377458" w:rsidRPr="00035210">
        <w:t>,</w:t>
      </w:r>
      <w:r w:rsidR="00A57C2C" w:rsidRPr="00035210">
        <w:t xml:space="preserve"> men är c</w:t>
      </w:r>
      <w:r w:rsidRPr="00035210">
        <w:t>a 20 gånger billigare att bygga.</w:t>
      </w:r>
    </w:p>
    <w:p w:rsidR="009B5EF4" w:rsidRPr="00035210" w:rsidRDefault="009B5EF4">
      <w:pPr>
        <w:pStyle w:val="Normaltindrag"/>
        <w:shd w:val="clear" w:color="000000" w:fill="auto"/>
      </w:pPr>
      <w:r w:rsidRPr="00035210">
        <w:t xml:space="preserve">Dessa s.k. </w:t>
      </w:r>
      <w:r w:rsidR="00A57C2C" w:rsidRPr="00035210">
        <w:t>”</w:t>
      </w:r>
      <w:r w:rsidRPr="00035210">
        <w:t>2+</w:t>
      </w:r>
      <w:smartTag w:uri="urn:schemas-microsoft-com:office:smarttags" w:element="metricconverter">
        <w:smartTagPr>
          <w:attr w:name="ProductID" w:val="1”"/>
        </w:smartTagPr>
        <w:r w:rsidRPr="00035210">
          <w:t>1</w:t>
        </w:r>
        <w:r w:rsidR="00A57C2C" w:rsidRPr="00035210">
          <w:t>”</w:t>
        </w:r>
      </w:smartTag>
      <w:r w:rsidRPr="00035210">
        <w:t xml:space="preserve"> vägar ska ses som en ersä</w:t>
      </w:r>
      <w:r w:rsidR="00A57C2C" w:rsidRPr="00035210">
        <w:t>ttning för 4-fälts</w:t>
      </w:r>
      <w:r w:rsidRPr="00035210">
        <w:t xml:space="preserve">motorvägar. Det är både billigare och trafiksäkrare med </w:t>
      </w:r>
      <w:r w:rsidR="00A57C2C" w:rsidRPr="00035210">
        <w:t xml:space="preserve">” </w:t>
      </w:r>
      <w:r w:rsidRPr="00035210">
        <w:t>2+1</w:t>
      </w:r>
      <w:r w:rsidR="00A57C2C" w:rsidRPr="00035210">
        <w:t>”-vägar. För 1</w:t>
      </w:r>
      <w:r w:rsidRPr="00035210">
        <w:t xml:space="preserve"> miljard kr</w:t>
      </w:r>
      <w:r w:rsidRPr="00035210">
        <w:t>o</w:t>
      </w:r>
      <w:r w:rsidRPr="00035210">
        <w:t>nor får man 4 mil n</w:t>
      </w:r>
      <w:r w:rsidR="00A57C2C" w:rsidRPr="00035210">
        <w:t>y 4-fälts</w:t>
      </w:r>
      <w:r w:rsidR="005A5C8B" w:rsidRPr="00035210">
        <w:t>motorväg, medan man fö</w:t>
      </w:r>
      <w:r w:rsidR="00126A19" w:rsidRPr="00035210">
        <w:t>r samma summa får 80 </w:t>
      </w:r>
      <w:r w:rsidRPr="00035210">
        <w:t xml:space="preserve">mil </w:t>
      </w:r>
      <w:r w:rsidR="00A57C2C" w:rsidRPr="00035210">
        <w:t xml:space="preserve">” </w:t>
      </w:r>
      <w:r w:rsidRPr="00035210">
        <w:t>2+</w:t>
      </w:r>
      <w:smartTag w:uri="urn:schemas-microsoft-com:office:smarttags" w:element="metricconverter">
        <w:smartTagPr>
          <w:attr w:name="ProductID" w:val="1”"/>
        </w:smartTagPr>
        <w:r w:rsidRPr="00035210">
          <w:t>1</w:t>
        </w:r>
        <w:r w:rsidR="00A57C2C" w:rsidRPr="00035210">
          <w:t>”</w:t>
        </w:r>
      </w:smartTag>
      <w:r w:rsidRPr="00035210">
        <w:t xml:space="preserve"> väg (om den ursprungliga vägen varit en 13-meters väg). För samma summa pengar kan man därmed spara 20 liv med </w:t>
      </w:r>
      <w:r w:rsidR="00A57C2C" w:rsidRPr="00035210">
        <w:t xml:space="preserve">” </w:t>
      </w:r>
      <w:r w:rsidRPr="00035210">
        <w:t>2+</w:t>
      </w:r>
      <w:smartTag w:uri="urn:schemas-microsoft-com:office:smarttags" w:element="metricconverter">
        <w:smartTagPr>
          <w:attr w:name="ProductID" w:val="1”"/>
        </w:smartTagPr>
        <w:r w:rsidRPr="00035210">
          <w:t>1</w:t>
        </w:r>
        <w:r w:rsidR="00A57C2C" w:rsidRPr="00035210">
          <w:t>”</w:t>
        </w:r>
      </w:smartTag>
      <w:r w:rsidRPr="00035210">
        <w:t xml:space="preserve"> väg, jämfört</w:t>
      </w:r>
      <w:r w:rsidR="00A57C2C" w:rsidRPr="00035210">
        <w:t xml:space="preserve"> med ett (1) liv på en 4-fälts</w:t>
      </w:r>
      <w:r w:rsidRPr="00035210">
        <w:t xml:space="preserve">motorväg. Vi vill därför att det görs en översyn av vilka tänkta motorvägsinvesteringar i </w:t>
      </w:r>
      <w:r w:rsidR="005A5C8B" w:rsidRPr="00035210">
        <w:t xml:space="preserve">den nationella </w:t>
      </w:r>
      <w:r w:rsidRPr="00035210">
        <w:t>väg</w:t>
      </w:r>
      <w:r w:rsidR="005A5C8B" w:rsidRPr="00035210">
        <w:t>hållnings</w:t>
      </w:r>
      <w:r w:rsidRPr="00035210">
        <w:t>planen som kan omvandlas till 2+1-vägar. Detta ska ges regeringen tillkänna.</w:t>
      </w:r>
    </w:p>
    <w:p w:rsidR="009B5EF4" w:rsidRPr="00035210" w:rsidRDefault="009B5EF4">
      <w:pPr>
        <w:pStyle w:val="Normaltindrag"/>
        <w:shd w:val="clear" w:color="000000" w:fill="auto"/>
      </w:pPr>
      <w:r w:rsidRPr="00035210">
        <w:t>En utveckling mot 4-fältsmotorvägar i</w:t>
      </w:r>
      <w:r w:rsidR="00A57C2C" w:rsidRPr="00035210">
        <w:t xml:space="preserve"> </w:t>
      </w:r>
      <w:r w:rsidRPr="00035210">
        <w:t xml:space="preserve">stället för </w:t>
      </w:r>
      <w:r w:rsidR="00A57C2C" w:rsidRPr="00035210">
        <w:t xml:space="preserve">” </w:t>
      </w:r>
      <w:r w:rsidRPr="00035210">
        <w:t>2+1</w:t>
      </w:r>
      <w:r w:rsidR="00A57C2C" w:rsidRPr="00035210">
        <w:t>”</w:t>
      </w:r>
      <w:r w:rsidRPr="00035210">
        <w:t xml:space="preserve">-vägar är </w:t>
      </w:r>
      <w:r w:rsidR="005A5C8B" w:rsidRPr="00035210">
        <w:t xml:space="preserve">en </w:t>
      </w:r>
      <w:r w:rsidRPr="00035210">
        <w:t>öve</w:t>
      </w:r>
      <w:r w:rsidRPr="00035210">
        <w:t>r</w:t>
      </w:r>
      <w:r w:rsidRPr="00035210">
        <w:t>föring av resurser till framför</w:t>
      </w:r>
      <w:r w:rsidR="00A57C2C" w:rsidRPr="00035210">
        <w:t xml:space="preserve"> </w:t>
      </w:r>
      <w:r w:rsidRPr="00035210">
        <w:t>allt män. Det är män som i högre grad använder sig av vägnätet</w:t>
      </w:r>
      <w:r w:rsidR="00A57C2C" w:rsidRPr="00035210">
        <w:t>,</w:t>
      </w:r>
      <w:r w:rsidRPr="00035210">
        <w:t xml:space="preserve"> och genom en onödig satsning på större vägar än vad som är nödvändigt utifrå</w:t>
      </w:r>
      <w:r w:rsidR="007B75DA" w:rsidRPr="00035210">
        <w:t>n ett trafiksäkerhetsperspektiv</w:t>
      </w:r>
      <w:r w:rsidRPr="00035210">
        <w:t xml:space="preserve"> sker ett ökat resursutnyttjande som gagnar </w:t>
      </w:r>
      <w:r w:rsidR="005A5C8B" w:rsidRPr="00035210">
        <w:t>fler</w:t>
      </w:r>
      <w:r w:rsidRPr="00035210">
        <w:t xml:space="preserve"> män än kvinnor.</w:t>
      </w:r>
    </w:p>
    <w:p w:rsidR="009B5EF4" w:rsidRPr="00035210" w:rsidRDefault="009B5EF4">
      <w:pPr>
        <w:pStyle w:val="Normaltindrag"/>
        <w:shd w:val="clear" w:color="000000" w:fill="auto"/>
        <w:rPr>
          <w:color w:val="000000"/>
        </w:rPr>
      </w:pPr>
      <w:r w:rsidRPr="00035210">
        <w:t xml:space="preserve">Vi vill även framföra att det i progressiva kommuner finns många andra effektiva fysiska åtgärder för att få ned olyckorna. Det kan vara </w:t>
      </w:r>
      <w:r w:rsidRPr="00035210">
        <w:rPr>
          <w:color w:val="000000"/>
        </w:rPr>
        <w:t>att bygga rondeller, göra insmalningar av gator eller investera i fartdämpande åtgärder. D</w:t>
      </w:r>
      <w:r w:rsidR="00A57C2C" w:rsidRPr="00035210">
        <w:rPr>
          <w:color w:val="000000"/>
        </w:rPr>
        <w:t>et är en utveckling som vi stöd</w:t>
      </w:r>
      <w:r w:rsidRPr="00035210">
        <w:rPr>
          <w:color w:val="000000"/>
        </w:rPr>
        <w:t>er.</w:t>
      </w:r>
    </w:p>
    <w:p w:rsidR="009B5EF4" w:rsidRPr="00035210" w:rsidRDefault="009B5EF4">
      <w:pPr>
        <w:pStyle w:val="Rubrik1"/>
        <w:shd w:val="clear" w:color="000000" w:fill="auto"/>
      </w:pPr>
      <w:bookmarkStart w:id="16" w:name="_Toc149536483"/>
      <w:bookmarkStart w:id="17" w:name="_Toc151699086"/>
      <w:r w:rsidRPr="00035210">
        <w:t>Mobil i bil</w:t>
      </w:r>
      <w:bookmarkEnd w:id="16"/>
      <w:bookmarkEnd w:id="17"/>
    </w:p>
    <w:p w:rsidR="009B5EF4" w:rsidRPr="00035210" w:rsidRDefault="009B5EF4">
      <w:pPr>
        <w:shd w:val="clear" w:color="000000" w:fill="auto"/>
      </w:pPr>
      <w:r w:rsidRPr="00035210">
        <w:t>Resultat från ett stort antal studier visar att körförmågan försämras avsevärt när mobiltelefon används vid bilkörning. Orsaken är att förarens uppmär</w:t>
      </w:r>
      <w:r w:rsidRPr="00035210">
        <w:t>k</w:t>
      </w:r>
      <w:r w:rsidRPr="00035210">
        <w:t>samhet på trafiksituationen försämras och kontrollen över bilen påverkas och blir ojämnare.</w:t>
      </w:r>
    </w:p>
    <w:p w:rsidR="009B5EF4" w:rsidRPr="00035210" w:rsidRDefault="009B5EF4">
      <w:pPr>
        <w:pStyle w:val="Normaltindrag"/>
        <w:shd w:val="clear" w:color="000000" w:fill="auto"/>
      </w:pPr>
      <w:r w:rsidRPr="00035210">
        <w:t>Flera andra länder har förbud mot telefonerande under körning. Det vanl</w:t>
      </w:r>
      <w:r w:rsidRPr="00035210">
        <w:t>i</w:t>
      </w:r>
      <w:r w:rsidRPr="00035210">
        <w:t>gaste är förbud mot telefonerande med handhållna apparater. Olycksanalyser har dock visat att den försämrade körförmågan vid användning av mobiltel</w:t>
      </w:r>
      <w:r w:rsidRPr="00035210">
        <w:t>e</w:t>
      </w:r>
      <w:r w:rsidRPr="00035210">
        <w:t xml:space="preserve">fon leder till ökad olycksrisk, både när det gäller handhållna mobiltelefoner och mobiltelefoner med </w:t>
      </w:r>
      <w:r w:rsidRPr="00035210">
        <w:rPr>
          <w:i/>
        </w:rPr>
        <w:t>handsfree</w:t>
      </w:r>
      <w:r w:rsidRPr="00035210">
        <w:t>utrustning. Det är själva telefonerandet i sig som är p</w:t>
      </w:r>
      <w:r w:rsidR="00A57C2C" w:rsidRPr="00035210">
        <w:t xml:space="preserve">roblemet, inte om man har </w:t>
      </w:r>
      <w:r w:rsidR="00A57C2C" w:rsidRPr="00035210">
        <w:rPr>
          <w:i/>
        </w:rPr>
        <w:t>hands</w:t>
      </w:r>
      <w:r w:rsidRPr="00035210">
        <w:rPr>
          <w:i/>
        </w:rPr>
        <w:t>free</w:t>
      </w:r>
      <w:r w:rsidRPr="00035210">
        <w:t xml:space="preserve"> eller inte. Att i likhet med flera andra länder införa ett förbud som enb</w:t>
      </w:r>
      <w:r w:rsidR="007B75DA" w:rsidRPr="00035210">
        <w:t>art gäller handhållna telefoner</w:t>
      </w:r>
      <w:r w:rsidRPr="00035210">
        <w:t xml:space="preserve"> verkar därför inte vara den optimala lösningen.</w:t>
      </w:r>
    </w:p>
    <w:p w:rsidR="009B5EF4" w:rsidRPr="00035210" w:rsidRDefault="009B5EF4">
      <w:pPr>
        <w:pStyle w:val="Normaltindrag"/>
        <w:shd w:val="clear" w:color="000000" w:fill="auto"/>
      </w:pPr>
      <w:r w:rsidRPr="00035210">
        <w:t>En lösning skulle vara att över</w:t>
      </w:r>
      <w:r w:rsidR="00A57C2C" w:rsidRPr="00035210">
        <w:t xml:space="preserve"> </w:t>
      </w:r>
      <w:r w:rsidRPr="00035210">
        <w:t>huvud</w:t>
      </w:r>
      <w:r w:rsidR="00A57C2C" w:rsidRPr="00035210">
        <w:t xml:space="preserve"> </w:t>
      </w:r>
      <w:r w:rsidRPr="00035210">
        <w:t>taget förbjuda mobilsamtal under bi</w:t>
      </w:r>
      <w:r w:rsidRPr="00035210">
        <w:t>l</w:t>
      </w:r>
      <w:r w:rsidRPr="00035210">
        <w:t>färd. Telefonsamtal skiljer sig nämligen åt jämfört med andra samtal och aktiviteter som kan äga rum i bilen. Ett telefonsamtal leder till ett slags tu</w:t>
      </w:r>
      <w:r w:rsidRPr="00035210">
        <w:t>n</w:t>
      </w:r>
      <w:r w:rsidRPr="00035210">
        <w:t>nelseende och uppvisar därmed liknande effekter som alkoholpåverkan. För att alla ska bli medvetna om hur ett telefonsamtal försämrar körförmågan ska information om detta ingå som en naturlig del i körkortsutbildningen. Detta bör ges regeringen till</w:t>
      </w:r>
      <w:r w:rsidR="00A57C2C" w:rsidRPr="00035210">
        <w:t xml:space="preserve"> </w:t>
      </w:r>
      <w:r w:rsidRPr="00035210">
        <w:t>känna.</w:t>
      </w:r>
    </w:p>
    <w:p w:rsidR="009B5EF4" w:rsidRPr="00035210" w:rsidRDefault="009B5EF4">
      <w:pPr>
        <w:pStyle w:val="Normaltindrag"/>
        <w:shd w:val="clear" w:color="000000" w:fill="auto"/>
      </w:pPr>
      <w:r w:rsidRPr="00035210">
        <w:t>Vi önskar också att det genomförs en nationell upplysningskampanj där man bör avråda förare från att köra och prata i mobiltelefon samtidigt och påvisa de risker detta medför. Vägverket ska i en informationsplan utarbeta hur man på bästa sätt kan föra ut information om riskerna med mobiltelefoni under körning. Detta bör ges regeringen till</w:t>
      </w:r>
      <w:r w:rsidR="00A57C2C" w:rsidRPr="00035210">
        <w:t xml:space="preserve"> </w:t>
      </w:r>
      <w:r w:rsidRPr="00035210">
        <w:t>känna.</w:t>
      </w:r>
    </w:p>
    <w:p w:rsidR="009B5EF4" w:rsidRPr="00035210" w:rsidRDefault="009B5EF4">
      <w:pPr>
        <w:pStyle w:val="Normaltindrag"/>
        <w:shd w:val="clear" w:color="000000" w:fill="auto"/>
      </w:pPr>
      <w:r w:rsidRPr="00035210">
        <w:t>Det finns även fog för att ändra försiktighetskravet i trafikförordningen. I</w:t>
      </w:r>
      <w:r w:rsidR="00A57C2C" w:rsidRPr="00035210">
        <w:t xml:space="preserve"> </w:t>
      </w:r>
      <w:r w:rsidRPr="00035210">
        <w:t>dag lyder kravet i 2 kap.</w:t>
      </w:r>
      <w:r w:rsidR="007B75DA" w:rsidRPr="00035210">
        <w:t xml:space="preserve"> </w:t>
      </w:r>
      <w:r w:rsidRPr="00035210">
        <w:t>1 § trafikförordningen: ”För att undvika trafikolyc</w:t>
      </w:r>
      <w:r w:rsidRPr="00035210">
        <w:t>k</w:t>
      </w:r>
      <w:r w:rsidRPr="00035210">
        <w:t>or skall en trafikant iaktta den omsorg och varsamhet som kräv</w:t>
      </w:r>
      <w:r w:rsidR="00A57C2C" w:rsidRPr="00035210">
        <w:t>s med tanke på omständigheterna</w:t>
      </w:r>
      <w:r w:rsidRPr="00035210">
        <w:t>”</w:t>
      </w:r>
      <w:r w:rsidR="009A0C61" w:rsidRPr="00035210">
        <w:t>.</w:t>
      </w:r>
    </w:p>
    <w:p w:rsidR="009B5EF4" w:rsidRPr="00035210" w:rsidRDefault="009B5EF4">
      <w:pPr>
        <w:pStyle w:val="Normaltindrag"/>
        <w:shd w:val="clear" w:color="000000" w:fill="auto"/>
      </w:pPr>
      <w:r w:rsidRPr="00035210">
        <w:t xml:space="preserve">Vägverket har i sin </w:t>
      </w:r>
      <w:r w:rsidR="00A57C2C" w:rsidRPr="00035210">
        <w:t xml:space="preserve">publikation </w:t>
      </w:r>
      <w:r w:rsidRPr="00035210">
        <w:t>”Mobiltelefonerande i trafiken” föreslagit att ”telefonsamtal under körning ska identifieras rättsligt, i en särskild b</w:t>
      </w:r>
      <w:r w:rsidRPr="00035210">
        <w:t>e</w:t>
      </w:r>
      <w:r w:rsidRPr="00035210">
        <w:t>stämmelse, som en föraraktivitet eller ett förartillstånd jämställt med påverkan av trötthet och alkohol. Förslagsvis, för olyckor där telefonerandet är själva olycksorsaken, skulle straffet för den vållande parten bli hårdare för dem som dömts skyldiga med tanke på telefonerandets kapacitetsänkande effekt på förarens mentala förmåga.”</w:t>
      </w:r>
    </w:p>
    <w:p w:rsidR="009B5EF4" w:rsidRPr="00035210" w:rsidRDefault="009B5EF4">
      <w:pPr>
        <w:pStyle w:val="Normaltindrag"/>
        <w:shd w:val="clear" w:color="000000" w:fill="auto"/>
      </w:pPr>
      <w:r w:rsidRPr="00035210">
        <w:t xml:space="preserve">Detta anser vi är </w:t>
      </w:r>
      <w:r w:rsidR="00A57C2C" w:rsidRPr="00035210">
        <w:t xml:space="preserve">ett </w:t>
      </w:r>
      <w:r w:rsidRPr="00035210">
        <w:t xml:space="preserve">högst rimligt krav. </w:t>
      </w:r>
      <w:r w:rsidR="003E2089" w:rsidRPr="00035210">
        <w:t>Regeringen bör därför utreda</w:t>
      </w:r>
      <w:r w:rsidRPr="00035210">
        <w:t xml:space="preserve"> om lagstiftningen skulle kunna klassificera telefonerandet i samband med olyckor som en allvarligt försvårande omständighet och därmed definieras som en vårdslös handling i trafiken enligt gällande trafikförordning och straffpraxis. </w:t>
      </w:r>
      <w:bookmarkStart w:id="18" w:name="OLE_LINK3"/>
      <w:bookmarkStart w:id="19" w:name="OLE_LINK4"/>
      <w:r w:rsidRPr="00035210">
        <w:t>Detta ska ges regeringen till</w:t>
      </w:r>
      <w:r w:rsidR="00A57C2C" w:rsidRPr="00035210">
        <w:t xml:space="preserve"> </w:t>
      </w:r>
      <w:r w:rsidRPr="00035210">
        <w:t>känna</w:t>
      </w:r>
      <w:bookmarkEnd w:id="18"/>
      <w:bookmarkEnd w:id="19"/>
      <w:r w:rsidRPr="00035210">
        <w:t>.</w:t>
      </w:r>
    </w:p>
    <w:p w:rsidR="009B5EF4" w:rsidRPr="00035210" w:rsidRDefault="009B5EF4">
      <w:pPr>
        <w:pStyle w:val="Normaltindrag"/>
        <w:shd w:val="clear" w:color="000000" w:fill="auto"/>
      </w:pPr>
      <w:r w:rsidRPr="00035210">
        <w:t>Om ovan</w:t>
      </w:r>
      <w:r w:rsidR="007B75DA" w:rsidRPr="00035210">
        <w:t>stående</w:t>
      </w:r>
      <w:r w:rsidRPr="00035210">
        <w:t xml:space="preserve"> ändringar </w:t>
      </w:r>
      <w:r w:rsidR="007B75DA" w:rsidRPr="00035210">
        <w:t>inte leder till önskat resultat</w:t>
      </w:r>
      <w:r w:rsidRPr="00035210">
        <w:t xml:space="preserve"> kommer vi </w:t>
      </w:r>
      <w:r w:rsidR="00A57C2C" w:rsidRPr="00035210">
        <w:t xml:space="preserve">att </w:t>
      </w:r>
      <w:r w:rsidRPr="00035210">
        <w:t>återkomma med förslag på skarpare lagstiftning som inte tillåter samtal i mobil under bilfärd.</w:t>
      </w:r>
    </w:p>
    <w:p w:rsidR="009B5EF4" w:rsidRPr="00035210" w:rsidRDefault="009B5EF4">
      <w:pPr>
        <w:pStyle w:val="Rubrik1"/>
        <w:shd w:val="clear" w:color="000000" w:fill="auto"/>
      </w:pPr>
      <w:bookmarkStart w:id="20" w:name="_Toc149536484"/>
      <w:bookmarkStart w:id="21" w:name="_Toc151699087"/>
      <w:r w:rsidRPr="00035210">
        <w:t>Reducera tung vägtrafik</w:t>
      </w:r>
      <w:bookmarkEnd w:id="20"/>
      <w:bookmarkEnd w:id="21"/>
    </w:p>
    <w:p w:rsidR="009B5EF4" w:rsidRPr="00035210" w:rsidRDefault="009B5EF4">
      <w:pPr>
        <w:shd w:val="clear" w:color="000000" w:fill="auto"/>
      </w:pPr>
      <w:r w:rsidRPr="00035210">
        <w:t>Den ökande tunga trafiken på vägarna innebär fler döda och allvarligt skad</w:t>
      </w:r>
      <w:r w:rsidRPr="00035210">
        <w:t>a</w:t>
      </w:r>
      <w:r w:rsidRPr="00035210">
        <w:t>de i trafiken. Den trafikant som kolliderar med eller blir påkörd av ett tungt fordon avlider oftast. De tunga fordonen är inblandade i en mycket större andel av dödsolyckorna i proportion till antalet körda kilometer jämfört med personbilstrafiken. Detta visar vikten av att minska den tunga trafiken på vägarna ur ett trafiksäkerhetstänkande.</w:t>
      </w:r>
    </w:p>
    <w:p w:rsidR="009B5EF4" w:rsidRPr="00035210" w:rsidRDefault="009B5EF4">
      <w:pPr>
        <w:pStyle w:val="Normaltindrag"/>
        <w:shd w:val="clear" w:color="000000" w:fill="auto"/>
      </w:pPr>
      <w:r w:rsidRPr="00035210">
        <w:t>Konkurrensen bland åkerierna har ökat efter EU:s avreglering av tran</w:t>
      </w:r>
      <w:r w:rsidRPr="00035210">
        <w:t>s</w:t>
      </w:r>
      <w:r w:rsidRPr="00035210">
        <w:t>portmarknaden. Det har medfört ett ökat antal lagöverträdelser och seriösa åkerier får konkurrensnackdelar.</w:t>
      </w:r>
    </w:p>
    <w:p w:rsidR="009B5EF4" w:rsidRPr="00035210" w:rsidRDefault="009B5EF4">
      <w:pPr>
        <w:pStyle w:val="Normaltindrag"/>
        <w:shd w:val="clear" w:color="000000" w:fill="auto"/>
      </w:pPr>
      <w:r w:rsidRPr="00035210">
        <w:t>Regelefterlevnaden inom den tunga trafiken måste öka genom intensifierad trafikövervakning och möjlighet att beslagta fordon samt utfärda böter även av utländska förare.</w:t>
      </w:r>
    </w:p>
    <w:p w:rsidR="009B5EF4" w:rsidRPr="00035210" w:rsidRDefault="009B5EF4">
      <w:pPr>
        <w:pStyle w:val="Rubrik1"/>
        <w:shd w:val="clear" w:color="000000" w:fill="auto"/>
      </w:pPr>
      <w:bookmarkStart w:id="22" w:name="_Toc149536485"/>
      <w:bookmarkStart w:id="23" w:name="_Toc151699088"/>
      <w:r w:rsidRPr="00035210">
        <w:t>Mopeder</w:t>
      </w:r>
      <w:bookmarkEnd w:id="22"/>
      <w:bookmarkEnd w:id="23"/>
    </w:p>
    <w:p w:rsidR="009B5EF4" w:rsidRPr="00035210" w:rsidRDefault="009B5EF4">
      <w:pPr>
        <w:shd w:val="clear" w:color="000000" w:fill="auto"/>
        <w:autoSpaceDE w:val="0"/>
        <w:autoSpaceDN w:val="0"/>
        <w:adjustRightInd w:val="0"/>
        <w:rPr>
          <w:color w:val="000000"/>
        </w:rPr>
      </w:pPr>
      <w:r w:rsidRPr="00035210">
        <w:rPr>
          <w:color w:val="000000"/>
        </w:rPr>
        <w:t>Vi är oroliga för att antal</w:t>
      </w:r>
      <w:r w:rsidR="00A57C2C" w:rsidRPr="00035210">
        <w:rPr>
          <w:color w:val="000000"/>
        </w:rPr>
        <w:t>et</w:t>
      </w:r>
      <w:r w:rsidRPr="00035210">
        <w:rPr>
          <w:color w:val="000000"/>
        </w:rPr>
        <w:t xml:space="preserve"> mopedolyckor ökar. Det är alldeles för många som t</w:t>
      </w:r>
      <w:r w:rsidR="00091A5F" w:rsidRPr="00035210">
        <w:rPr>
          <w:color w:val="000000"/>
        </w:rPr>
        <w:t>r</w:t>
      </w:r>
      <w:r w:rsidRPr="00035210">
        <w:rPr>
          <w:color w:val="000000"/>
        </w:rPr>
        <w:t xml:space="preserve">immar sina mopeder, vilket betyder att en EU-moped kan </w:t>
      </w:r>
      <w:r w:rsidR="003E2089" w:rsidRPr="00035210">
        <w:rPr>
          <w:color w:val="000000"/>
        </w:rPr>
        <w:t>nå</w:t>
      </w:r>
      <w:r w:rsidRPr="00035210">
        <w:rPr>
          <w:color w:val="000000"/>
        </w:rPr>
        <w:t xml:space="preserve"> hastigheter </w:t>
      </w:r>
      <w:r w:rsidR="003E2089" w:rsidRPr="00035210">
        <w:rPr>
          <w:color w:val="000000"/>
        </w:rPr>
        <w:t xml:space="preserve">på </w:t>
      </w:r>
      <w:r w:rsidRPr="00035210">
        <w:rPr>
          <w:color w:val="000000"/>
        </w:rPr>
        <w:t xml:space="preserve">upp till </w:t>
      </w:r>
      <w:smartTag w:uri="urn:schemas-microsoft-com:office:smarttags" w:element="metricconverter">
        <w:smartTagPr>
          <w:attr w:name="ProductID" w:val="80 km/h"/>
        </w:smartTagPr>
        <w:r w:rsidRPr="00035210">
          <w:rPr>
            <w:color w:val="000000"/>
          </w:rPr>
          <w:t>80 km/h</w:t>
        </w:r>
      </w:smartTag>
      <w:r w:rsidRPr="00035210">
        <w:rPr>
          <w:color w:val="000000"/>
        </w:rPr>
        <w:t>.</w:t>
      </w:r>
    </w:p>
    <w:p w:rsidR="009B5EF4" w:rsidRPr="00035210" w:rsidRDefault="009B5EF4">
      <w:pPr>
        <w:pStyle w:val="Normaltindrag"/>
        <w:shd w:val="clear" w:color="000000" w:fill="auto"/>
      </w:pPr>
      <w:r w:rsidRPr="00035210">
        <w:t xml:space="preserve">I Sverige finns det </w:t>
      </w:r>
      <w:r w:rsidR="00497CE3" w:rsidRPr="00035210">
        <w:t>två</w:t>
      </w:r>
      <w:r w:rsidRPr="00035210">
        <w:t xml:space="preserve"> olika klasser när det gäller mopeder. Klass 1, den s</w:t>
      </w:r>
      <w:r w:rsidR="00A57C2C" w:rsidRPr="00035210">
        <w:t>.</w:t>
      </w:r>
      <w:r w:rsidRPr="00035210">
        <w:t>k</w:t>
      </w:r>
      <w:r w:rsidR="00A57C2C" w:rsidRPr="00035210">
        <w:t xml:space="preserve">. </w:t>
      </w:r>
      <w:r w:rsidRPr="00035210">
        <w:t xml:space="preserve">i EU-mopeden, får framföras i högst </w:t>
      </w:r>
      <w:smartTag w:uri="urn:schemas-microsoft-com:office:smarttags" w:element="metricconverter">
        <w:smartTagPr>
          <w:attr w:name="ProductID" w:val="45 km/h"/>
        </w:smartTagPr>
        <w:r w:rsidRPr="00035210">
          <w:t>45 km</w:t>
        </w:r>
        <w:r w:rsidR="00A57C2C" w:rsidRPr="00035210">
          <w:t>/h</w:t>
        </w:r>
      </w:smartTag>
      <w:r w:rsidRPr="00035210">
        <w:t xml:space="preserve">. Denna moped får enligt lag bara framföras på väg och inte cykelbanor. Klass 2, den gamla mopedtypen, får framföras i högst </w:t>
      </w:r>
      <w:smartTag w:uri="urn:schemas-microsoft-com:office:smarttags" w:element="metricconverter">
        <w:smartTagPr>
          <w:attr w:name="ProductID" w:val="25 km/h"/>
        </w:smartTagPr>
        <w:r w:rsidRPr="00035210">
          <w:t xml:space="preserve">25 </w:t>
        </w:r>
        <w:r w:rsidR="00A57C2C" w:rsidRPr="00035210">
          <w:t>km/h</w:t>
        </w:r>
      </w:smartTag>
      <w:r w:rsidRPr="00035210">
        <w:t>. Denna moped får dock köras på cykelbanor och det är till och med så att den enligt lag ska köra på cykelbanor om det finns sådana. Problemet är dock att de ofta är trimmade och går mycket fort</w:t>
      </w:r>
      <w:r w:rsidRPr="00035210">
        <w:t>a</w:t>
      </w:r>
      <w:r w:rsidRPr="00035210">
        <w:t xml:space="preserve">re än </w:t>
      </w:r>
      <w:smartTag w:uri="urn:schemas-microsoft-com:office:smarttags" w:element="metricconverter">
        <w:smartTagPr>
          <w:attr w:name="ProductID" w:val="25 km/h"/>
        </w:smartTagPr>
        <w:r w:rsidR="00A57C2C" w:rsidRPr="00035210">
          <w:t>25 km/h</w:t>
        </w:r>
      </w:smartTag>
      <w:r w:rsidRPr="00035210">
        <w:t>. Ett annat problem är att EU-mopeden även körs på cykelbanor, vilket den alltså inte får.</w:t>
      </w:r>
    </w:p>
    <w:p w:rsidR="009B5EF4" w:rsidRPr="00035210" w:rsidRDefault="009B5EF4">
      <w:pPr>
        <w:pStyle w:val="Normaltindrag"/>
        <w:shd w:val="clear" w:color="000000" w:fill="auto"/>
      </w:pPr>
      <w:r w:rsidRPr="00035210">
        <w:t>Åldersgränsen för att köra moped är 15 år i Sverige. Det finns dock goda argument för att denna åldersgräns ska höjas. Forskning visar att ju lägre ålder en ung person har desto större problem blir det med säkerheten i traf</w:t>
      </w:r>
      <w:r w:rsidRPr="00035210">
        <w:t>i</w:t>
      </w:r>
      <w:r w:rsidRPr="00035210">
        <w:t>ken vid höga hastigheter. 15-åringar är en särskilt utsatt åldersgrupp vid m</w:t>
      </w:r>
      <w:r w:rsidRPr="00035210">
        <w:t>o</w:t>
      </w:r>
      <w:r w:rsidRPr="00035210">
        <w:t>pedolyckor. Å andra sidan kan en höjning av åldern leda till att fler i tidigare år väljer att i</w:t>
      </w:r>
      <w:r w:rsidR="00A57C2C" w:rsidRPr="00035210">
        <w:t xml:space="preserve"> </w:t>
      </w:r>
      <w:r w:rsidRPr="00035210">
        <w:t>stället ta körkort för lätt motorcykel, vilket onekligen leder till högre hastigheter och därmed större olyck</w:t>
      </w:r>
      <w:r w:rsidR="00091A5F" w:rsidRPr="00035210">
        <w:t>s</w:t>
      </w:r>
      <w:r w:rsidRPr="00035210">
        <w:t>risker.</w:t>
      </w:r>
    </w:p>
    <w:p w:rsidR="009B5EF4" w:rsidRPr="00035210" w:rsidRDefault="009B5EF4">
      <w:pPr>
        <w:pStyle w:val="Normaltindrag"/>
        <w:shd w:val="clear" w:color="000000" w:fill="auto"/>
      </w:pPr>
      <w:r w:rsidRPr="00035210">
        <w:t>Utredningen Säkra förare på moped, snöskoter och terränghjuling (SOU 2005:45) föreslog att den som ska köra en EU-moped även måste ha körkort. Även här finns goda argument för att höja kravet på att få framföra EU-moped. Men även denna fråga måste sättas</w:t>
      </w:r>
      <w:r w:rsidR="00A57C2C" w:rsidRPr="00035210">
        <w:t xml:space="preserve"> in</w:t>
      </w:r>
      <w:r w:rsidRPr="00035210">
        <w:t xml:space="preserve"> i ett större sammanhang.</w:t>
      </w:r>
    </w:p>
    <w:p w:rsidR="009B5EF4" w:rsidRPr="00035210" w:rsidRDefault="009B5EF4">
      <w:pPr>
        <w:pStyle w:val="Normaltindrag"/>
        <w:shd w:val="clear" w:color="000000" w:fill="auto"/>
      </w:pPr>
      <w:r w:rsidRPr="00035210">
        <w:t>Det pågår ett arbete som är relaterat till EU:s arbete med att revidera kö</w:t>
      </w:r>
      <w:r w:rsidRPr="00035210">
        <w:t>r</w:t>
      </w:r>
      <w:r w:rsidRPr="00035210">
        <w:t>kortsdirektivet. Direktivet framhåller att riktvärdet för att framföra moped klass 1 ska vara 16 år, men det kan förekomma nation</w:t>
      </w:r>
      <w:r w:rsidR="00A57C2C" w:rsidRPr="00035210">
        <w:t>ella avvikelser inom spannet 14–</w:t>
      </w:r>
      <w:r w:rsidRPr="00035210">
        <w:t xml:space="preserve">18 år. Kravet på </w:t>
      </w:r>
      <w:r w:rsidR="00091A5F" w:rsidRPr="00035210">
        <w:t>körkort för</w:t>
      </w:r>
      <w:r w:rsidRPr="00035210">
        <w:t xml:space="preserve"> mopedklass</w:t>
      </w:r>
      <w:r w:rsidR="00091A5F" w:rsidRPr="00035210">
        <w:t xml:space="preserve"> 1</w:t>
      </w:r>
      <w:r w:rsidR="00A57C2C" w:rsidRPr="00035210">
        <w:t xml:space="preserve"> är också sprunget</w:t>
      </w:r>
      <w:r w:rsidRPr="00035210">
        <w:t xml:space="preserve"> från samma EU-direktiv.</w:t>
      </w:r>
    </w:p>
    <w:p w:rsidR="009B5EF4" w:rsidRPr="00035210" w:rsidRDefault="009B5EF4">
      <w:pPr>
        <w:pStyle w:val="Normaltindrag"/>
        <w:shd w:val="clear" w:color="000000" w:fill="auto"/>
      </w:pPr>
      <w:r w:rsidRPr="00035210">
        <w:t>Vår viktigaste utgångspunkt är en ökad trafiksäkerhet. Om krav på körkort för mopedklass 1 och en höjning av åldersgränsen ökar säkerheten på vägarna anser vi att dessa åtgärder ska genomföras. Men för att få en helhets</w:t>
      </w:r>
      <w:r w:rsidR="00497CE3" w:rsidRPr="00035210">
        <w:t>bedö</w:t>
      </w:r>
      <w:r w:rsidR="00497CE3" w:rsidRPr="00035210">
        <w:t>m</w:t>
      </w:r>
      <w:r w:rsidR="00497CE3" w:rsidRPr="00035210">
        <w:t>ning att ta ställning till</w:t>
      </w:r>
      <w:r w:rsidRPr="00035210">
        <w:t xml:space="preserve"> vill vi att regeringen återkommer utifrån ett trafiks</w:t>
      </w:r>
      <w:r w:rsidRPr="00035210">
        <w:t>ä</w:t>
      </w:r>
      <w:r w:rsidRPr="00035210">
        <w:t xml:space="preserve">kerhetsperspektiv med </w:t>
      </w:r>
      <w:r w:rsidR="00801F9A" w:rsidRPr="00035210">
        <w:t xml:space="preserve">ett </w:t>
      </w:r>
      <w:r w:rsidRPr="00035210">
        <w:t>samlat förslag på krav för förarbevis och åldersn</w:t>
      </w:r>
      <w:r w:rsidRPr="00035210">
        <w:t>i</w:t>
      </w:r>
      <w:r w:rsidRPr="00035210">
        <w:t>våer när det gäller mopeder och lätt motorcykel. Detta ska ges regeringen till</w:t>
      </w:r>
      <w:r w:rsidR="00A57C2C" w:rsidRPr="00035210">
        <w:t xml:space="preserve"> </w:t>
      </w:r>
      <w:r w:rsidRPr="00035210">
        <w:t>känna.</w:t>
      </w:r>
    </w:p>
    <w:p w:rsidR="009B5EF4" w:rsidRPr="00035210" w:rsidRDefault="009B5EF4">
      <w:pPr>
        <w:pStyle w:val="Rubrik1"/>
        <w:shd w:val="clear" w:color="000000" w:fill="auto"/>
        <w:rPr>
          <w:color w:val="000000"/>
        </w:rPr>
      </w:pPr>
      <w:bookmarkStart w:id="24" w:name="_Toc149536486"/>
      <w:bookmarkStart w:id="25" w:name="_Toc151699089"/>
      <w:r w:rsidRPr="00035210">
        <w:t>Motorcyklar</w:t>
      </w:r>
      <w:bookmarkEnd w:id="24"/>
      <w:bookmarkEnd w:id="25"/>
    </w:p>
    <w:p w:rsidR="009B5EF4" w:rsidRPr="00035210" w:rsidRDefault="009B5EF4">
      <w:pPr>
        <w:shd w:val="clear" w:color="000000" w:fill="auto"/>
        <w:autoSpaceDE w:val="0"/>
        <w:autoSpaceDN w:val="0"/>
        <w:adjustRightInd w:val="0"/>
      </w:pPr>
      <w:r w:rsidRPr="00035210">
        <w:t>Utbyggnaden av mitträcken i Sverige har lett till oerhört positiva resultat när det gäller att minska antalet döda och svårt skadade i trafiken. Att mitt- och sidoräcken har kommit för att stanna råder det därför ingen tvekan om. Men det finns en grupp fordon som kanske kan drabbas på ett negativt sätt och det är motorcyklar.</w:t>
      </w:r>
    </w:p>
    <w:p w:rsidR="009B5EF4" w:rsidRPr="00035210" w:rsidRDefault="009B5EF4">
      <w:pPr>
        <w:pStyle w:val="Normaltindrag"/>
        <w:shd w:val="clear" w:color="000000" w:fill="auto"/>
      </w:pPr>
      <w:r w:rsidRPr="00035210">
        <w:t xml:space="preserve">Vi anser att mitt- och </w:t>
      </w:r>
      <w:r w:rsidR="00A57C2C" w:rsidRPr="00035210">
        <w:t>sido</w:t>
      </w:r>
      <w:r w:rsidRPr="00035210">
        <w:t>räcken ska vara utformade så att de är säkra för alla typer av fordon. Vägverket har inlett ett projekt som syftar till att se över riskerna i trafikmiljön. Inför framtida upphandlingar kommer Vägverket att ställa krav på att det bara ska användas runda stolpar och att vajerräcken inte får ha krokar för vajrarna.</w:t>
      </w:r>
    </w:p>
    <w:p w:rsidR="009B5EF4" w:rsidRPr="00035210" w:rsidRDefault="009B5EF4">
      <w:pPr>
        <w:pStyle w:val="Normaltindrag"/>
        <w:shd w:val="clear" w:color="000000" w:fill="auto"/>
      </w:pPr>
      <w:r w:rsidRPr="00035210">
        <w:t>Ett sätt att lösa problemet med att motorcyklister kan skadas i händelse av att de kör in i mitt- och sidoräcken, är att framför</w:t>
      </w:r>
      <w:r w:rsidR="00A57C2C" w:rsidRPr="00035210">
        <w:t xml:space="preserve"> </w:t>
      </w:r>
      <w:r w:rsidRPr="00035210">
        <w:t xml:space="preserve">allt i kurvor använda sig av någon form av system som tar hänsyn </w:t>
      </w:r>
      <w:r w:rsidR="00A57C2C" w:rsidRPr="00035210">
        <w:t xml:space="preserve">även </w:t>
      </w:r>
      <w:r w:rsidRPr="00035210">
        <w:t>till motorcyklister. Även om det i allmänhet är positivt med vajerräcken får det naturligtvis inte gå ut över m</w:t>
      </w:r>
      <w:r w:rsidRPr="00035210">
        <w:t>o</w:t>
      </w:r>
      <w:r w:rsidRPr="00035210">
        <w:t>torcyklisterna. Vi menar att Vägverket i framtagandet av skyddsanordningar ska utgå ifrån olika trafikanters behov. Detta ska ges regeringen till</w:t>
      </w:r>
      <w:r w:rsidR="00A57C2C" w:rsidRPr="00035210">
        <w:t xml:space="preserve"> </w:t>
      </w:r>
      <w:r w:rsidRPr="00035210">
        <w:t>känna.</w:t>
      </w:r>
    </w:p>
    <w:p w:rsidR="009B5EF4" w:rsidRPr="00035210" w:rsidRDefault="009B5EF4">
      <w:pPr>
        <w:pStyle w:val="Rubrik1"/>
        <w:shd w:val="clear" w:color="000000" w:fill="auto"/>
      </w:pPr>
      <w:bookmarkStart w:id="26" w:name="_Toc149536487"/>
      <w:bookmarkStart w:id="27" w:name="_Toc151699090"/>
      <w:r w:rsidRPr="00035210">
        <w:t>Säkrare gång</w:t>
      </w:r>
      <w:r w:rsidR="00A57C2C" w:rsidRPr="00035210">
        <w:t>-</w:t>
      </w:r>
      <w:r w:rsidRPr="00035210">
        <w:t xml:space="preserve"> och cykeltrafik</w:t>
      </w:r>
      <w:bookmarkEnd w:id="26"/>
      <w:bookmarkEnd w:id="27"/>
    </w:p>
    <w:p w:rsidR="009B5EF4" w:rsidRPr="00035210" w:rsidRDefault="009B5EF4">
      <w:pPr>
        <w:shd w:val="clear" w:color="000000" w:fill="auto"/>
      </w:pPr>
      <w:r w:rsidRPr="00035210">
        <w:t>Att gå och cykla är bland de farligaste sätten att transportera sig – men samt</w:t>
      </w:r>
      <w:r w:rsidRPr="00035210">
        <w:t>i</w:t>
      </w:r>
      <w:r w:rsidRPr="00035210">
        <w:t>digt de mest miljövänliga och hälsosamma. 30 % av dödsolyckorna sker på det kommunala vägnätet. Större delen av det är byggt under en tid när moto</w:t>
      </w:r>
      <w:r w:rsidRPr="00035210">
        <w:t>r</w:t>
      </w:r>
      <w:r w:rsidRPr="00035210">
        <w:t>trafiken gavs högsta prioritet.</w:t>
      </w:r>
    </w:p>
    <w:p w:rsidR="009B5EF4" w:rsidRPr="00035210" w:rsidRDefault="009B5EF4">
      <w:pPr>
        <w:pStyle w:val="Normaltindrag"/>
        <w:shd w:val="clear" w:color="000000" w:fill="auto"/>
      </w:pPr>
      <w:r w:rsidRPr="00035210">
        <w:t>Konsekvenserna av detta är höga olycksrisker och begränsad tillgänglighet för oskyddade trafikanter. Cykel</w:t>
      </w:r>
      <w:r w:rsidR="00A57C2C" w:rsidRPr="00035210">
        <w:t>-</w:t>
      </w:r>
      <w:r w:rsidRPr="00035210">
        <w:t xml:space="preserve"> och gångtrafik måste göras säkrare. För </w:t>
      </w:r>
      <w:r w:rsidR="00A57C2C" w:rsidRPr="00035210">
        <w:t xml:space="preserve">en </w:t>
      </w:r>
      <w:r w:rsidRPr="00035210">
        <w:t>stor del av landets befolkning, i synnerhet barn och ungdomar, är gång och cykel de enda tillgängliga sätten att ta sig fram. Kvinnor använder sig också av cykel i större utsträckning än vad män gör.</w:t>
      </w:r>
    </w:p>
    <w:p w:rsidR="009B5EF4" w:rsidRPr="00035210" w:rsidRDefault="009B5EF4">
      <w:pPr>
        <w:pStyle w:val="Normaltindrag"/>
        <w:shd w:val="clear" w:color="000000" w:fill="auto"/>
      </w:pPr>
      <w:r w:rsidRPr="00035210">
        <w:t>Gång</w:t>
      </w:r>
      <w:r w:rsidR="00A57C2C" w:rsidRPr="00035210">
        <w:t>-</w:t>
      </w:r>
      <w:r w:rsidRPr="00035210">
        <w:t xml:space="preserve"> och cykeltrafik måste prioriteras vid trafik- och bostadsplanering. Särskild uppmärksamhet måste riktas mot barn när det gäller trafiksäkerhet. Barn och ungdomars skolvägar måste göras säkra. Det finns behov av ytterl</w:t>
      </w:r>
      <w:r w:rsidRPr="00035210">
        <w:t>i</w:t>
      </w:r>
      <w:r w:rsidRPr="00035210">
        <w:t>gare åtgärder när det gäller planering av bostadsområden, säkra skolvägar, skolskjutsar m.m. Vi kräver att ett nationellt säkerhetsprogram för barn tas fram. Detta ska ges regeringen till</w:t>
      </w:r>
      <w:r w:rsidR="00A57C2C" w:rsidRPr="00035210">
        <w:t xml:space="preserve"> </w:t>
      </w:r>
      <w:r w:rsidRPr="00035210">
        <w:t>känna.</w:t>
      </w:r>
    </w:p>
    <w:p w:rsidR="009B5EF4" w:rsidRPr="00035210" w:rsidRDefault="009B5EF4">
      <w:pPr>
        <w:pStyle w:val="Normaltindrag"/>
        <w:shd w:val="clear" w:color="000000" w:fill="auto"/>
      </w:pPr>
      <w:r w:rsidRPr="00035210">
        <w:t>70 % av cyklisternas skallskador uppkommer vid olyckor där det inte finns något motorfordon inblandat. I</w:t>
      </w:r>
      <w:r w:rsidR="00A57C2C" w:rsidRPr="00035210">
        <w:t xml:space="preserve"> </w:t>
      </w:r>
      <w:r w:rsidRPr="00035210">
        <w:t>dag är det lag på hjälm om man är under 15 år. Men egentligen bör alla cyklister använda hjälm – inte bara barn under 15</w:t>
      </w:r>
      <w:r w:rsidR="009F1BA3" w:rsidRPr="00035210">
        <w:t xml:space="preserve"> år. Vi vill dock för tillfället</w:t>
      </w:r>
      <w:r w:rsidRPr="00035210">
        <w:t xml:space="preserve"> inte lagstifta om hjälmtvång för samtliga cyklister utan </w:t>
      </w:r>
      <w:r w:rsidRPr="00035210">
        <w:rPr>
          <w:color w:val="000000"/>
        </w:rPr>
        <w:t>vi bör som första åtgärd pröva att genom ökad information få cyklister medvetna om fördelarna med hjälm. Vägverket eller annan lämplig myndi</w:t>
      </w:r>
      <w:r w:rsidRPr="00035210">
        <w:rPr>
          <w:color w:val="000000"/>
        </w:rPr>
        <w:t>g</w:t>
      </w:r>
      <w:r w:rsidRPr="00035210">
        <w:rPr>
          <w:color w:val="000000"/>
        </w:rPr>
        <w:t xml:space="preserve">het ska få i uppdrag att genom en informations- och upplysningskampanj medvetandegöra riskerna med att inte bära hjälm. </w:t>
      </w:r>
      <w:r w:rsidRPr="00035210">
        <w:t>Detta ska ges regeringen till</w:t>
      </w:r>
      <w:r w:rsidR="00A57C2C" w:rsidRPr="00035210">
        <w:t xml:space="preserve"> </w:t>
      </w:r>
      <w:r w:rsidRPr="00035210">
        <w:t>känna.</w:t>
      </w:r>
    </w:p>
    <w:p w:rsidR="009B5EF4" w:rsidRPr="00035210" w:rsidRDefault="009B5EF4">
      <w:pPr>
        <w:pStyle w:val="Normaltindrag"/>
        <w:shd w:val="clear" w:color="000000" w:fill="auto"/>
      </w:pPr>
      <w:r w:rsidRPr="00035210">
        <w:t>Om det dock visar sig att vi inte kan komma till</w:t>
      </w:r>
      <w:r w:rsidR="00A57C2C" w:rsidRPr="00035210">
        <w:t xml:space="preserve"> </w:t>
      </w:r>
      <w:r w:rsidRPr="00035210">
        <w:t>rätta med de ök</w:t>
      </w:r>
      <w:r w:rsidR="00497CE3" w:rsidRPr="00035210">
        <w:t>ade skal</w:t>
      </w:r>
      <w:r w:rsidR="00497CE3" w:rsidRPr="00035210">
        <w:t>l</w:t>
      </w:r>
      <w:r w:rsidR="00497CE3" w:rsidRPr="00035210">
        <w:t>skadorna för cyklister</w:t>
      </w:r>
      <w:r w:rsidRPr="00035210">
        <w:t xml:space="preserve"> är vi i ett senare skede beredda att överväga ett hjäl</w:t>
      </w:r>
      <w:r w:rsidRPr="00035210">
        <w:t>m</w:t>
      </w:r>
      <w:r w:rsidRPr="00035210">
        <w:t>tvång.</w:t>
      </w:r>
    </w:p>
    <w:p w:rsidR="009B5EF4" w:rsidRPr="00035210" w:rsidRDefault="009B5EF4">
      <w:pPr>
        <w:pStyle w:val="Rubrik1"/>
        <w:shd w:val="clear" w:color="000000" w:fill="auto"/>
      </w:pPr>
      <w:bookmarkStart w:id="28" w:name="_Toc149536488"/>
      <w:bookmarkStart w:id="29" w:name="_Toc151699091"/>
      <w:r w:rsidRPr="00035210">
        <w:t>Äldres bilkörning</w:t>
      </w:r>
      <w:bookmarkEnd w:id="28"/>
      <w:bookmarkEnd w:id="29"/>
    </w:p>
    <w:p w:rsidR="009B5EF4" w:rsidRPr="00035210" w:rsidRDefault="009B5EF4">
      <w:pPr>
        <w:shd w:val="clear" w:color="000000" w:fill="auto"/>
        <w:autoSpaceDE w:val="0"/>
        <w:autoSpaceDN w:val="0"/>
        <w:adjustRightInd w:val="0"/>
        <w:rPr>
          <w:color w:val="000000"/>
        </w:rPr>
      </w:pPr>
      <w:r w:rsidRPr="00035210">
        <w:rPr>
          <w:color w:val="000000"/>
        </w:rPr>
        <w:t>Körkort för äldre är en viktig fråga som har diskuterats på senare tid. Det finns de som vill införa obligatoriska läkarkontroller för äldre. I Finland har man haft en lag som säger att alla i en viss ålder måste testa sin körförmåga. Men nu upphör den lagen, eftersom man ansåg att det kostade för mycket i förhållande till vinsten med lagen. De flesta kör utmärkt och det var ytterst få</w:t>
      </w:r>
      <w:r w:rsidR="000B4825" w:rsidRPr="00035210">
        <w:rPr>
          <w:color w:val="000000"/>
        </w:rPr>
        <w:t xml:space="preserve"> </w:t>
      </w:r>
      <w:r w:rsidRPr="00035210">
        <w:rPr>
          <w:color w:val="000000"/>
        </w:rPr>
        <w:t xml:space="preserve">olämpliga förare som upptäcktes vid </w:t>
      </w:r>
      <w:r w:rsidR="00801F9A" w:rsidRPr="00035210">
        <w:rPr>
          <w:color w:val="000000"/>
        </w:rPr>
        <w:t>de</w:t>
      </w:r>
      <w:r w:rsidRPr="00035210">
        <w:rPr>
          <w:color w:val="000000"/>
        </w:rPr>
        <w:t xml:space="preserve"> allmänna kontroller</w:t>
      </w:r>
      <w:r w:rsidR="00A57C2C" w:rsidRPr="00035210">
        <w:rPr>
          <w:color w:val="000000"/>
        </w:rPr>
        <w:t>na</w:t>
      </w:r>
      <w:r w:rsidRPr="00035210">
        <w:rPr>
          <w:color w:val="000000"/>
        </w:rPr>
        <w:t xml:space="preserve">. Därför är </w:t>
      </w:r>
      <w:r w:rsidR="00801F9A" w:rsidRPr="00035210">
        <w:rPr>
          <w:color w:val="000000"/>
        </w:rPr>
        <w:t>obligatoriska läkarkontroller</w:t>
      </w:r>
      <w:r w:rsidRPr="00035210">
        <w:rPr>
          <w:color w:val="000000"/>
        </w:rPr>
        <w:t xml:space="preserve"> kanske inte rätt väg att gå.</w:t>
      </w:r>
    </w:p>
    <w:p w:rsidR="009B5EF4" w:rsidRPr="00035210" w:rsidRDefault="009B5EF4">
      <w:pPr>
        <w:pStyle w:val="Normaltindrag"/>
        <w:shd w:val="clear" w:color="000000" w:fill="auto"/>
      </w:pPr>
      <w:r w:rsidRPr="00035210">
        <w:t>Man måste komma ihåg att det faktiskt inte är de äldre som i huvudsak kör fel och orsakar olyckor. Den grupp som är överrepresenterad i statistiken är faktiskt män i 18</w:t>
      </w:r>
      <w:r w:rsidR="009C3671" w:rsidRPr="00035210">
        <w:t>–</w:t>
      </w:r>
      <w:r w:rsidRPr="00035210">
        <w:t>26 års ålder. De</w:t>
      </w:r>
      <w:r w:rsidR="009C3671" w:rsidRPr="00035210">
        <w:t>t</w:t>
      </w:r>
      <w:r w:rsidRPr="00035210">
        <w:t xml:space="preserve"> är de som i hög grad kör ovarsamt och orsakar de allra flesta olyckorna!</w:t>
      </w:r>
    </w:p>
    <w:p w:rsidR="009B5EF4" w:rsidRPr="00035210" w:rsidRDefault="009B5EF4">
      <w:pPr>
        <w:pStyle w:val="Normaltindrag"/>
        <w:shd w:val="clear" w:color="000000" w:fill="auto"/>
        <w:rPr>
          <w:color w:val="000000"/>
        </w:rPr>
      </w:pPr>
      <w:r w:rsidRPr="00035210">
        <w:t>Vi anser att man bör satsa</w:t>
      </w:r>
      <w:r w:rsidR="009C3671" w:rsidRPr="00035210">
        <w:t xml:space="preserve"> på fler trafikmedicinska centrum</w:t>
      </w:r>
      <w:r w:rsidRPr="00035210">
        <w:t xml:space="preserve"> som har resu</w:t>
      </w:r>
      <w:r w:rsidRPr="00035210">
        <w:t>r</w:t>
      </w:r>
      <w:r w:rsidRPr="00035210">
        <w:t>ser att göra bra utredningar av äldres problem i trafiken. För vissa äldre kan det vara en livsnödvändighet att kunna få fortsätta köra bil och en individuell prövning kan här bli lösningen.</w:t>
      </w:r>
    </w:p>
    <w:p w:rsidR="009B5EF4" w:rsidRPr="00035210" w:rsidRDefault="008A5CBF">
      <w:pPr>
        <w:pStyle w:val="Normaltindrag"/>
        <w:shd w:val="clear" w:color="000000" w:fill="auto"/>
      </w:pPr>
      <w:r w:rsidRPr="00035210">
        <w:t>Trafikmedicinska</w:t>
      </w:r>
      <w:r w:rsidR="009B5EF4" w:rsidRPr="00035210">
        <w:t xml:space="preserve"> centr</w:t>
      </w:r>
      <w:r w:rsidR="009C3671" w:rsidRPr="00035210">
        <w:t>um</w:t>
      </w:r>
      <w:r w:rsidR="009B5EF4" w:rsidRPr="00035210">
        <w:t xml:space="preserve"> ska finnas i varje län. Dit ska läkare kunna r</w:t>
      </w:r>
      <w:r w:rsidR="009B5EF4" w:rsidRPr="00035210">
        <w:t>e</w:t>
      </w:r>
      <w:r w:rsidR="009B5EF4" w:rsidRPr="00035210">
        <w:t>mittera sina patienter när de tror att det är dags för en kontroll. Personen b</w:t>
      </w:r>
      <w:r w:rsidR="009B5EF4" w:rsidRPr="00035210">
        <w:t>e</w:t>
      </w:r>
      <w:r w:rsidR="009B5EF4" w:rsidRPr="00035210">
        <w:t>höver inta ha uppnått någon speciell ålder, eftersom man kan t</w:t>
      </w:r>
      <w:r w:rsidR="000B4825" w:rsidRPr="00035210">
        <w:t>appa körförm</w:t>
      </w:r>
      <w:r w:rsidR="000B4825" w:rsidRPr="00035210">
        <w:t>å</w:t>
      </w:r>
      <w:r w:rsidR="000B4825" w:rsidRPr="00035210">
        <w:t>gan vid olika åldrar</w:t>
      </w:r>
      <w:r w:rsidR="009B5EF4" w:rsidRPr="00035210">
        <w:t>. Dit ska man även komma om man haft en allvarlig sju</w:t>
      </w:r>
      <w:r w:rsidR="009B5EF4" w:rsidRPr="00035210">
        <w:t>k</w:t>
      </w:r>
      <w:r w:rsidR="009B5EF4" w:rsidRPr="00035210">
        <w:t xml:space="preserve">dom som kan ha påverkat körförmågan även i unga år. Det finns ytterst få sådana här </w:t>
      </w:r>
      <w:r w:rsidRPr="00035210">
        <w:t>trafikmedicinska</w:t>
      </w:r>
      <w:r w:rsidR="009C3671" w:rsidRPr="00035210">
        <w:t xml:space="preserve"> centrum</w:t>
      </w:r>
      <w:r w:rsidR="009B5EF4" w:rsidRPr="00035210">
        <w:t xml:space="preserve"> i Sverige och de skulle behöva bli fler. De kan gå på djupet och testa körförmågan på ett helt annat sätt än vad en vanlig läkare kan göra. Regeringen bör utreda hur </w:t>
      </w:r>
      <w:r w:rsidRPr="00035210">
        <w:t>s.k.</w:t>
      </w:r>
      <w:r w:rsidR="009C3671" w:rsidRPr="00035210">
        <w:t xml:space="preserve"> trafikmedicinska cen</w:t>
      </w:r>
      <w:r w:rsidR="009C3671" w:rsidRPr="00035210">
        <w:t>t</w:t>
      </w:r>
      <w:r w:rsidR="009C3671" w:rsidRPr="00035210">
        <w:t>rum</w:t>
      </w:r>
      <w:r w:rsidR="009B5EF4" w:rsidRPr="00035210">
        <w:t xml:space="preserve"> ska kunna byggas upp i varje län. Detta bör ges regeringen tillkänna.</w:t>
      </w:r>
    </w:p>
    <w:p w:rsidR="009B5EF4" w:rsidRPr="00035210" w:rsidRDefault="009B5EF4">
      <w:pPr>
        <w:pStyle w:val="Rubrik1"/>
        <w:shd w:val="clear" w:color="000000" w:fill="auto"/>
      </w:pPr>
      <w:bookmarkStart w:id="30" w:name="_Toc149536489"/>
      <w:bookmarkStart w:id="31" w:name="_Toc151699092"/>
      <w:r w:rsidRPr="00035210">
        <w:t>Trafikförsäkring</w:t>
      </w:r>
      <w:bookmarkEnd w:id="30"/>
      <w:bookmarkEnd w:id="31"/>
    </w:p>
    <w:p w:rsidR="009B5EF4" w:rsidRPr="00035210" w:rsidRDefault="009B5EF4">
      <w:pPr>
        <w:shd w:val="clear" w:color="000000" w:fill="auto"/>
        <w:autoSpaceDE w:val="0"/>
        <w:autoSpaceDN w:val="0"/>
        <w:adjustRightInd w:val="0"/>
        <w:rPr>
          <w:color w:val="000000"/>
        </w:rPr>
      </w:pPr>
      <w:r w:rsidRPr="00035210">
        <w:rPr>
          <w:color w:val="000000"/>
        </w:rPr>
        <w:t>Den borgerliga regeringen föreslår att statens kostnader för trafikskadades sjukpenning och sjukersättning överförs till trafikskadeförsäkringen. Det betyder kraftigt ökade premiehöjningar för bilägarna.</w:t>
      </w:r>
    </w:p>
    <w:p w:rsidR="009B5EF4" w:rsidRPr="00035210" w:rsidRDefault="009C3671">
      <w:pPr>
        <w:pStyle w:val="Normaltindrag"/>
        <w:shd w:val="clear" w:color="000000" w:fill="auto"/>
      </w:pPr>
      <w:r w:rsidRPr="00035210">
        <w:t>Det f</w:t>
      </w:r>
      <w:r w:rsidR="009B5EF4" w:rsidRPr="00035210">
        <w:t xml:space="preserve">inns naturligtvis ett samband mellan trafikolyckor och samhällets sjukvårdskostnader. Men vi tycker inte </w:t>
      </w:r>
      <w:r w:rsidRPr="00035210">
        <w:t xml:space="preserve">att </w:t>
      </w:r>
      <w:r w:rsidR="009B5EF4" w:rsidRPr="00035210">
        <w:t>detta är rätt väg att gå för att min</w:t>
      </w:r>
      <w:r w:rsidR="009B5EF4" w:rsidRPr="00035210">
        <w:t>s</w:t>
      </w:r>
      <w:r w:rsidR="009B5EF4" w:rsidRPr="00035210">
        <w:t>ka trafikolyckor samt sjukvårdskostnader.</w:t>
      </w:r>
    </w:p>
    <w:p w:rsidR="009B5EF4" w:rsidRPr="00035210" w:rsidRDefault="009B5EF4">
      <w:pPr>
        <w:pStyle w:val="Normaltindrag"/>
        <w:shd w:val="clear" w:color="000000" w:fill="auto"/>
      </w:pPr>
      <w:r w:rsidRPr="00035210">
        <w:t>Den generella välfärden omfattar alla och ska betalas gemensamt via ska</w:t>
      </w:r>
      <w:r w:rsidRPr="00035210">
        <w:t>t</w:t>
      </w:r>
      <w:r w:rsidRPr="00035210">
        <w:t>ter i så stor utsträckning som möjligt. Det betyder också att vissa människor som konsumerar eller orsakar vissa kostnader inte ensamma ska betala dessa. Samhället kan mycket väl verka för minskad alkoholkonsumtion, minskad rökning, minskat antal döda i trafiken m.m., men det är inte rökarna, alkoho</w:t>
      </w:r>
      <w:r w:rsidRPr="00035210">
        <w:t>l</w:t>
      </w:r>
      <w:r w:rsidRPr="00035210">
        <w:t>konsumenterna eller trafikanterna som ensamma ska betala för kostnader orsakade av rökning, alkohol och bilresor. Det är inte heller så att alla bilister är orsak till sjukvårdskostnader.</w:t>
      </w:r>
    </w:p>
    <w:p w:rsidR="009B5EF4" w:rsidRPr="00035210" w:rsidRDefault="009B5EF4">
      <w:pPr>
        <w:pStyle w:val="Normaltindrag"/>
        <w:shd w:val="clear" w:color="000000" w:fill="auto"/>
      </w:pPr>
      <w:r w:rsidRPr="00035210">
        <w:t>Därför avvisar vi regeringens förslag att statens kostnader för trafikskad</w:t>
      </w:r>
      <w:r w:rsidRPr="00035210">
        <w:t>a</w:t>
      </w:r>
      <w:r w:rsidRPr="00035210">
        <w:t xml:space="preserve">des sjukpenning och sjukersättning ska överförs till trafikskadeförsäkringen. I </w:t>
      </w:r>
      <w:r w:rsidR="009C3671" w:rsidRPr="00035210">
        <w:t xml:space="preserve">en motion </w:t>
      </w:r>
      <w:r w:rsidRPr="00035210">
        <w:t xml:space="preserve">med anledning </w:t>
      </w:r>
      <w:r w:rsidR="009C3671" w:rsidRPr="00035210">
        <w:t>av budgetpropositionen (2006/07:Fi245</w:t>
      </w:r>
      <w:r w:rsidRPr="00035210">
        <w:t>) reglerar vi därför det på statens intäktssida.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5210">
        <w:trPr>
          <w:cantSplit/>
        </w:trPr>
        <w:tc>
          <w:tcPr>
            <w:tcW w:w="3046" w:type="dxa"/>
          </w:tcPr>
          <w:p w:rsidR="003275E9" w:rsidRPr="00035210" w:rsidRDefault="003275E9">
            <w:pPr>
              <w:pStyle w:val="UnderskriftDatum"/>
              <w:shd w:val="clear" w:color="000000" w:fill="auto"/>
              <w:spacing w:before="240"/>
            </w:pPr>
            <w:r w:rsidRPr="00035210">
              <w:t>Stockholm den 25 oktober 2006</w:t>
            </w:r>
          </w:p>
        </w:tc>
        <w:tc>
          <w:tcPr>
            <w:tcW w:w="3047" w:type="dxa"/>
          </w:tcPr>
          <w:p w:rsidR="003275E9" w:rsidRPr="00035210" w:rsidRDefault="003275E9">
            <w:pPr>
              <w:pStyle w:val="Underskrifter"/>
              <w:shd w:val="clear" w:color="000000" w:fill="auto"/>
              <w:spacing w:before="240"/>
            </w:pPr>
          </w:p>
        </w:tc>
      </w:tr>
      <w:tr w:rsidR="00000000" w:rsidRPr="00035210">
        <w:trPr>
          <w:cantSplit/>
        </w:trPr>
        <w:tc>
          <w:tcPr>
            <w:tcW w:w="3046" w:type="dxa"/>
          </w:tcPr>
          <w:p w:rsidR="003275E9" w:rsidRPr="00035210" w:rsidRDefault="003275E9">
            <w:pPr>
              <w:pStyle w:val="Underskrifter"/>
              <w:shd w:val="clear" w:color="000000" w:fill="auto"/>
            </w:pPr>
            <w:r w:rsidRPr="00035210">
              <w:t>Peter Pedersen (v)</w:t>
            </w:r>
          </w:p>
        </w:tc>
        <w:tc>
          <w:tcPr>
            <w:tcW w:w="3046" w:type="dxa"/>
          </w:tcPr>
          <w:p w:rsidR="003275E9" w:rsidRPr="00035210" w:rsidRDefault="003275E9">
            <w:pPr>
              <w:pStyle w:val="Underskrifter"/>
              <w:shd w:val="clear" w:color="000000" w:fill="auto"/>
            </w:pPr>
          </w:p>
        </w:tc>
      </w:tr>
      <w:tr w:rsidR="00000000" w:rsidRPr="00035210">
        <w:trPr>
          <w:cantSplit/>
        </w:trPr>
        <w:tc>
          <w:tcPr>
            <w:tcW w:w="3046" w:type="dxa"/>
          </w:tcPr>
          <w:p w:rsidR="003275E9" w:rsidRPr="00035210" w:rsidRDefault="003275E9">
            <w:pPr>
              <w:pStyle w:val="Underskrifter"/>
              <w:shd w:val="clear" w:color="000000" w:fill="auto"/>
            </w:pPr>
            <w:r w:rsidRPr="00035210">
              <w:t>Ulla Andersson (v)</w:t>
            </w:r>
          </w:p>
        </w:tc>
        <w:tc>
          <w:tcPr>
            <w:tcW w:w="3046" w:type="dxa"/>
          </w:tcPr>
          <w:p w:rsidR="003275E9" w:rsidRPr="00035210" w:rsidRDefault="003275E9">
            <w:pPr>
              <w:pStyle w:val="Underskrifter"/>
              <w:shd w:val="clear" w:color="000000" w:fill="auto"/>
            </w:pPr>
            <w:r w:rsidRPr="00035210">
              <w:t>Marie Engström (v)</w:t>
            </w:r>
          </w:p>
        </w:tc>
      </w:tr>
      <w:tr w:rsidR="00000000" w:rsidRPr="00035210">
        <w:trPr>
          <w:cantSplit/>
        </w:trPr>
        <w:tc>
          <w:tcPr>
            <w:tcW w:w="3046" w:type="dxa"/>
          </w:tcPr>
          <w:p w:rsidR="003275E9" w:rsidRPr="00035210" w:rsidRDefault="003275E9">
            <w:pPr>
              <w:pStyle w:val="Underskrifter"/>
              <w:shd w:val="clear" w:color="000000" w:fill="auto"/>
            </w:pPr>
            <w:r w:rsidRPr="00035210">
              <w:t>Egon Frid (v)</w:t>
            </w:r>
          </w:p>
        </w:tc>
        <w:tc>
          <w:tcPr>
            <w:tcW w:w="3046" w:type="dxa"/>
          </w:tcPr>
          <w:p w:rsidR="003275E9" w:rsidRPr="00035210" w:rsidRDefault="003275E9">
            <w:pPr>
              <w:pStyle w:val="Underskrifter"/>
              <w:shd w:val="clear" w:color="000000" w:fill="auto"/>
            </w:pPr>
            <w:r w:rsidRPr="00035210">
              <w:t>Wiwi-Anne Johansson (v)</w:t>
            </w:r>
          </w:p>
        </w:tc>
      </w:tr>
      <w:tr w:rsidR="00000000" w:rsidRPr="00035210">
        <w:trPr>
          <w:cantSplit/>
        </w:trPr>
        <w:tc>
          <w:tcPr>
            <w:tcW w:w="3046" w:type="dxa"/>
          </w:tcPr>
          <w:p w:rsidR="003275E9" w:rsidRPr="00035210" w:rsidRDefault="003275E9">
            <w:pPr>
              <w:pStyle w:val="Underskrifter"/>
              <w:shd w:val="clear" w:color="000000" w:fill="auto"/>
            </w:pPr>
            <w:r w:rsidRPr="00035210">
              <w:t>Jacob Johnson (v)</w:t>
            </w:r>
          </w:p>
        </w:tc>
        <w:tc>
          <w:tcPr>
            <w:tcW w:w="3046" w:type="dxa"/>
          </w:tcPr>
          <w:p w:rsidR="003275E9" w:rsidRPr="00035210" w:rsidRDefault="003275E9">
            <w:pPr>
              <w:pStyle w:val="Underskrifter"/>
              <w:shd w:val="clear" w:color="000000" w:fill="auto"/>
            </w:pPr>
          </w:p>
        </w:tc>
      </w:tr>
    </w:tbl>
    <w:p w:rsidR="00E84F25" w:rsidRPr="00035210" w:rsidRDefault="00E84F25">
      <w:pPr>
        <w:pStyle w:val="Normaltindrag"/>
        <w:shd w:val="clear" w:color="000000" w:fill="auto"/>
      </w:pPr>
    </w:p>
    <w:sectPr w:rsidR="00E84F25" w:rsidRPr="00035210" w:rsidSect="009C36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5E9" w:rsidRPr="00035210" w:rsidRDefault="003275E9">
      <w:r w:rsidRPr="00035210">
        <w:separator/>
      </w:r>
    </w:p>
  </w:endnote>
  <w:endnote w:type="continuationSeparator" w:id="0">
    <w:p w:rsidR="003275E9" w:rsidRPr="00035210" w:rsidRDefault="003275E9">
      <w:r w:rsidRPr="00035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C" w:rsidRPr="00035210" w:rsidRDefault="00035210" w:rsidP="009C3671">
    <w:pPr>
      <w:pStyle w:val="Sidfot"/>
    </w:pPr>
    <w:r w:rsidRPr="000352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83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71" w:rsidRDefault="003275E9">
                          <w:pPr>
                            <w:pStyle w:val="NormalS5sidnrV"/>
                          </w:pPr>
                          <w:r>
                            <w:fldChar w:fldCharType="begin"/>
                          </w:r>
                          <w:r w:rsidR="009C36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671" w:rsidRDefault="003275E9">
                    <w:pPr>
                      <w:pStyle w:val="NormalS5sidnrV"/>
                    </w:pPr>
                    <w:r>
                      <w:fldChar w:fldCharType="begin"/>
                    </w:r>
                    <w:r w:rsidR="009C36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C" w:rsidRPr="00035210" w:rsidRDefault="00035210" w:rsidP="009C3671">
    <w:pPr>
      <w:pStyle w:val="Sidfot"/>
    </w:pPr>
    <w:r w:rsidRPr="000352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43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71" w:rsidRDefault="003275E9">
                          <w:pPr>
                            <w:pStyle w:val="NormalS5sidnrH"/>
                            <w:ind w:right="0"/>
                          </w:pPr>
                          <w:r>
                            <w:fldChar w:fldCharType="begin"/>
                          </w:r>
                          <w:r w:rsidR="009C3671">
                            <w:instrText xml:space="preserve"> PAGE *\charformat</w:instrText>
                          </w:r>
                          <w:r>
                            <w:fldChar w:fldCharType="separate"/>
                          </w:r>
                          <w:r w:rsidR="00C514E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671" w:rsidRDefault="003275E9">
                    <w:pPr>
                      <w:pStyle w:val="NormalS5sidnrH"/>
                      <w:ind w:right="0"/>
                    </w:pPr>
                    <w:r>
                      <w:fldChar w:fldCharType="begin"/>
                    </w:r>
                    <w:r w:rsidR="009C3671">
                      <w:instrText xml:space="preserve"> PAGE *\charformat</w:instrText>
                    </w:r>
                    <w:r>
                      <w:fldChar w:fldCharType="separate"/>
                    </w:r>
                    <w:r w:rsidR="00C514EC">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C" w:rsidRPr="00035210" w:rsidRDefault="00035210" w:rsidP="009C3671">
    <w:pPr>
      <w:pStyle w:val="Sidfot"/>
    </w:pPr>
    <w:r w:rsidRPr="000352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06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71" w:rsidRDefault="003275E9">
                          <w:pPr>
                            <w:pStyle w:val="NormalS5sidnrH"/>
                            <w:ind w:right="0"/>
                          </w:pPr>
                          <w:r>
                            <w:fldChar w:fldCharType="begin"/>
                          </w:r>
                          <w:r w:rsidR="009C36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671" w:rsidRDefault="003275E9">
                    <w:pPr>
                      <w:pStyle w:val="NormalS5sidnrH"/>
                      <w:ind w:right="0"/>
                    </w:pPr>
                    <w:r>
                      <w:fldChar w:fldCharType="begin"/>
                    </w:r>
                    <w:r w:rsidR="009C36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5E9" w:rsidRPr="00035210" w:rsidRDefault="003275E9">
      <w:r w:rsidRPr="00035210">
        <w:separator/>
      </w:r>
    </w:p>
  </w:footnote>
  <w:footnote w:type="continuationSeparator" w:id="0">
    <w:p w:rsidR="003275E9" w:rsidRPr="00035210" w:rsidRDefault="003275E9">
      <w:r w:rsidRPr="00035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C" w:rsidRPr="00035210" w:rsidRDefault="00035210" w:rsidP="009C3671">
    <w:pPr>
      <w:pStyle w:val="Sidhuvud"/>
    </w:pPr>
    <w:r w:rsidRPr="000352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68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71" w:rsidRDefault="003275E9">
                          <w:pPr>
                            <w:pStyle w:val="KantRubrikS5V"/>
                          </w:pPr>
                          <w:r>
                            <w:fldChar w:fldCharType="begin"/>
                          </w:r>
                          <w:r w:rsidR="009C3671">
                            <w:instrText xml:space="preserve"> DOCPROPERTY "YearUser" *\charformat </w:instrText>
                          </w:r>
                          <w:r>
                            <w:fldChar w:fldCharType="separate"/>
                          </w:r>
                          <w:r w:rsidR="00C514EC">
                            <w:t>2006/07</w:t>
                          </w:r>
                          <w:r>
                            <w:fldChar w:fldCharType="end"/>
                          </w:r>
                          <w:r w:rsidR="009C3671">
                            <w:t>:</w:t>
                          </w:r>
                          <w:r>
                            <w:fldChar w:fldCharType="begin"/>
                          </w:r>
                          <w:r w:rsidR="009C3671">
                            <w:instrText xml:space="preserve"> DOCPROPERTY "Motionsnummer" *\charformat </w:instrText>
                          </w:r>
                          <w:r>
                            <w:fldChar w:fldCharType="separate"/>
                          </w:r>
                          <w:r w:rsidR="00C514EC">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671" w:rsidRDefault="003275E9">
                    <w:pPr>
                      <w:pStyle w:val="KantRubrikS5V"/>
                    </w:pPr>
                    <w:r>
                      <w:fldChar w:fldCharType="begin"/>
                    </w:r>
                    <w:r w:rsidR="009C3671">
                      <w:instrText xml:space="preserve"> DOCPROPERTY "YearUser" *\charformat </w:instrText>
                    </w:r>
                    <w:r>
                      <w:fldChar w:fldCharType="separate"/>
                    </w:r>
                    <w:r w:rsidR="00C514EC">
                      <w:t>2006/07</w:t>
                    </w:r>
                    <w:r>
                      <w:fldChar w:fldCharType="end"/>
                    </w:r>
                    <w:r w:rsidR="009C3671">
                      <w:t>:</w:t>
                    </w:r>
                    <w:r>
                      <w:fldChar w:fldCharType="begin"/>
                    </w:r>
                    <w:r w:rsidR="009C3671">
                      <w:instrText xml:space="preserve"> DOCPROPERTY "Motionsnummer" *\charformat </w:instrText>
                    </w:r>
                    <w:r>
                      <w:fldChar w:fldCharType="separate"/>
                    </w:r>
                    <w:r w:rsidR="00C514EC">
                      <w:t>T358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C" w:rsidRPr="00035210" w:rsidRDefault="00035210" w:rsidP="009C3671">
    <w:pPr>
      <w:pStyle w:val="Sidhuvud"/>
    </w:pPr>
    <w:r w:rsidRPr="000352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536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671" w:rsidRDefault="003275E9">
                          <w:pPr>
                            <w:pStyle w:val="KantRubrikS5H"/>
                            <w:ind w:right="0"/>
                          </w:pPr>
                          <w:r>
                            <w:fldChar w:fldCharType="begin"/>
                          </w:r>
                          <w:r w:rsidR="009C3671">
                            <w:instrText xml:space="preserve"> DOCPROPERTY "YearUser" *\charformat </w:instrText>
                          </w:r>
                          <w:r>
                            <w:fldChar w:fldCharType="separate"/>
                          </w:r>
                          <w:r w:rsidR="00C514EC">
                            <w:t>2006/07</w:t>
                          </w:r>
                          <w:r>
                            <w:fldChar w:fldCharType="end"/>
                          </w:r>
                          <w:r w:rsidR="009C3671">
                            <w:t>:</w:t>
                          </w:r>
                          <w:r>
                            <w:fldChar w:fldCharType="begin"/>
                          </w:r>
                          <w:r w:rsidR="009C3671">
                            <w:instrText xml:space="preserve"> DOCPROPERTY "Motionsnummer" *\charformat </w:instrText>
                          </w:r>
                          <w:r>
                            <w:fldChar w:fldCharType="separate"/>
                          </w:r>
                          <w:r w:rsidR="00C514EC">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671" w:rsidRDefault="003275E9">
                    <w:pPr>
                      <w:pStyle w:val="KantRubrikS5H"/>
                      <w:ind w:right="0"/>
                    </w:pPr>
                    <w:r>
                      <w:fldChar w:fldCharType="begin"/>
                    </w:r>
                    <w:r w:rsidR="009C3671">
                      <w:instrText xml:space="preserve"> DOCPROPERTY "YearUser" *\charformat </w:instrText>
                    </w:r>
                    <w:r>
                      <w:fldChar w:fldCharType="separate"/>
                    </w:r>
                    <w:r w:rsidR="00C514EC">
                      <w:t>2006/07</w:t>
                    </w:r>
                    <w:r>
                      <w:fldChar w:fldCharType="end"/>
                    </w:r>
                    <w:r w:rsidR="009C3671">
                      <w:t>:</w:t>
                    </w:r>
                    <w:r>
                      <w:fldChar w:fldCharType="begin"/>
                    </w:r>
                    <w:r w:rsidR="009C3671">
                      <w:instrText xml:space="preserve"> DOCPROPERTY "Motionsnummer" *\charformat </w:instrText>
                    </w:r>
                    <w:r>
                      <w:fldChar w:fldCharType="separate"/>
                    </w:r>
                    <w:r w:rsidR="00C514EC">
                      <w:t>T358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5E9" w:rsidRPr="00035210" w:rsidRDefault="003275E9">
    <w:pPr>
      <w:pStyle w:val="FSHNormal"/>
      <w:tabs>
        <w:tab w:val="right" w:pos="5840"/>
      </w:tabs>
    </w:pPr>
    <w:r w:rsidRPr="00035210">
      <w:br/>
    </w:r>
    <w:r w:rsidRPr="00035210">
      <w:fldChar w:fldCharType="begin" w:fldLock="1"/>
    </w:r>
    <w:r w:rsidRPr="00035210">
      <w:instrText xml:space="preserve"> DOCPROPERTY</w:instrText>
    </w:r>
    <w:r w:rsidRPr="00035210">
      <w:rPr>
        <w:sz w:val="18"/>
      </w:rPr>
      <w:instrText xml:space="preserve"> "YearUser" *\charformat </w:instrText>
    </w:r>
    <w:r w:rsidRPr="00035210">
      <w:fldChar w:fldCharType="separate"/>
    </w:r>
    <w:r w:rsidRPr="00035210">
      <w:t>2006/07</w:t>
    </w:r>
    <w:r w:rsidRPr="00035210">
      <w:fldChar w:fldCharType="end"/>
    </w:r>
    <w:r w:rsidRPr="00035210">
      <w:t xml:space="preserve"> </w:t>
    </w:r>
    <w:r w:rsidRPr="00035210">
      <w:tab/>
      <w:t xml:space="preserve">mnr: </w:t>
    </w:r>
    <w:r w:rsidRPr="00035210">
      <w:fldChar w:fldCharType="begin" w:fldLock="1"/>
    </w:r>
    <w:r w:rsidRPr="00035210">
      <w:instrText xml:space="preserve"> DOCPROPERTY</w:instrText>
    </w:r>
    <w:r w:rsidRPr="00035210">
      <w:rPr>
        <w:sz w:val="18"/>
      </w:rPr>
      <w:instrText xml:space="preserve"> "Motionsnummer" *\charformat </w:instrText>
    </w:r>
    <w:r w:rsidRPr="00035210">
      <w:fldChar w:fldCharType="separate"/>
    </w:r>
    <w:r w:rsidRPr="00035210">
      <w:t>T358</w:t>
    </w:r>
    <w:r w:rsidRPr="00035210">
      <w:fldChar w:fldCharType="end"/>
    </w:r>
    <w:r w:rsidRPr="00035210">
      <w:br/>
    </w:r>
    <w:r w:rsidRPr="00035210">
      <w:fldChar w:fldCharType="begin" w:fldLock="1"/>
    </w:r>
    <w:r w:rsidRPr="00035210">
      <w:instrText xml:space="preserve"> DOCPROPERTY</w:instrText>
    </w:r>
    <w:r w:rsidRPr="00035210">
      <w:rPr>
        <w:sz w:val="18"/>
      </w:rPr>
      <w:instrText xml:space="preserve"> "Samling" *\charformat </w:instrText>
    </w:r>
    <w:r w:rsidRPr="00035210">
      <w:fldChar w:fldCharType="end"/>
    </w:r>
    <w:r w:rsidRPr="00035210">
      <w:tab/>
      <w:t xml:space="preserve">pnr: </w:t>
    </w:r>
    <w:r w:rsidRPr="00035210">
      <w:fldChar w:fldCharType="begin" w:fldLock="1"/>
    </w:r>
    <w:r w:rsidRPr="00035210">
      <w:instrText xml:space="preserve"> DOCPROPERTY</w:instrText>
    </w:r>
    <w:r w:rsidRPr="00035210">
      <w:rPr>
        <w:sz w:val="18"/>
      </w:rPr>
      <w:instrText xml:space="preserve"> "Partinummer" *\charformat </w:instrText>
    </w:r>
    <w:r w:rsidRPr="00035210">
      <w:fldChar w:fldCharType="separate"/>
    </w:r>
    <w:r w:rsidRPr="00035210">
      <w:t>v209</w:t>
    </w:r>
    <w:r w:rsidRPr="00035210">
      <w:fldChar w:fldCharType="end"/>
    </w:r>
  </w:p>
  <w:p w:rsidR="003275E9" w:rsidRPr="00035210" w:rsidRDefault="003275E9">
    <w:pPr>
      <w:pStyle w:val="FSHRub1"/>
    </w:pPr>
    <w:r w:rsidRPr="00035210">
      <w:t>Motion till riksdagen</w:t>
    </w:r>
    <w:r w:rsidRPr="00035210">
      <w:br/>
    </w:r>
    <w:r w:rsidRPr="00035210">
      <w:fldChar w:fldCharType="begin" w:fldLock="1"/>
    </w:r>
    <w:r w:rsidRPr="00035210">
      <w:instrText xml:space="preserve"> DOCPROPERTY "YearUser" *\charformat </w:instrText>
    </w:r>
    <w:r w:rsidRPr="00035210">
      <w:fldChar w:fldCharType="separate"/>
    </w:r>
    <w:r w:rsidRPr="00035210">
      <w:t>2006/07</w:t>
    </w:r>
    <w:r w:rsidRPr="00035210">
      <w:fldChar w:fldCharType="end"/>
    </w:r>
    <w:r w:rsidRPr="00035210">
      <w:t>:</w:t>
    </w:r>
    <w:r w:rsidRPr="00035210">
      <w:fldChar w:fldCharType="begin" w:fldLock="1"/>
    </w:r>
    <w:r w:rsidRPr="00035210">
      <w:instrText xml:space="preserve"> DOCPROPERTY "Motionsnummer" *\charformat </w:instrText>
    </w:r>
    <w:r w:rsidRPr="00035210">
      <w:fldChar w:fldCharType="separate"/>
    </w:r>
    <w:r w:rsidRPr="00035210">
      <w:t>T358</w:t>
    </w:r>
    <w:r w:rsidRPr="00035210">
      <w:fldChar w:fldCharType="end"/>
    </w:r>
  </w:p>
  <w:p w:rsidR="003275E9" w:rsidRPr="00035210" w:rsidRDefault="003275E9">
    <w:pPr>
      <w:pStyle w:val="FSHNormalS5"/>
    </w:pPr>
    <w:r w:rsidRPr="00035210">
      <w:fldChar w:fldCharType="begin" w:fldLock="1"/>
    </w:r>
    <w:r w:rsidRPr="00035210">
      <w:instrText xml:space="preserve"> DOCPROPERTY "MotionarText" *\charformat </w:instrText>
    </w:r>
    <w:r w:rsidRPr="00035210">
      <w:fldChar w:fldCharType="separate"/>
    </w:r>
    <w:r w:rsidRPr="00035210">
      <w:t>av Peter Pedersen m.fl. (v)</w:t>
    </w:r>
    <w:r w:rsidRPr="00035210">
      <w:fldChar w:fldCharType="end"/>
    </w:r>
    <w:r w:rsidRPr="00035210">
      <w:br/>
    </w:r>
    <w:r w:rsidRPr="00035210">
      <w:fldChar w:fldCharType="begin" w:fldLock="1"/>
    </w:r>
    <w:r w:rsidRPr="00035210">
      <w:instrText xml:space="preserve"> DOCPROPERTY "SvarFrasKort" *\charformat </w:instrText>
    </w:r>
    <w:r w:rsidRPr="00035210">
      <w:fldChar w:fldCharType="end"/>
    </w:r>
  </w:p>
  <w:p w:rsidR="003275E9" w:rsidRPr="00035210" w:rsidRDefault="003275E9">
    <w:pPr>
      <w:pStyle w:val="FSHTitel"/>
    </w:pPr>
    <w:r w:rsidRPr="00035210">
      <w:fldChar w:fldCharType="begin" w:fldLock="1"/>
    </w:r>
    <w:r w:rsidRPr="00035210">
      <w:instrText xml:space="preserve"> DOCPROPERTY</w:instrText>
    </w:r>
    <w:r w:rsidRPr="00035210">
      <w:rPr>
        <w:sz w:val="18"/>
      </w:rPr>
      <w:instrText xml:space="preserve"> "RubrikSvar" *\charformat </w:instrText>
    </w:r>
    <w:r w:rsidRPr="00035210">
      <w:fldChar w:fldCharType="separate"/>
    </w:r>
    <w:r w:rsidRPr="00035210">
      <w:t>Trafiksäkerhet</w:t>
    </w:r>
    <w:r w:rsidRPr="00035210">
      <w:fldChar w:fldCharType="end"/>
    </w:r>
  </w:p>
  <w:p w:rsidR="003275E9" w:rsidRPr="00035210" w:rsidRDefault="003275E9">
    <w:pPr>
      <w:pStyle w:val="Normal00"/>
    </w:pPr>
  </w:p>
  <w:p w:rsidR="009C3671" w:rsidRPr="00035210" w:rsidRDefault="009C36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F219DC"/>
    <w:multiLevelType w:val="hybridMultilevel"/>
    <w:tmpl w:val="257687C8"/>
    <w:lvl w:ilvl="0" w:tplc="A7A858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BC92B0C"/>
    <w:multiLevelType w:val="multilevel"/>
    <w:tmpl w:val="499EA5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4D7BF2"/>
    <w:multiLevelType w:val="multilevel"/>
    <w:tmpl w:val="A4BA0FD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80776954">
    <w:abstractNumId w:val="15"/>
  </w:num>
  <w:num w:numId="2" w16cid:durableId="965353467">
    <w:abstractNumId w:val="10"/>
  </w:num>
  <w:num w:numId="3" w16cid:durableId="102111095">
    <w:abstractNumId w:val="11"/>
  </w:num>
  <w:num w:numId="4" w16cid:durableId="1625848253">
    <w:abstractNumId w:val="13"/>
  </w:num>
  <w:num w:numId="5" w16cid:durableId="473911933">
    <w:abstractNumId w:val="8"/>
  </w:num>
  <w:num w:numId="6" w16cid:durableId="1579552645">
    <w:abstractNumId w:val="3"/>
  </w:num>
  <w:num w:numId="7" w16cid:durableId="280263483">
    <w:abstractNumId w:val="2"/>
  </w:num>
  <w:num w:numId="8" w16cid:durableId="1804276868">
    <w:abstractNumId w:val="1"/>
  </w:num>
  <w:num w:numId="9" w16cid:durableId="1262646731">
    <w:abstractNumId w:val="0"/>
  </w:num>
  <w:num w:numId="10" w16cid:durableId="865291837">
    <w:abstractNumId w:val="9"/>
  </w:num>
  <w:num w:numId="11" w16cid:durableId="1307389868">
    <w:abstractNumId w:val="7"/>
  </w:num>
  <w:num w:numId="12" w16cid:durableId="260378066">
    <w:abstractNumId w:val="6"/>
  </w:num>
  <w:num w:numId="13" w16cid:durableId="1458987536">
    <w:abstractNumId w:val="5"/>
  </w:num>
  <w:num w:numId="14" w16cid:durableId="1121875745">
    <w:abstractNumId w:val="4"/>
  </w:num>
  <w:num w:numId="15" w16cid:durableId="23678073">
    <w:abstractNumId w:val="12"/>
  </w:num>
  <w:num w:numId="16" w16cid:durableId="1945262428">
    <w:abstractNumId w:val="14"/>
  </w:num>
  <w:num w:numId="17" w16cid:durableId="1933707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B0181D35-2F7D-4D23-BD15-5E0324552287},{23C4D0E2-C6F4-49DA-B9C4-BE7D1928143F},{494960E9-BA36-4AC1-BBDB-126FB51B6387},{EF5206F9-792B-484E-B593-829130B8A4A1},{93F71F64-B3B2-464F-BCC5-C49DA1B8F0E4},{70ED92E7-062B-44F5-98C0-1732E6D079B7}"/>
  </w:docVars>
  <w:rsids>
    <w:rsidRoot w:val="00035210"/>
    <w:rsid w:val="00002742"/>
    <w:rsid w:val="0000469C"/>
    <w:rsid w:val="00015803"/>
    <w:rsid w:val="000220F8"/>
    <w:rsid w:val="00030957"/>
    <w:rsid w:val="00034058"/>
    <w:rsid w:val="00035210"/>
    <w:rsid w:val="00040D14"/>
    <w:rsid w:val="0004381F"/>
    <w:rsid w:val="00064BC3"/>
    <w:rsid w:val="00066474"/>
    <w:rsid w:val="000664F9"/>
    <w:rsid w:val="000665E6"/>
    <w:rsid w:val="00066775"/>
    <w:rsid w:val="000667D2"/>
    <w:rsid w:val="00072FB9"/>
    <w:rsid w:val="00074964"/>
    <w:rsid w:val="0007598F"/>
    <w:rsid w:val="0008191C"/>
    <w:rsid w:val="00091A5F"/>
    <w:rsid w:val="000B2040"/>
    <w:rsid w:val="000B4825"/>
    <w:rsid w:val="000E431D"/>
    <w:rsid w:val="000E48DA"/>
    <w:rsid w:val="000E5207"/>
    <w:rsid w:val="000F5ADD"/>
    <w:rsid w:val="00100531"/>
    <w:rsid w:val="0010382E"/>
    <w:rsid w:val="00126A19"/>
    <w:rsid w:val="00163F96"/>
    <w:rsid w:val="00166D90"/>
    <w:rsid w:val="00170803"/>
    <w:rsid w:val="00177CC2"/>
    <w:rsid w:val="001916A2"/>
    <w:rsid w:val="0019171D"/>
    <w:rsid w:val="001921C4"/>
    <w:rsid w:val="001923A4"/>
    <w:rsid w:val="001A25D5"/>
    <w:rsid w:val="001A2624"/>
    <w:rsid w:val="001A2A2B"/>
    <w:rsid w:val="001E0043"/>
    <w:rsid w:val="00201DFB"/>
    <w:rsid w:val="00204A63"/>
    <w:rsid w:val="00212FF1"/>
    <w:rsid w:val="002239EA"/>
    <w:rsid w:val="00230193"/>
    <w:rsid w:val="00244D0B"/>
    <w:rsid w:val="0025068A"/>
    <w:rsid w:val="00264C93"/>
    <w:rsid w:val="00271FDB"/>
    <w:rsid w:val="0027506C"/>
    <w:rsid w:val="002818D3"/>
    <w:rsid w:val="002911A7"/>
    <w:rsid w:val="002943C8"/>
    <w:rsid w:val="00295E6D"/>
    <w:rsid w:val="002A2A6B"/>
    <w:rsid w:val="002C2373"/>
    <w:rsid w:val="002C5E8B"/>
    <w:rsid w:val="002D11A8"/>
    <w:rsid w:val="00314F87"/>
    <w:rsid w:val="0032051D"/>
    <w:rsid w:val="003275E9"/>
    <w:rsid w:val="003303B5"/>
    <w:rsid w:val="003366E9"/>
    <w:rsid w:val="00342FB4"/>
    <w:rsid w:val="0036065A"/>
    <w:rsid w:val="00372C7A"/>
    <w:rsid w:val="00376069"/>
    <w:rsid w:val="00377458"/>
    <w:rsid w:val="003866EC"/>
    <w:rsid w:val="00391AF5"/>
    <w:rsid w:val="00394F55"/>
    <w:rsid w:val="003B418B"/>
    <w:rsid w:val="003E2089"/>
    <w:rsid w:val="003F100A"/>
    <w:rsid w:val="00445271"/>
    <w:rsid w:val="00447A04"/>
    <w:rsid w:val="004527C3"/>
    <w:rsid w:val="004667E8"/>
    <w:rsid w:val="00484E86"/>
    <w:rsid w:val="00487F7A"/>
    <w:rsid w:val="004971B2"/>
    <w:rsid w:val="00497CE3"/>
    <w:rsid w:val="004A0504"/>
    <w:rsid w:val="004B5278"/>
    <w:rsid w:val="004E38D9"/>
    <w:rsid w:val="005000F2"/>
    <w:rsid w:val="00531020"/>
    <w:rsid w:val="00537779"/>
    <w:rsid w:val="00545150"/>
    <w:rsid w:val="00545421"/>
    <w:rsid w:val="0055072A"/>
    <w:rsid w:val="005525A5"/>
    <w:rsid w:val="005544CE"/>
    <w:rsid w:val="00574B48"/>
    <w:rsid w:val="005A5C8B"/>
    <w:rsid w:val="005B09B9"/>
    <w:rsid w:val="005B145B"/>
    <w:rsid w:val="005D3F50"/>
    <w:rsid w:val="00601C6D"/>
    <w:rsid w:val="00603CD4"/>
    <w:rsid w:val="006346C1"/>
    <w:rsid w:val="00653DD0"/>
    <w:rsid w:val="006569FF"/>
    <w:rsid w:val="006A78B0"/>
    <w:rsid w:val="006B6262"/>
    <w:rsid w:val="006F5350"/>
    <w:rsid w:val="00727C6F"/>
    <w:rsid w:val="00740D6D"/>
    <w:rsid w:val="00743F76"/>
    <w:rsid w:val="00770030"/>
    <w:rsid w:val="00774959"/>
    <w:rsid w:val="007852B2"/>
    <w:rsid w:val="00794149"/>
    <w:rsid w:val="007B67A7"/>
    <w:rsid w:val="007B75DA"/>
    <w:rsid w:val="007C6092"/>
    <w:rsid w:val="007E119E"/>
    <w:rsid w:val="007F0FFC"/>
    <w:rsid w:val="00801F9A"/>
    <w:rsid w:val="00835550"/>
    <w:rsid w:val="00846903"/>
    <w:rsid w:val="0089628D"/>
    <w:rsid w:val="008A5CBF"/>
    <w:rsid w:val="008F0A96"/>
    <w:rsid w:val="009062A0"/>
    <w:rsid w:val="009451E7"/>
    <w:rsid w:val="00956E7F"/>
    <w:rsid w:val="00970D4F"/>
    <w:rsid w:val="00971D70"/>
    <w:rsid w:val="00996649"/>
    <w:rsid w:val="009A0C61"/>
    <w:rsid w:val="009A4377"/>
    <w:rsid w:val="009A6043"/>
    <w:rsid w:val="009B2AEC"/>
    <w:rsid w:val="009B5EF4"/>
    <w:rsid w:val="009C3671"/>
    <w:rsid w:val="009D0673"/>
    <w:rsid w:val="009F1BA3"/>
    <w:rsid w:val="00A053C6"/>
    <w:rsid w:val="00A055B3"/>
    <w:rsid w:val="00A15D71"/>
    <w:rsid w:val="00A21BC5"/>
    <w:rsid w:val="00A23723"/>
    <w:rsid w:val="00A24D87"/>
    <w:rsid w:val="00A57C2C"/>
    <w:rsid w:val="00A736FF"/>
    <w:rsid w:val="00AA1434"/>
    <w:rsid w:val="00AB5000"/>
    <w:rsid w:val="00AB5B1C"/>
    <w:rsid w:val="00AC4310"/>
    <w:rsid w:val="00AC63D9"/>
    <w:rsid w:val="00AE2EF8"/>
    <w:rsid w:val="00AF5881"/>
    <w:rsid w:val="00B139AE"/>
    <w:rsid w:val="00B13BF0"/>
    <w:rsid w:val="00B33C81"/>
    <w:rsid w:val="00B34666"/>
    <w:rsid w:val="00B67E5B"/>
    <w:rsid w:val="00BA4894"/>
    <w:rsid w:val="00BA6BE0"/>
    <w:rsid w:val="00BB6D75"/>
    <w:rsid w:val="00BD0D85"/>
    <w:rsid w:val="00BD43A8"/>
    <w:rsid w:val="00C1285C"/>
    <w:rsid w:val="00C27B7D"/>
    <w:rsid w:val="00C32A06"/>
    <w:rsid w:val="00C43649"/>
    <w:rsid w:val="00C44394"/>
    <w:rsid w:val="00C514EC"/>
    <w:rsid w:val="00C533BA"/>
    <w:rsid w:val="00C7209D"/>
    <w:rsid w:val="00C740EC"/>
    <w:rsid w:val="00C90083"/>
    <w:rsid w:val="00C902E9"/>
    <w:rsid w:val="00C92208"/>
    <w:rsid w:val="00CB5B24"/>
    <w:rsid w:val="00CD4B2B"/>
    <w:rsid w:val="00CE3037"/>
    <w:rsid w:val="00CF7A43"/>
    <w:rsid w:val="00D01775"/>
    <w:rsid w:val="00D02148"/>
    <w:rsid w:val="00D1174F"/>
    <w:rsid w:val="00D1289C"/>
    <w:rsid w:val="00D44527"/>
    <w:rsid w:val="00D52681"/>
    <w:rsid w:val="00D53D04"/>
    <w:rsid w:val="00D55EF7"/>
    <w:rsid w:val="00D80EA3"/>
    <w:rsid w:val="00DC0DF0"/>
    <w:rsid w:val="00DC6C70"/>
    <w:rsid w:val="00DF0645"/>
    <w:rsid w:val="00DF5ACD"/>
    <w:rsid w:val="00E00523"/>
    <w:rsid w:val="00E126B8"/>
    <w:rsid w:val="00E22893"/>
    <w:rsid w:val="00E349C2"/>
    <w:rsid w:val="00E360DE"/>
    <w:rsid w:val="00E5074A"/>
    <w:rsid w:val="00E521CB"/>
    <w:rsid w:val="00E728F6"/>
    <w:rsid w:val="00E75D28"/>
    <w:rsid w:val="00E84F25"/>
    <w:rsid w:val="00EC007B"/>
    <w:rsid w:val="00F21B30"/>
    <w:rsid w:val="00F273EA"/>
    <w:rsid w:val="00F42CB9"/>
    <w:rsid w:val="00F5655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2D5B4C8-A8A9-4E53-BEA1-72B93AB6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C3671"/>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3671"/>
    <w:pPr>
      <w:numPr>
        <w:ilvl w:val="1"/>
      </w:numPr>
      <w:spacing w:before="500" w:line="250" w:lineRule="exact"/>
      <w:outlineLvl w:val="1"/>
    </w:pPr>
    <w:rPr>
      <w:sz w:val="27"/>
    </w:rPr>
  </w:style>
  <w:style w:type="paragraph" w:styleId="Rubrik3">
    <w:name w:val="heading 3"/>
    <w:aliases w:val="Mellanrubrik"/>
    <w:basedOn w:val="Rubrik2"/>
    <w:next w:val="Normal"/>
    <w:qFormat/>
    <w:rsid w:val="009C3671"/>
    <w:pPr>
      <w:numPr>
        <w:ilvl w:val="2"/>
      </w:numPr>
      <w:spacing w:before="250" w:after="0"/>
      <w:outlineLvl w:val="2"/>
    </w:pPr>
    <w:rPr>
      <w:b/>
      <w:sz w:val="21"/>
    </w:rPr>
  </w:style>
  <w:style w:type="paragraph" w:styleId="Rubrik4">
    <w:name w:val="heading 4"/>
    <w:aliases w:val="KursivRubrik"/>
    <w:basedOn w:val="Rubrik3"/>
    <w:next w:val="Normal"/>
    <w:qFormat/>
    <w:rsid w:val="009C3671"/>
    <w:pPr>
      <w:numPr>
        <w:ilvl w:val="3"/>
      </w:numPr>
      <w:outlineLvl w:val="3"/>
    </w:pPr>
    <w:rPr>
      <w:b w:val="0"/>
      <w:i/>
    </w:rPr>
  </w:style>
  <w:style w:type="paragraph" w:styleId="Rubrik5">
    <w:name w:val="heading 5"/>
    <w:aliases w:val="PackadFetRubrik,PackadKursivRubrik"/>
    <w:basedOn w:val="Rubrik4"/>
    <w:next w:val="Normal"/>
    <w:qFormat/>
    <w:rsid w:val="009C3671"/>
    <w:pPr>
      <w:numPr>
        <w:ilvl w:val="4"/>
      </w:numPr>
      <w:tabs>
        <w:tab w:val="clear" w:pos="1021"/>
      </w:tabs>
      <w:spacing w:before="125"/>
      <w:outlineLvl w:val="4"/>
    </w:pPr>
    <w:rPr>
      <w:i w:val="0"/>
      <w:sz w:val="19"/>
    </w:rPr>
  </w:style>
  <w:style w:type="paragraph" w:styleId="Rubrik6">
    <w:name w:val="heading 6"/>
    <w:basedOn w:val="Rubrik5"/>
    <w:next w:val="Normal"/>
    <w:qFormat/>
    <w:rsid w:val="009C3671"/>
    <w:pPr>
      <w:numPr>
        <w:ilvl w:val="5"/>
      </w:numPr>
      <w:spacing w:before="50" w:line="200" w:lineRule="exact"/>
      <w:outlineLvl w:val="5"/>
    </w:pPr>
    <w:rPr>
      <w:caps/>
      <w:sz w:val="14"/>
    </w:rPr>
  </w:style>
  <w:style w:type="paragraph" w:styleId="Rubrik7">
    <w:name w:val="heading 7"/>
    <w:basedOn w:val="Rubrik6"/>
    <w:next w:val="Normal"/>
    <w:qFormat/>
    <w:rsid w:val="009C3671"/>
    <w:pPr>
      <w:numPr>
        <w:ilvl w:val="6"/>
      </w:numPr>
      <w:spacing w:before="0"/>
      <w:outlineLvl w:val="6"/>
    </w:pPr>
  </w:style>
  <w:style w:type="paragraph" w:styleId="Rubrik8">
    <w:name w:val="heading 8"/>
    <w:basedOn w:val="Rubrik7"/>
    <w:next w:val="Normal"/>
    <w:qFormat/>
    <w:rsid w:val="009C3671"/>
    <w:pPr>
      <w:numPr>
        <w:ilvl w:val="7"/>
      </w:numPr>
      <w:outlineLvl w:val="7"/>
    </w:pPr>
  </w:style>
  <w:style w:type="paragraph" w:styleId="Rubrik9">
    <w:name w:val="heading 9"/>
    <w:basedOn w:val="Rubrik8"/>
    <w:next w:val="Normal"/>
    <w:qFormat/>
    <w:rsid w:val="009C367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367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4667E8"/>
    <w:pPr>
      <w:spacing w:line="240" w:lineRule="auto"/>
    </w:pPr>
  </w:style>
  <w:style w:type="paragraph" w:styleId="Ballongtext">
    <w:name w:val="Balloon Text"/>
    <w:basedOn w:val="Normal"/>
    <w:semiHidden/>
    <w:rsid w:val="006A7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4202</Words>
  <Characters>23241</Characters>
  <Application>Microsoft Office Word</Application>
  <DocSecurity>4</DocSecurity>
  <Lines>455</Lines>
  <Paragraphs>136</Paragraphs>
  <ScaleCrop>false</ScaleCrop>
  <HeadingPairs>
    <vt:vector size="2" baseType="variant">
      <vt:variant>
        <vt:lpstr>Rubrik</vt:lpstr>
      </vt:variant>
      <vt:variant>
        <vt:i4>1</vt:i4>
      </vt:variant>
    </vt:vector>
  </HeadingPairs>
  <TitlesOfParts>
    <vt:vector size="1" baseType="lpstr">
      <vt:lpstr>v209</vt:lpstr>
    </vt:vector>
  </TitlesOfParts>
  <Company>Riksdagen</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v209</dc:title>
  <dc:subject>v209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2007-01-26T06:27:00Z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20062007000000000118000002090075</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20062007000000000118000002090075</vt:lpwstr>
  </property>
  <property fmtid="{D5CDD505-2E9C-101B-9397-08002B2CF9AE}" pid="50" name="nummer">
    <vt:lpwstr>358</vt:lpwstr>
  </property>
  <property fmtid="{D5CDD505-2E9C-101B-9397-08002B2CF9AE}" pid="51" name="utskottsbeteckning">
    <vt:lpwstr>T</vt:lpwstr>
  </property>
  <property fmtid="{D5CDD505-2E9C-101B-9397-08002B2CF9AE}" pid="52" name="GlobalUID">
    <vt:lpwstr>{289E4424-00BA-4075-B99D-8FFF5ADF529E}</vt:lpwstr>
  </property>
  <property fmtid="{D5CDD505-2E9C-101B-9397-08002B2CF9AE}" pid="53" name="Överföringar">
    <vt:i4>0</vt:i4>
  </property>
  <property fmtid="{D5CDD505-2E9C-101B-9397-08002B2CF9AE}" pid="54" name="Checksum">
    <vt:lpwstr>*0013148251258*</vt:lpwstr>
  </property>
  <property fmtid="{D5CDD505-2E9C-101B-9397-08002B2CF9AE}" pid="55" name="urixOrigin">
    <vt:lpwstr>070215 16:32:38.543</vt:lpwstr>
  </property>
  <property fmtid="{D5CDD505-2E9C-101B-9397-08002B2CF9AE}" pid="56" name="skuggnummer">
    <vt:lpwstr>1709</vt:lpwstr>
  </property>
  <property fmtid="{D5CDD505-2E9C-101B-9397-08002B2CF9AE}" pid="57" name="urixVersion">
    <vt:lpwstr>3.1.4.4</vt:lpwstr>
  </property>
  <property fmtid="{D5CDD505-2E9C-101B-9397-08002B2CF9AE}" pid="58" name="urixGuid">
    <vt:lpwstr>{2126C878-9EA2-4E6F-978D-B35438C04972}</vt:lpwstr>
  </property>
</Properties>
</file>