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49C4" w:rsidRDefault="0032715C" w14:paraId="7BDA0B21" w14:textId="77777777">
      <w:pPr>
        <w:pStyle w:val="Rubrik1"/>
        <w:spacing w:after="300"/>
      </w:pPr>
      <w:sdt>
        <w:sdtPr>
          <w:alias w:val="CC_Boilerplate_4"/>
          <w:tag w:val="CC_Boilerplate_4"/>
          <w:id w:val="-1644581176"/>
          <w:lock w:val="sdtLocked"/>
          <w:placeholder>
            <w:docPart w:val="C389E5022F74447DB2BA14BA72075867"/>
          </w:placeholder>
          <w:text/>
        </w:sdtPr>
        <w:sdtEndPr/>
        <w:sdtContent>
          <w:r w:rsidRPr="009B062B" w:rsidR="00AF30DD">
            <w:t>Förslag till riksdagsbeslut</w:t>
          </w:r>
        </w:sdtContent>
      </w:sdt>
      <w:bookmarkEnd w:id="0"/>
      <w:bookmarkEnd w:id="1"/>
    </w:p>
    <w:sdt>
      <w:sdtPr>
        <w:alias w:val="Yrkande 1"/>
        <w:tag w:val="eb75e9e2-9d05-48f0-91a7-251405890979"/>
        <w:id w:val="1805117772"/>
        <w:lock w:val="sdtLocked"/>
      </w:sdtPr>
      <w:sdtEndPr/>
      <w:sdtContent>
        <w:p w:rsidR="008E1F38" w:rsidRDefault="00F100C1" w14:paraId="541438DD" w14:textId="77777777">
          <w:pPr>
            <w:pStyle w:val="Frslagstext"/>
            <w:numPr>
              <w:ilvl w:val="0"/>
              <w:numId w:val="0"/>
            </w:numPr>
          </w:pPr>
          <w:r>
            <w:t>Riksdagen ställer sig bakom det som anförs i motionen om att utreda en reformerad bränsleskatt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7D2529D4DF4B73838AEE9B12D52B2C"/>
        </w:placeholder>
        <w:text/>
      </w:sdtPr>
      <w:sdtEndPr/>
      <w:sdtContent>
        <w:p w:rsidRPr="009B062B" w:rsidR="006D79C9" w:rsidP="00333E95" w:rsidRDefault="006D79C9" w14:paraId="04EE37F9" w14:textId="77777777">
          <w:pPr>
            <w:pStyle w:val="Rubrik1"/>
          </w:pPr>
          <w:r>
            <w:t>Motivering</w:t>
          </w:r>
        </w:p>
      </w:sdtContent>
    </w:sdt>
    <w:bookmarkEnd w:displacedByCustomXml="prev" w:id="3"/>
    <w:bookmarkEnd w:displacedByCustomXml="prev" w:id="4"/>
    <w:p w:rsidR="001269AA" w:rsidP="001269AA" w:rsidRDefault="001269AA" w14:paraId="1BB0EE2D" w14:textId="2FAAB43B">
      <w:pPr>
        <w:pStyle w:val="Normalutanindragellerluft"/>
      </w:pPr>
      <w:r>
        <w:t>Det senaste årets kraftiga prisökningar har gjort att bl.a. elpriser, bränslepriser och matvarupriser diskuterats allt mer intensivt. Många hushåll har svårt att få sin ekonomi att gå ihop. När det gäller just bränslepriser så är många</w:t>
      </w:r>
      <w:r w:rsidR="00F100C1">
        <w:t xml:space="preserve"> </w:t>
      </w:r>
      <w:r>
        <w:t>beroende av fossila bilar för att ta sig till och från jobbet eller skjutsa till barnens fritidsaktiviteter. Låginkomsttagare är de som drabbas hårdast av de höga bränslepriserna. Inte minst de som bor i glesbygd som är beroende av bil då det ofta är enda alternativet för att ta sig till jobb, handla och utföra ärenden när inga andra alternativ förutom cykeln finns.</w:t>
      </w:r>
    </w:p>
    <w:p w:rsidR="001269AA" w:rsidP="001269AA" w:rsidRDefault="001269AA" w14:paraId="47049FE6" w14:textId="42D1071C">
      <w:r>
        <w:t>För en låginkomsttagare är att byta bil till miljöbil, speciellt i en lågkonjunktur med kraftig</w:t>
      </w:r>
      <w:r w:rsidR="00F100C1">
        <w:t>t</w:t>
      </w:r>
      <w:r>
        <w:t xml:space="preserve"> stigande priser och räntor, inte realistiskt. Långt ifrån alla har de ekonomiska eller praktiska förutsättningarna att själva ställa om till klimatsmartare transporter. Samtidigt är det så att den pågående klimatkrisen gör att vi måste fasa ut fossila bränslen. Effekterna av Rysslands invasion av Ukraina och det pågående kriget har också visat att ett beroende av fossila bränslen gör oss sårbara.</w:t>
      </w:r>
    </w:p>
    <w:p w:rsidRPr="00422B9E" w:rsidR="00422B9E" w:rsidP="001269AA" w:rsidRDefault="001269AA" w14:paraId="41E5F7BD" w14:textId="3F0F97AF">
      <w:r>
        <w:t>Dagens bränsleskatt består av flera delar. Koldioxidskatten är en miljöstyrande skatt till för att minska fossila utsläpp. Energiskatten räknas ofta som en fiskal skatt som är till för att skapa inkomst till staten. EU:s energiskattedirektiv styr lägsta tillåtna nivåer på svenska bränsleskatter. En reformerad bränsleskatt skulle kunna vara en väg framåt för att både stödja klimatomställningen och säkerställa rimliga bränslekostnader för svenska hushåll.</w:t>
      </w:r>
    </w:p>
    <w:sdt>
      <w:sdtPr>
        <w:alias w:val="CC_Underskrifter"/>
        <w:tag w:val="CC_Underskrifter"/>
        <w:id w:val="583496634"/>
        <w:lock w:val="sdtContentLocked"/>
        <w:placeholder>
          <w:docPart w:val="538A51F4CF1C4C028F90207E5F4FEDFF"/>
        </w:placeholder>
      </w:sdtPr>
      <w:sdtEndPr/>
      <w:sdtContent>
        <w:p w:rsidR="005649C4" w:rsidP="005649C4" w:rsidRDefault="005649C4" w14:paraId="3A990350" w14:textId="77777777"/>
        <w:p w:rsidRPr="008E0FE2" w:rsidR="004801AC" w:rsidP="005649C4" w:rsidRDefault="0032715C" w14:paraId="6534DACD" w14:textId="51064E8C"/>
      </w:sdtContent>
    </w:sdt>
    <w:tbl>
      <w:tblPr>
        <w:tblW w:w="5000" w:type="pct"/>
        <w:tblLook w:val="04A0" w:firstRow="1" w:lastRow="0" w:firstColumn="1" w:lastColumn="0" w:noHBand="0" w:noVBand="1"/>
        <w:tblCaption w:val="underskrifter"/>
      </w:tblPr>
      <w:tblGrid>
        <w:gridCol w:w="4252"/>
        <w:gridCol w:w="4252"/>
      </w:tblGrid>
      <w:tr w:rsidR="008E1F38" w14:paraId="6C949394" w14:textId="77777777">
        <w:trPr>
          <w:cantSplit/>
        </w:trPr>
        <w:tc>
          <w:tcPr>
            <w:tcW w:w="50" w:type="pct"/>
            <w:vAlign w:val="bottom"/>
          </w:tcPr>
          <w:p w:rsidR="008E1F38" w:rsidRDefault="00F100C1" w14:paraId="359ABBD3" w14:textId="77777777">
            <w:pPr>
              <w:pStyle w:val="Underskrifter"/>
              <w:spacing w:after="0"/>
            </w:pPr>
            <w:r>
              <w:t>Malin Larsson (S)</w:t>
            </w:r>
          </w:p>
        </w:tc>
        <w:tc>
          <w:tcPr>
            <w:tcW w:w="50" w:type="pct"/>
            <w:vAlign w:val="bottom"/>
          </w:tcPr>
          <w:p w:rsidR="008E1F38" w:rsidRDefault="00F100C1" w14:paraId="0C246DCA" w14:textId="77777777">
            <w:pPr>
              <w:pStyle w:val="Underskrifter"/>
              <w:spacing w:after="0"/>
            </w:pPr>
            <w:r>
              <w:t>Peter Hedberg (S)</w:t>
            </w:r>
          </w:p>
        </w:tc>
      </w:tr>
    </w:tbl>
    <w:p w:rsidR="007A327C" w:rsidRDefault="007A327C" w14:paraId="198BBE68" w14:textId="77777777"/>
    <w:sectPr w:rsidR="007A32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A106" w14:textId="77777777" w:rsidR="00C7572A" w:rsidRDefault="00C7572A" w:rsidP="000C1CAD">
      <w:pPr>
        <w:spacing w:line="240" w:lineRule="auto"/>
      </w:pPr>
      <w:r>
        <w:separator/>
      </w:r>
    </w:p>
  </w:endnote>
  <w:endnote w:type="continuationSeparator" w:id="0">
    <w:p w14:paraId="32E192F3" w14:textId="77777777" w:rsidR="00C7572A" w:rsidRDefault="00C7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3D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57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19FE" w14:textId="4175CE70" w:rsidR="00262EA3" w:rsidRPr="005649C4" w:rsidRDefault="00262EA3" w:rsidP="00564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BBCB" w14:textId="77777777" w:rsidR="00C7572A" w:rsidRDefault="00C7572A" w:rsidP="000C1CAD">
      <w:pPr>
        <w:spacing w:line="240" w:lineRule="auto"/>
      </w:pPr>
      <w:r>
        <w:separator/>
      </w:r>
    </w:p>
  </w:footnote>
  <w:footnote w:type="continuationSeparator" w:id="0">
    <w:p w14:paraId="13B53CA4" w14:textId="77777777" w:rsidR="00C7572A" w:rsidRDefault="00C75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CC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E86253" wp14:editId="0E10DC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85C4C" w14:textId="3A7E012F" w:rsidR="00262EA3" w:rsidRDefault="0032715C" w:rsidP="008103B5">
                          <w:pPr>
                            <w:jc w:val="right"/>
                          </w:pPr>
                          <w:sdt>
                            <w:sdtPr>
                              <w:alias w:val="CC_Noformat_Partikod"/>
                              <w:tag w:val="CC_Noformat_Partikod"/>
                              <w:id w:val="-53464382"/>
                              <w:text/>
                            </w:sdtPr>
                            <w:sdtEndPr/>
                            <w:sdtContent>
                              <w:r w:rsidR="001269AA">
                                <w:t>S</w:t>
                              </w:r>
                            </w:sdtContent>
                          </w:sdt>
                          <w:sdt>
                            <w:sdtPr>
                              <w:alias w:val="CC_Noformat_Partinummer"/>
                              <w:tag w:val="CC_Noformat_Partinummer"/>
                              <w:id w:val="-1709555926"/>
                              <w:text/>
                            </w:sdtPr>
                            <w:sdtEndPr/>
                            <w:sdtContent>
                              <w:r w:rsidR="001269AA">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862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85C4C" w14:textId="3A7E012F" w:rsidR="00262EA3" w:rsidRDefault="0032715C" w:rsidP="008103B5">
                    <w:pPr>
                      <w:jc w:val="right"/>
                    </w:pPr>
                    <w:sdt>
                      <w:sdtPr>
                        <w:alias w:val="CC_Noformat_Partikod"/>
                        <w:tag w:val="CC_Noformat_Partikod"/>
                        <w:id w:val="-53464382"/>
                        <w:text/>
                      </w:sdtPr>
                      <w:sdtEndPr/>
                      <w:sdtContent>
                        <w:r w:rsidR="001269AA">
                          <w:t>S</w:t>
                        </w:r>
                      </w:sdtContent>
                    </w:sdt>
                    <w:sdt>
                      <w:sdtPr>
                        <w:alias w:val="CC_Noformat_Partinummer"/>
                        <w:tag w:val="CC_Noformat_Partinummer"/>
                        <w:id w:val="-1709555926"/>
                        <w:text/>
                      </w:sdtPr>
                      <w:sdtEndPr/>
                      <w:sdtContent>
                        <w:r w:rsidR="001269AA">
                          <w:t>1704</w:t>
                        </w:r>
                      </w:sdtContent>
                    </w:sdt>
                  </w:p>
                </w:txbxContent>
              </v:textbox>
              <w10:wrap anchorx="page"/>
            </v:shape>
          </w:pict>
        </mc:Fallback>
      </mc:AlternateContent>
    </w:r>
  </w:p>
  <w:p w14:paraId="29D105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67B1" w14:textId="77777777" w:rsidR="00262EA3" w:rsidRDefault="00262EA3" w:rsidP="008563AC">
    <w:pPr>
      <w:jc w:val="right"/>
    </w:pPr>
  </w:p>
  <w:p w14:paraId="665D91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A00F" w14:textId="77777777" w:rsidR="00262EA3" w:rsidRDefault="003271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6453B" wp14:editId="7DCAC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9831DE" w14:textId="15EDD6B4" w:rsidR="00262EA3" w:rsidRDefault="0032715C" w:rsidP="00A314CF">
    <w:pPr>
      <w:pStyle w:val="FSHNormal"/>
      <w:spacing w:before="40"/>
    </w:pPr>
    <w:sdt>
      <w:sdtPr>
        <w:alias w:val="CC_Noformat_Motionstyp"/>
        <w:tag w:val="CC_Noformat_Motionstyp"/>
        <w:id w:val="1162973129"/>
        <w:lock w:val="sdtContentLocked"/>
        <w15:appearance w15:val="hidden"/>
        <w:text/>
      </w:sdtPr>
      <w:sdtEndPr/>
      <w:sdtContent>
        <w:r w:rsidR="005649C4">
          <w:t>Enskild motion</w:t>
        </w:r>
      </w:sdtContent>
    </w:sdt>
    <w:r w:rsidR="00821B36">
      <w:t xml:space="preserve"> </w:t>
    </w:r>
    <w:sdt>
      <w:sdtPr>
        <w:alias w:val="CC_Noformat_Partikod"/>
        <w:tag w:val="CC_Noformat_Partikod"/>
        <w:id w:val="1471015553"/>
        <w:text/>
      </w:sdtPr>
      <w:sdtEndPr/>
      <w:sdtContent>
        <w:r w:rsidR="001269AA">
          <w:t>S</w:t>
        </w:r>
      </w:sdtContent>
    </w:sdt>
    <w:sdt>
      <w:sdtPr>
        <w:alias w:val="CC_Noformat_Partinummer"/>
        <w:tag w:val="CC_Noformat_Partinummer"/>
        <w:id w:val="-2014525982"/>
        <w:text/>
      </w:sdtPr>
      <w:sdtEndPr/>
      <w:sdtContent>
        <w:r w:rsidR="001269AA">
          <w:t>1704</w:t>
        </w:r>
      </w:sdtContent>
    </w:sdt>
  </w:p>
  <w:p w14:paraId="2FBE0A5C" w14:textId="77777777" w:rsidR="00262EA3" w:rsidRPr="008227B3" w:rsidRDefault="003271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A036E0" w14:textId="70CBB3A4" w:rsidR="00262EA3" w:rsidRPr="008227B3" w:rsidRDefault="003271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49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49C4">
          <w:t>:1296</w:t>
        </w:r>
      </w:sdtContent>
    </w:sdt>
  </w:p>
  <w:p w14:paraId="256605D8" w14:textId="151B6F61" w:rsidR="00262EA3" w:rsidRDefault="0032715C" w:rsidP="00E03A3D">
    <w:pPr>
      <w:pStyle w:val="Motionr"/>
    </w:pPr>
    <w:sdt>
      <w:sdtPr>
        <w:alias w:val="CC_Noformat_Avtext"/>
        <w:tag w:val="CC_Noformat_Avtext"/>
        <w:id w:val="-2020768203"/>
        <w:lock w:val="sdtContentLocked"/>
        <w15:appearance w15:val="hidden"/>
        <w:text/>
      </w:sdtPr>
      <w:sdtEndPr/>
      <w:sdtContent>
        <w:r w:rsidR="005649C4">
          <w:t>av Malin Larsson och Peter Hedberg (båda S)</w:t>
        </w:r>
      </w:sdtContent>
    </w:sdt>
  </w:p>
  <w:sdt>
    <w:sdtPr>
      <w:alias w:val="CC_Noformat_Rubtext"/>
      <w:tag w:val="CC_Noformat_Rubtext"/>
      <w:id w:val="-218060500"/>
      <w:lock w:val="sdtLocked"/>
      <w:text/>
    </w:sdtPr>
    <w:sdtEndPr/>
    <w:sdtContent>
      <w:p w14:paraId="55FAFA79" w14:textId="00DE7DB2" w:rsidR="00262EA3" w:rsidRDefault="001269AA" w:rsidP="00283E0F">
        <w:pPr>
          <w:pStyle w:val="FSHRub2"/>
        </w:pPr>
        <w:r>
          <w:t>Reformerad bränsleskatt</w:t>
        </w:r>
      </w:p>
    </w:sdtContent>
  </w:sdt>
  <w:sdt>
    <w:sdtPr>
      <w:alias w:val="CC_Boilerplate_3"/>
      <w:tag w:val="CC_Boilerplate_3"/>
      <w:id w:val="1606463544"/>
      <w:lock w:val="sdtContentLocked"/>
      <w15:appearance w15:val="hidden"/>
      <w:text w:multiLine="1"/>
    </w:sdtPr>
    <w:sdtEndPr/>
    <w:sdtContent>
      <w:p w14:paraId="1867C6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69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9AA"/>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8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15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9C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27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3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2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C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967C1"/>
  <w15:chartTrackingRefBased/>
  <w15:docId w15:val="{504A38EC-B0FF-4504-8D26-F776143C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9E5022F74447DB2BA14BA72075867"/>
        <w:category>
          <w:name w:val="Allmänt"/>
          <w:gallery w:val="placeholder"/>
        </w:category>
        <w:types>
          <w:type w:val="bbPlcHdr"/>
        </w:types>
        <w:behaviors>
          <w:behavior w:val="content"/>
        </w:behaviors>
        <w:guid w:val="{5F8F2263-EE7D-4402-AE84-92DF521B71D6}"/>
      </w:docPartPr>
      <w:docPartBody>
        <w:p w:rsidR="00CC7D55" w:rsidRDefault="00E07E48">
          <w:pPr>
            <w:pStyle w:val="C389E5022F74447DB2BA14BA72075867"/>
          </w:pPr>
          <w:r w:rsidRPr="005A0A93">
            <w:rPr>
              <w:rStyle w:val="Platshllartext"/>
            </w:rPr>
            <w:t>Förslag till riksdagsbeslut</w:t>
          </w:r>
        </w:p>
      </w:docPartBody>
    </w:docPart>
    <w:docPart>
      <w:docPartPr>
        <w:name w:val="627D2529D4DF4B73838AEE9B12D52B2C"/>
        <w:category>
          <w:name w:val="Allmänt"/>
          <w:gallery w:val="placeholder"/>
        </w:category>
        <w:types>
          <w:type w:val="bbPlcHdr"/>
        </w:types>
        <w:behaviors>
          <w:behavior w:val="content"/>
        </w:behaviors>
        <w:guid w:val="{CF8065D7-EC6D-4174-8922-4C7659236D6A}"/>
      </w:docPartPr>
      <w:docPartBody>
        <w:p w:rsidR="00CC7D55" w:rsidRDefault="00E07E48">
          <w:pPr>
            <w:pStyle w:val="627D2529D4DF4B73838AEE9B12D52B2C"/>
          </w:pPr>
          <w:r w:rsidRPr="005A0A93">
            <w:rPr>
              <w:rStyle w:val="Platshllartext"/>
            </w:rPr>
            <w:t>Motivering</w:t>
          </w:r>
        </w:p>
      </w:docPartBody>
    </w:docPart>
    <w:docPart>
      <w:docPartPr>
        <w:name w:val="538A51F4CF1C4C028F90207E5F4FEDFF"/>
        <w:category>
          <w:name w:val="Allmänt"/>
          <w:gallery w:val="placeholder"/>
        </w:category>
        <w:types>
          <w:type w:val="bbPlcHdr"/>
        </w:types>
        <w:behaviors>
          <w:behavior w:val="content"/>
        </w:behaviors>
        <w:guid w:val="{A30A4AAC-7E0F-4FBD-84AB-52C23EDA6ECA}"/>
      </w:docPartPr>
      <w:docPartBody>
        <w:p w:rsidR="004369F5" w:rsidRDefault="004369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48"/>
    <w:rsid w:val="004369F5"/>
    <w:rsid w:val="00CC7D55"/>
    <w:rsid w:val="00E07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89E5022F74447DB2BA14BA72075867">
    <w:name w:val="C389E5022F74447DB2BA14BA72075867"/>
  </w:style>
  <w:style w:type="paragraph" w:customStyle="1" w:styleId="627D2529D4DF4B73838AEE9B12D52B2C">
    <w:name w:val="627D2529D4DF4B73838AEE9B12D52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CC5A5-69BF-462E-A8F8-EB53CC4226DF}"/>
</file>

<file path=customXml/itemProps2.xml><?xml version="1.0" encoding="utf-8"?>
<ds:datastoreItem xmlns:ds="http://schemas.openxmlformats.org/officeDocument/2006/customXml" ds:itemID="{A2AF7134-50D4-488B-A616-983BFEE7AB7F}"/>
</file>

<file path=customXml/itemProps3.xml><?xml version="1.0" encoding="utf-8"?>
<ds:datastoreItem xmlns:ds="http://schemas.openxmlformats.org/officeDocument/2006/customXml" ds:itemID="{380626C0-D79F-4460-8F3F-D84A478250D1}"/>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1514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