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1F9" w:rsidRPr="00CA60A2" w:rsidRDefault="001121F9">
      <w:pPr>
        <w:pStyle w:val="Hemstlrubrik"/>
      </w:pPr>
      <w:r w:rsidRPr="00CA60A2">
        <w:t>Förslag till riksdagsbeslut</w:t>
      </w:r>
    </w:p>
    <w:p w:rsidR="001121F9" w:rsidRPr="00CA60A2" w:rsidRDefault="001121F9">
      <w:pPr>
        <w:pStyle w:val="Hemstlatt"/>
        <w:ind w:left="0"/>
      </w:pPr>
      <w:r w:rsidRPr="00CA60A2">
        <w:t>Riksdagen avslår regeringens proposition 2007/08:13 Skattelättnader för förmån av hushållstjänster.</w:t>
      </w:r>
    </w:p>
    <w:p w:rsidR="001121F9" w:rsidRPr="00CA60A2" w:rsidRDefault="001121F9">
      <w:pPr>
        <w:pStyle w:val="Rubrik1"/>
      </w:pPr>
      <w:r w:rsidRPr="00CA60A2">
        <w:t>Orättvist med skattesänkningar för rika män</w:t>
      </w:r>
    </w:p>
    <w:p w:rsidR="001121F9" w:rsidRPr="00CA60A2" w:rsidRDefault="001121F9">
      <w:r w:rsidRPr="00CA60A2">
        <w:t>Skatterna har förändrats kraftigt sedan den 1 januari 2007. Sammantaget kommer skatterna att ha sänkts med 65 miljarder kronor om den nuvarande budgetpropositionen accepteras av riksdagen. Det är en historiskt stor skatt</w:t>
      </w:r>
      <w:r w:rsidRPr="00CA60A2">
        <w:t>e</w:t>
      </w:r>
      <w:r w:rsidRPr="00CA60A2">
        <w:t>sänkning som uppgår till hälften av de 130 miljarder kronor i skattesänkning som Moderaterna föreslog i valrörelsen 2002. Dessutom kommer skatterna att sänkas ännu mer. Statsministern upprepade så sent som den 29 september 2007 i Svenska Dagbladet att skatterna skulle ner till ett europeiskt geno</w:t>
      </w:r>
      <w:r w:rsidRPr="00CA60A2">
        <w:t>m</w:t>
      </w:r>
      <w:r w:rsidRPr="00CA60A2">
        <w:t>snitt.</w:t>
      </w:r>
    </w:p>
    <w:p w:rsidR="001121F9" w:rsidRPr="00CA60A2" w:rsidRDefault="001121F9">
      <w:pPr>
        <w:pStyle w:val="Normaltindrag"/>
      </w:pPr>
      <w:r w:rsidRPr="00CA60A2">
        <w:t>Skatterna har sänkts mest för höginkomsttagare och förmögna. Dessutom är det främst arbetslösa, sjuka och pensionärer som har fått finansiera skatt</w:t>
      </w:r>
      <w:r w:rsidRPr="00CA60A2">
        <w:t>e</w:t>
      </w:r>
      <w:r w:rsidRPr="00CA60A2">
        <w:t>sänkningarna. Det har lett till att klyftorna i Sverige har vidgats.</w:t>
      </w:r>
    </w:p>
    <w:p w:rsidR="001121F9" w:rsidRPr="00CA60A2" w:rsidRDefault="001121F9">
      <w:pPr>
        <w:pStyle w:val="Normaltindrag"/>
      </w:pPr>
      <w:r w:rsidRPr="00CA60A2">
        <w:t>Regeringens skattepolitik ökar även skillnaderna mellan könen. Det så ka</w:t>
      </w:r>
      <w:r w:rsidRPr="00CA60A2">
        <w:t>l</w:t>
      </w:r>
      <w:r w:rsidRPr="00CA60A2">
        <w:t>lade förvärvsavdraget gynnar personer med höga inkomster, vilka oftare är män än kvinnor. Borttagandet av förmögenhetsskatten och den nya borgerliga fastighetsskatten, felaktigt benämnd ”kommunal avgift”, gynnar också män mer än kvinnor. En majoritet av landets pensionärer är kvinnor och kvinnor är också överrepresenterade bland pensionärer med lägst inkomster.</w:t>
      </w:r>
    </w:p>
    <w:p w:rsidR="001121F9" w:rsidRPr="00CA60A2" w:rsidRDefault="001121F9">
      <w:pPr>
        <w:pStyle w:val="Rubrik1"/>
      </w:pPr>
      <w:r w:rsidRPr="00CA60A2">
        <w:lastRenderedPageBreak/>
        <w:t>Omodernt med avdrag för hushållsnära tjänster</w:t>
      </w:r>
    </w:p>
    <w:p w:rsidR="001121F9" w:rsidRPr="00CA60A2" w:rsidRDefault="001121F9">
      <w:r w:rsidRPr="00CA60A2">
        <w:t>Vi socialdemokrater avvisar den modell för avdrag för hushållsnära tjänster som regeringen införde fr.o.m. den 1 juli 2007. Avdraget gynnar på ett otil</w:t>
      </w:r>
      <w:r w:rsidRPr="00CA60A2">
        <w:t>l</w:t>
      </w:r>
      <w:r w:rsidRPr="00CA60A2">
        <w:t>börligt sätt personer med höga inkomster. Att använda gemensamma resurser till att ge skattefavörer åt högavlönade är en dålig fördelningspolitik. Propos</w:t>
      </w:r>
      <w:r w:rsidRPr="00CA60A2">
        <w:t>i</w:t>
      </w:r>
      <w:r w:rsidRPr="00CA60A2">
        <w:t>tionen har inte heller några medel avsatta för denna löneförmån. Den utgör därmed ytterligare en ofinansierad skattesänkning mitt under en högkonjun</w:t>
      </w:r>
      <w:r w:rsidRPr="00CA60A2">
        <w:t>k</w:t>
      </w:r>
      <w:r w:rsidRPr="00CA60A2">
        <w:t>tur.</w:t>
      </w:r>
    </w:p>
    <w:p w:rsidR="001121F9" w:rsidRPr="00CA60A2" w:rsidRDefault="001121F9">
      <w:pPr>
        <w:pStyle w:val="Normaltindrag"/>
      </w:pPr>
      <w:r w:rsidRPr="00CA60A2">
        <w:t>Avdraget om hushållsnära tjänster ska även ses mot bakgrund av regerin</w:t>
      </w:r>
      <w:r w:rsidRPr="00CA60A2">
        <w:t>g</w:t>
      </w:r>
      <w:r w:rsidRPr="00CA60A2">
        <w:t>ens ambitioner att skapa en låglönemarknad. För att öka efterfrågan på lågl</w:t>
      </w:r>
      <w:r w:rsidRPr="00CA60A2">
        <w:t>ö</w:t>
      </w:r>
      <w:r w:rsidRPr="00CA60A2">
        <w:t>nejobb inför regeringen ett avdrag för hushållsnära tjänster. Tillsammans med de brutala försämringarna i a-kassan, arbetsmarknadspolitiken och utbil</w:t>
      </w:r>
      <w:r w:rsidRPr="00CA60A2">
        <w:t>d</w:t>
      </w:r>
      <w:r w:rsidRPr="00CA60A2">
        <w:t>ningspolitiken samverkar den borgerliga skattepolitiken till att skapa en ny arbetsmarknad där lönerna blir låga och där de anställda kommer att befinna sig i en svag arbetsrättslig position. Allt pekar också på att denna arbetsmar</w:t>
      </w:r>
      <w:r w:rsidRPr="00CA60A2">
        <w:t>k</w:t>
      </w:r>
      <w:r w:rsidRPr="00CA60A2">
        <w:t>nad framför allt kommer att besättas av kvinnor.</w:t>
      </w:r>
    </w:p>
    <w:p w:rsidR="001121F9" w:rsidRPr="00CA60A2" w:rsidRDefault="001121F9">
      <w:pPr>
        <w:pStyle w:val="Normaltindrag"/>
      </w:pPr>
      <w:r w:rsidRPr="00CA60A2">
        <w:t>Inte</w:t>
      </w:r>
      <w:r w:rsidRPr="00CA60A2">
        <w:t xml:space="preserve"> minst Skatteverket har pekat på att systemet med avdrag för hushåll</w:t>
      </w:r>
      <w:r w:rsidRPr="00CA60A2">
        <w:t>s</w:t>
      </w:r>
      <w:r w:rsidRPr="00CA60A2">
        <w:t>tjänster innebär omfattande avgränsningsproblem och gränsdragningssvåri</w:t>
      </w:r>
      <w:r w:rsidRPr="00CA60A2">
        <w:t>g</w:t>
      </w:r>
      <w:r w:rsidRPr="00CA60A2">
        <w:t>heter. Avdraget beviljas för gräsklippning, men inte för att beskära träd, för att rensa ogräs i rabatten, men inte för att sätta frön i samma rabatt. Detta öppnar upp för skattefusk. Det är uppseendeväckande att regeringen utvidgar avdragsmöjligheten till att även omfatta hushållstjänster som erhålls som löneförmån, utan att göra någonting åt dessa problem.</w:t>
      </w:r>
    </w:p>
    <w:p w:rsidR="001121F9" w:rsidRPr="00CA60A2" w:rsidRDefault="001121F9">
      <w:pPr>
        <w:pStyle w:val="Rubrik1"/>
      </w:pPr>
      <w:r w:rsidRPr="00CA60A2">
        <w:t>Framtidsin</w:t>
      </w:r>
      <w:r w:rsidRPr="00CA60A2">
        <w:t>riktat med ett rättvist skattesystem</w:t>
      </w:r>
    </w:p>
    <w:p w:rsidR="001121F9" w:rsidRPr="00CA60A2" w:rsidRDefault="001121F9">
      <w:r w:rsidRPr="00CA60A2">
        <w:t>Skattesystemet ska vara effektivt utformat samtidigt som det främjar rättvisa. Genom generellt inriktade åtgärder undviks snedvridningar av ekonomin och avgränsningsproblem. Utgångspunkten är att skapa så enkla, neutrala och likformiga skatteregler som möjligt. Det säkrar den långsiktiga finansieringen av vår gemensamma välfärd och framtid. Den borgerliga regeringens skatt</w:t>
      </w:r>
      <w:r w:rsidRPr="00CA60A2">
        <w:t>e</w:t>
      </w:r>
      <w:r w:rsidRPr="00CA60A2">
        <w:t>politik går i dessa avseenden i motsatt riktning. Genom ålderdomliga subve</w:t>
      </w:r>
      <w:r w:rsidRPr="00CA60A2">
        <w:t>n</w:t>
      </w:r>
      <w:r w:rsidRPr="00CA60A2">
        <w:t>tioner och undantag återuppstår krångel av det slag som rensades bort vid skattereformen 1990/91. Regeringen visar en oförmåga att vårda stabila ska</w:t>
      </w:r>
      <w:r w:rsidRPr="00CA60A2">
        <w:t>t</w:t>
      </w:r>
      <w:r w:rsidRPr="00CA60A2">
        <w:t>tebaser, vilket hotar välfärdens framtida finansiering.</w:t>
      </w:r>
    </w:p>
    <w:p w:rsidR="001121F9" w:rsidRPr="00CA60A2" w:rsidRDefault="001121F9">
      <w:pPr>
        <w:pStyle w:val="Normaltindrag"/>
      </w:pPr>
      <w:r w:rsidRPr="00CA60A2">
        <w:t>De stora pengar som nu delas ut som bidrag till högavlönade som köper en viss typ av tjänster i sina hem kunde användas bättre i investeringar för mo</w:t>
      </w:r>
      <w:r w:rsidRPr="00CA60A2">
        <w:t>r</w:t>
      </w:r>
      <w:r w:rsidRPr="00CA60A2">
        <w:t>gondagen i forskning och utbildning. Vi socialdemokrater vill att riksdagen avvisar regeringens förslag att ytterligare utvidga och understödja skattesu</w:t>
      </w:r>
      <w:r w:rsidRPr="00CA60A2">
        <w:t>b</w:t>
      </w:r>
      <w:r w:rsidRPr="00CA60A2">
        <w:t>ventionerade hushållstjänster och avslår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0A2">
        <w:trPr>
          <w:cantSplit/>
        </w:trPr>
        <w:tc>
          <w:tcPr>
            <w:tcW w:w="3046" w:type="dxa"/>
          </w:tcPr>
          <w:p w:rsidR="001121F9" w:rsidRPr="00CA60A2" w:rsidRDefault="001121F9">
            <w:pPr>
              <w:pStyle w:val="UnderskriftDatum"/>
              <w:spacing w:before="240"/>
            </w:pPr>
            <w:r w:rsidRPr="00CA60A2">
              <w:t>Stockholm den 31 oktober 2007</w:t>
            </w:r>
          </w:p>
        </w:tc>
        <w:tc>
          <w:tcPr>
            <w:tcW w:w="3047" w:type="dxa"/>
          </w:tcPr>
          <w:p w:rsidR="001121F9" w:rsidRPr="00CA60A2" w:rsidRDefault="001121F9">
            <w:pPr>
              <w:pStyle w:val="Underskrifter"/>
              <w:spacing w:before="240"/>
            </w:pPr>
          </w:p>
        </w:tc>
      </w:tr>
      <w:tr w:rsidR="00000000" w:rsidRPr="00CA60A2">
        <w:trPr>
          <w:cantSplit/>
        </w:trPr>
        <w:tc>
          <w:tcPr>
            <w:tcW w:w="3046" w:type="dxa"/>
          </w:tcPr>
          <w:p w:rsidR="001121F9" w:rsidRPr="00CA60A2" w:rsidRDefault="001121F9">
            <w:pPr>
              <w:pStyle w:val="Underskrifter"/>
            </w:pPr>
            <w:r w:rsidRPr="00CA60A2">
              <w:t>Lars Johansson (s)</w:t>
            </w:r>
          </w:p>
        </w:tc>
        <w:tc>
          <w:tcPr>
            <w:tcW w:w="3046" w:type="dxa"/>
          </w:tcPr>
          <w:p w:rsidR="001121F9" w:rsidRPr="00CA60A2" w:rsidRDefault="001121F9">
            <w:pPr>
              <w:pStyle w:val="Underskrifter"/>
            </w:pPr>
          </w:p>
        </w:tc>
      </w:tr>
      <w:tr w:rsidR="00000000" w:rsidRPr="00CA60A2">
        <w:trPr>
          <w:cantSplit/>
        </w:trPr>
        <w:tc>
          <w:tcPr>
            <w:tcW w:w="3046" w:type="dxa"/>
          </w:tcPr>
          <w:p w:rsidR="001121F9" w:rsidRPr="00CA60A2" w:rsidRDefault="001121F9">
            <w:pPr>
              <w:pStyle w:val="Underskrifter"/>
            </w:pPr>
            <w:r w:rsidRPr="00CA60A2">
              <w:t>Laila Bjurling (s)</w:t>
            </w:r>
          </w:p>
        </w:tc>
        <w:tc>
          <w:tcPr>
            <w:tcW w:w="3046" w:type="dxa"/>
          </w:tcPr>
          <w:p w:rsidR="001121F9" w:rsidRPr="00CA60A2" w:rsidRDefault="001121F9">
            <w:pPr>
              <w:pStyle w:val="Underskrifter"/>
            </w:pPr>
            <w:r w:rsidRPr="00CA60A2">
              <w:t>Raimo Pärssinen (s)</w:t>
            </w:r>
          </w:p>
        </w:tc>
      </w:tr>
      <w:tr w:rsidR="00000000" w:rsidRPr="00CA60A2">
        <w:trPr>
          <w:cantSplit/>
        </w:trPr>
        <w:tc>
          <w:tcPr>
            <w:tcW w:w="3046" w:type="dxa"/>
          </w:tcPr>
          <w:p w:rsidR="001121F9" w:rsidRPr="00CA60A2" w:rsidRDefault="001121F9">
            <w:pPr>
              <w:pStyle w:val="Underskrifter"/>
            </w:pPr>
            <w:r w:rsidRPr="00CA60A2">
              <w:t>Christin Hagberg (s)</w:t>
            </w:r>
          </w:p>
        </w:tc>
        <w:tc>
          <w:tcPr>
            <w:tcW w:w="3046" w:type="dxa"/>
          </w:tcPr>
          <w:p w:rsidR="001121F9" w:rsidRPr="00CA60A2" w:rsidRDefault="001121F9">
            <w:pPr>
              <w:pStyle w:val="Underskrifter"/>
            </w:pPr>
            <w:r w:rsidRPr="00CA60A2">
              <w:t>Fredrik Olovsson (s)</w:t>
            </w:r>
          </w:p>
        </w:tc>
      </w:tr>
      <w:tr w:rsidR="00000000" w:rsidRPr="00CA60A2">
        <w:trPr>
          <w:cantSplit/>
        </w:trPr>
        <w:tc>
          <w:tcPr>
            <w:tcW w:w="3046" w:type="dxa"/>
          </w:tcPr>
          <w:p w:rsidR="001121F9" w:rsidRPr="00CA60A2" w:rsidRDefault="001121F9">
            <w:pPr>
              <w:pStyle w:val="Underskrifter"/>
            </w:pPr>
            <w:r w:rsidRPr="00CA60A2">
              <w:t>Britta Rådström (s)</w:t>
            </w:r>
          </w:p>
        </w:tc>
        <w:tc>
          <w:tcPr>
            <w:tcW w:w="3046" w:type="dxa"/>
          </w:tcPr>
          <w:p w:rsidR="001121F9" w:rsidRPr="00CA60A2" w:rsidRDefault="001121F9">
            <w:pPr>
              <w:pStyle w:val="Underskrifter"/>
            </w:pPr>
            <w:r w:rsidRPr="00CA60A2">
              <w:t>Hans Olsson (s)</w:t>
            </w:r>
          </w:p>
        </w:tc>
      </w:tr>
      <w:tr w:rsidR="00000000" w:rsidRPr="00CA60A2">
        <w:trPr>
          <w:cantSplit/>
        </w:trPr>
        <w:tc>
          <w:tcPr>
            <w:tcW w:w="3046" w:type="dxa"/>
          </w:tcPr>
          <w:p w:rsidR="001121F9" w:rsidRPr="00CA60A2" w:rsidRDefault="001121F9">
            <w:pPr>
              <w:pStyle w:val="Underskrifter"/>
            </w:pPr>
            <w:r w:rsidRPr="00CA60A2">
              <w:t>Birgitta Eriksson (s)</w:t>
            </w:r>
          </w:p>
        </w:tc>
        <w:tc>
          <w:tcPr>
            <w:tcW w:w="3046" w:type="dxa"/>
          </w:tcPr>
          <w:p w:rsidR="001121F9" w:rsidRPr="00CA60A2" w:rsidRDefault="001121F9">
            <w:pPr>
              <w:pStyle w:val="Underskrifter"/>
            </w:pPr>
          </w:p>
        </w:tc>
      </w:tr>
    </w:tbl>
    <w:p w:rsidR="001121F9" w:rsidRPr="00CA60A2" w:rsidRDefault="001121F9">
      <w:pPr>
        <w:pStyle w:val="Normaltindrag"/>
      </w:pPr>
    </w:p>
    <w:sectPr w:rsidR="001121F9" w:rsidRPr="00CA60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1F9" w:rsidRPr="00CA60A2" w:rsidRDefault="001121F9">
      <w:r w:rsidRPr="00CA60A2">
        <w:separator/>
      </w:r>
    </w:p>
  </w:endnote>
  <w:endnote w:type="continuationSeparator" w:id="0">
    <w:p w:rsidR="001121F9" w:rsidRPr="00CA60A2" w:rsidRDefault="001121F9">
      <w:r w:rsidRPr="00CA60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F9" w:rsidRPr="00CA60A2" w:rsidRDefault="00CA60A2">
    <w:pPr>
      <w:pStyle w:val="Sidfot"/>
    </w:pPr>
    <w:r w:rsidRPr="00CA60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627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1F9" w:rsidRDefault="001121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1F9" w:rsidRDefault="001121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F9" w:rsidRPr="00CA60A2" w:rsidRDefault="00CA60A2">
    <w:pPr>
      <w:pStyle w:val="Sidfot"/>
    </w:pPr>
    <w:r w:rsidRPr="00CA60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0439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1F9" w:rsidRDefault="001121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1F9" w:rsidRDefault="001121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F9" w:rsidRPr="00CA60A2" w:rsidRDefault="00CA60A2">
    <w:pPr>
      <w:pStyle w:val="Sidfot"/>
    </w:pPr>
    <w:r w:rsidRPr="00CA60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240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1F9" w:rsidRDefault="001121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1F9" w:rsidRDefault="001121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1F9" w:rsidRPr="00CA60A2" w:rsidRDefault="001121F9">
      <w:r w:rsidRPr="00CA60A2">
        <w:separator/>
      </w:r>
    </w:p>
  </w:footnote>
  <w:footnote w:type="continuationSeparator" w:id="0">
    <w:p w:rsidR="001121F9" w:rsidRPr="00CA60A2" w:rsidRDefault="001121F9">
      <w:r w:rsidRPr="00CA60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F9" w:rsidRPr="00CA60A2" w:rsidRDefault="00CA60A2">
    <w:pPr>
      <w:pStyle w:val="Sidhuvud"/>
    </w:pPr>
    <w:r w:rsidRPr="00CA60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716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1F9" w:rsidRDefault="001121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1F9" w:rsidRDefault="001121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F9" w:rsidRPr="00CA60A2" w:rsidRDefault="00CA60A2">
    <w:pPr>
      <w:pStyle w:val="Sidhuvud"/>
    </w:pPr>
    <w:r w:rsidRPr="00CA60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4141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1F9" w:rsidRDefault="001121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1F9" w:rsidRDefault="001121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F9" w:rsidRPr="00CA60A2" w:rsidRDefault="001121F9">
    <w:pPr>
      <w:pStyle w:val="FSHNormal"/>
      <w:tabs>
        <w:tab w:val="right" w:pos="5840"/>
      </w:tabs>
    </w:pPr>
    <w:r w:rsidRPr="00CA60A2">
      <w:br/>
    </w:r>
    <w:r w:rsidRPr="00CA60A2">
      <w:fldChar w:fldCharType="begin" w:fldLock="1"/>
    </w:r>
    <w:r w:rsidRPr="00CA60A2">
      <w:instrText xml:space="preserve"> DOCPROPERTY</w:instrText>
    </w:r>
    <w:r w:rsidRPr="00CA60A2">
      <w:rPr>
        <w:sz w:val="18"/>
      </w:rPr>
      <w:instrText xml:space="preserve"> "YearUser" *\charformat </w:instrText>
    </w:r>
    <w:r w:rsidRPr="00CA60A2">
      <w:fldChar w:fldCharType="separate"/>
    </w:r>
    <w:r w:rsidRPr="00CA60A2">
      <w:t>2007/08</w:t>
    </w:r>
    <w:r w:rsidRPr="00CA60A2">
      <w:fldChar w:fldCharType="end"/>
    </w:r>
    <w:r w:rsidRPr="00CA60A2">
      <w:t xml:space="preserve"> </w:t>
    </w:r>
    <w:r w:rsidRPr="00CA60A2">
      <w:tab/>
      <w:t xml:space="preserve">mnr: </w:t>
    </w:r>
    <w:r w:rsidRPr="00CA60A2">
      <w:fldChar w:fldCharType="begin" w:fldLock="1"/>
    </w:r>
    <w:r w:rsidRPr="00CA60A2">
      <w:instrText xml:space="preserve"> DOCPROPERTY</w:instrText>
    </w:r>
    <w:r w:rsidRPr="00CA60A2">
      <w:rPr>
        <w:sz w:val="18"/>
      </w:rPr>
      <w:instrText xml:space="preserve"> "Motionsnummer" *\charformat </w:instrText>
    </w:r>
    <w:r w:rsidRPr="00CA60A2">
      <w:fldChar w:fldCharType="separate"/>
    </w:r>
    <w:r w:rsidRPr="00CA60A2">
      <w:t>Sk8</w:t>
    </w:r>
    <w:r w:rsidRPr="00CA60A2">
      <w:fldChar w:fldCharType="end"/>
    </w:r>
    <w:r w:rsidRPr="00CA60A2">
      <w:br/>
    </w:r>
    <w:r w:rsidRPr="00CA60A2">
      <w:fldChar w:fldCharType="begin" w:fldLock="1"/>
    </w:r>
    <w:r w:rsidRPr="00CA60A2">
      <w:instrText xml:space="preserve"> DOCPROPERTY</w:instrText>
    </w:r>
    <w:r w:rsidRPr="00CA60A2">
      <w:rPr>
        <w:sz w:val="18"/>
      </w:rPr>
      <w:instrText xml:space="preserve"> "Samling" *\charformat </w:instrText>
    </w:r>
    <w:r w:rsidRPr="00CA60A2">
      <w:fldChar w:fldCharType="end"/>
    </w:r>
    <w:r w:rsidRPr="00CA60A2">
      <w:tab/>
      <w:t xml:space="preserve">pnr: </w:t>
    </w:r>
    <w:r w:rsidRPr="00CA60A2">
      <w:fldChar w:fldCharType="begin" w:fldLock="1"/>
    </w:r>
    <w:r w:rsidRPr="00CA60A2">
      <w:instrText xml:space="preserve"> DOCPROPERTY</w:instrText>
    </w:r>
    <w:r w:rsidRPr="00CA60A2">
      <w:rPr>
        <w:sz w:val="18"/>
      </w:rPr>
      <w:instrText xml:space="preserve"> "Partinummer" *\charformat </w:instrText>
    </w:r>
    <w:r w:rsidRPr="00CA60A2">
      <w:fldChar w:fldCharType="separate"/>
    </w:r>
    <w:r w:rsidRPr="00CA60A2">
      <w:t>s16303</w:t>
    </w:r>
    <w:r w:rsidRPr="00CA60A2">
      <w:fldChar w:fldCharType="end"/>
    </w:r>
  </w:p>
  <w:p w:rsidR="001121F9" w:rsidRPr="00CA60A2" w:rsidRDefault="001121F9">
    <w:pPr>
      <w:pStyle w:val="FSHRub1"/>
    </w:pPr>
    <w:r w:rsidRPr="00CA60A2">
      <w:t>Motion till riksdagen</w:t>
    </w:r>
    <w:r w:rsidRPr="00CA60A2">
      <w:br/>
    </w:r>
    <w:r w:rsidRPr="00CA60A2">
      <w:fldChar w:fldCharType="begin" w:fldLock="1"/>
    </w:r>
    <w:r w:rsidRPr="00CA60A2">
      <w:instrText xml:space="preserve"> DOCPROPERTY "YearUser" *\charformat </w:instrText>
    </w:r>
    <w:r w:rsidRPr="00CA60A2">
      <w:fldChar w:fldCharType="separate"/>
    </w:r>
    <w:r w:rsidRPr="00CA60A2">
      <w:t>2007/08</w:t>
    </w:r>
    <w:r w:rsidRPr="00CA60A2">
      <w:fldChar w:fldCharType="end"/>
    </w:r>
    <w:r w:rsidRPr="00CA60A2">
      <w:t>:</w:t>
    </w:r>
    <w:r w:rsidRPr="00CA60A2">
      <w:fldChar w:fldCharType="begin" w:fldLock="1"/>
    </w:r>
    <w:r w:rsidRPr="00CA60A2">
      <w:instrText xml:space="preserve"> DOCPROPERTY "Motionsnummer" *\charformat </w:instrText>
    </w:r>
    <w:r w:rsidRPr="00CA60A2">
      <w:fldChar w:fldCharType="separate"/>
    </w:r>
    <w:r w:rsidRPr="00CA60A2">
      <w:t>Sk8</w:t>
    </w:r>
    <w:r w:rsidRPr="00CA60A2">
      <w:fldChar w:fldCharType="end"/>
    </w:r>
  </w:p>
  <w:p w:rsidR="001121F9" w:rsidRPr="00CA60A2" w:rsidRDefault="001121F9">
    <w:pPr>
      <w:pStyle w:val="FSHNormalS5"/>
    </w:pPr>
    <w:r w:rsidRPr="00CA60A2">
      <w:fldChar w:fldCharType="begin" w:fldLock="1"/>
    </w:r>
    <w:r w:rsidRPr="00CA60A2">
      <w:instrText xml:space="preserve"> DOCPROPERTY "MotionarText" *\charformat </w:instrText>
    </w:r>
    <w:r w:rsidRPr="00CA60A2">
      <w:fldChar w:fldCharType="separate"/>
    </w:r>
    <w:r w:rsidRPr="00CA60A2">
      <w:t>av Lars Johansson m.fl. (s)</w:t>
    </w:r>
    <w:r w:rsidRPr="00CA60A2">
      <w:fldChar w:fldCharType="end"/>
    </w:r>
    <w:r w:rsidRPr="00CA60A2">
      <w:br/>
    </w:r>
    <w:r w:rsidRPr="00CA60A2">
      <w:fldChar w:fldCharType="begin" w:fldLock="1"/>
    </w:r>
    <w:r w:rsidRPr="00CA60A2">
      <w:instrText xml:space="preserve"> DOCPROPERTY "SvarFrasKort" *\charformat </w:instrText>
    </w:r>
    <w:r w:rsidRPr="00CA60A2">
      <w:fldChar w:fldCharType="separate"/>
    </w:r>
    <w:r w:rsidRPr="00CA60A2">
      <w:t>med anledning av prop. 2007/08:13</w:t>
    </w:r>
    <w:r w:rsidRPr="00CA60A2">
      <w:fldChar w:fldCharType="end"/>
    </w:r>
  </w:p>
  <w:p w:rsidR="001121F9" w:rsidRPr="00CA60A2" w:rsidRDefault="001121F9">
    <w:pPr>
      <w:pStyle w:val="FSHTitel"/>
    </w:pPr>
    <w:r w:rsidRPr="00CA60A2">
      <w:fldChar w:fldCharType="begin" w:fldLock="1"/>
    </w:r>
    <w:r w:rsidRPr="00CA60A2">
      <w:instrText xml:space="preserve"> DOCPROPERTY</w:instrText>
    </w:r>
    <w:r w:rsidRPr="00CA60A2">
      <w:rPr>
        <w:sz w:val="18"/>
      </w:rPr>
      <w:instrText xml:space="preserve"> "RubrikSvar" *\charformat </w:instrText>
    </w:r>
    <w:r w:rsidRPr="00CA60A2">
      <w:fldChar w:fldCharType="separate"/>
    </w:r>
    <w:r w:rsidRPr="00CA60A2">
      <w:t>Skattelättnader för förmån av hushållstjänster</w:t>
    </w:r>
    <w:r w:rsidRPr="00CA60A2">
      <w:fldChar w:fldCharType="end"/>
    </w:r>
  </w:p>
  <w:p w:rsidR="001121F9" w:rsidRPr="00CA60A2" w:rsidRDefault="001121F9">
    <w:pPr>
      <w:pStyle w:val="Normal00"/>
    </w:pPr>
  </w:p>
  <w:p w:rsidR="001121F9" w:rsidRPr="00CA60A2" w:rsidRDefault="001121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8715149">
    <w:abstractNumId w:val="8"/>
  </w:num>
  <w:num w:numId="2" w16cid:durableId="957640212">
    <w:abstractNumId w:val="9"/>
  </w:num>
  <w:num w:numId="3" w16cid:durableId="1225215265">
    <w:abstractNumId w:val="8"/>
  </w:num>
  <w:num w:numId="4" w16cid:durableId="599801002">
    <w:abstractNumId w:val="9"/>
  </w:num>
  <w:num w:numId="5" w16cid:durableId="222525217">
    <w:abstractNumId w:val="13"/>
  </w:num>
  <w:num w:numId="6" w16cid:durableId="57436530">
    <w:abstractNumId w:val="10"/>
  </w:num>
  <w:num w:numId="7" w16cid:durableId="116873108">
    <w:abstractNumId w:val="11"/>
  </w:num>
  <w:num w:numId="8" w16cid:durableId="453448322">
    <w:abstractNumId w:val="12"/>
  </w:num>
  <w:num w:numId="9" w16cid:durableId="1194149613">
    <w:abstractNumId w:val="8"/>
  </w:num>
  <w:num w:numId="10" w16cid:durableId="1007637439">
    <w:abstractNumId w:val="3"/>
  </w:num>
  <w:num w:numId="11" w16cid:durableId="436096591">
    <w:abstractNumId w:val="2"/>
  </w:num>
  <w:num w:numId="12" w16cid:durableId="1942764003">
    <w:abstractNumId w:val="1"/>
  </w:num>
  <w:num w:numId="13" w16cid:durableId="2079134745">
    <w:abstractNumId w:val="0"/>
  </w:num>
  <w:num w:numId="14" w16cid:durableId="762336700">
    <w:abstractNumId w:val="9"/>
  </w:num>
  <w:num w:numId="15" w16cid:durableId="1345279198">
    <w:abstractNumId w:val="7"/>
  </w:num>
  <w:num w:numId="16" w16cid:durableId="348600546">
    <w:abstractNumId w:val="6"/>
  </w:num>
  <w:num w:numId="17" w16cid:durableId="94711261">
    <w:abstractNumId w:val="5"/>
  </w:num>
  <w:num w:numId="18" w16cid:durableId="683242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4"/>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EF4D9B"/>
    <w:rsid w:val="001121F9"/>
    <w:rsid w:val="00CA60A2"/>
    <w:rsid w:val="00EF4D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6DC7A5-204E-49B9-AA7F-E31569D6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3632</Characters>
  <Application>Microsoft Office Word</Application>
  <DocSecurity>4</DocSecurity>
  <Lines>72</Lines>
  <Paragraphs>25</Paragraphs>
  <ScaleCrop>false</ScaleCrop>
  <HeadingPairs>
    <vt:vector size="2" baseType="variant">
      <vt:variant>
        <vt:lpstr>Rubrik</vt:lpstr>
      </vt:variant>
      <vt:variant>
        <vt:i4>1</vt:i4>
      </vt:variant>
    </vt:vector>
  </HeadingPairs>
  <TitlesOfParts>
    <vt:vector size="1" baseType="lpstr">
      <vt:lpstr>s16303</vt:lpstr>
    </vt:vector>
  </TitlesOfParts>
  <Company>Riksdagen</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s16303</dc:title>
  <dc:subject>s16303</dc:subject>
  <dc:creator>Riksdagen</dc:creator>
  <cp:keywords>Riksdagen</cp:keywords>
  <dc:description>TKG-ktrl, MSMQ4mb, PersReg-Distribution mm</dc:description>
  <cp:lastModifiedBy>Lars Brink</cp:lastModifiedBy>
  <cp:revision>2</cp:revision>
  <cp:lastPrinted>2007-11-06T13:56:00Z</cp:lastPrinted>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mot2000_492_2007-10-24</vt:lpwstr>
  </property>
  <property fmtid="{D5CDD505-2E9C-101B-9397-08002B2CF9AE}" pid="3" name="version">
    <vt:lpwstr>mot2000_492_2007-10-24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 Skattelättnader för förmån av hushållstjänster</vt:lpwstr>
  </property>
  <property fmtid="{D5CDD505-2E9C-101B-9397-08002B2CF9AE}" pid="11" name="SvarFrasKort">
    <vt:lpwstr>med anledning av prop. 2007/08:13</vt:lpwstr>
  </property>
  <property fmtid="{D5CDD505-2E9C-101B-9397-08002B2CF9AE}" pid="12" name="Svar">
    <vt:lpwstr>Proposition</vt:lpwstr>
  </property>
  <property fmtid="{D5CDD505-2E9C-101B-9397-08002B2CF9AE}" pid="13" name="SvarNr">
    <vt:lpwstr>2007/08:13</vt:lpwstr>
  </property>
  <property fmtid="{D5CDD505-2E9C-101B-9397-08002B2CF9AE}" pid="14" name="RubrikSvar">
    <vt:lpwstr>Skattelättnader för förmån av hushållstjänster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20072008000000000115000163030075</vt:lpwstr>
  </property>
  <property fmtid="{D5CDD505-2E9C-101B-9397-08002B2CF9AE}" pid="47" name="datum">
    <vt:lpwstr>071031</vt:lpwstr>
  </property>
  <property fmtid="{D5CDD505-2E9C-101B-9397-08002B2CF9AE}" pid="48" name="avsändar-e-post">
    <vt:lpwstr>margareta.freding@riksdagen.se</vt:lpwstr>
  </property>
  <property fmtid="{D5CDD505-2E9C-101B-9397-08002B2CF9AE}" pid="49" name="id">
    <vt:lpwstr>20072008000000000115000163030075</vt:lpwstr>
  </property>
  <property fmtid="{D5CDD505-2E9C-101B-9397-08002B2CF9AE}" pid="50" name="nummer">
    <vt:lpwstr>8</vt:lpwstr>
  </property>
  <property fmtid="{D5CDD505-2E9C-101B-9397-08002B2CF9AE}" pid="51" name="utskottsbeteckning">
    <vt:lpwstr>Sk</vt:lpwstr>
  </property>
  <property fmtid="{D5CDD505-2E9C-101B-9397-08002B2CF9AE}" pid="52" name="GlobalUID">
    <vt:lpwstr>{A85252F7-B285-479B-A7F3-26B6CB2768E8}</vt:lpwstr>
  </property>
  <property fmtid="{D5CDD505-2E9C-101B-9397-08002B2CF9AE}" pid="53" name="Överföringar">
    <vt:i4>0</vt:i4>
  </property>
  <property fmtid="{D5CDD505-2E9C-101B-9397-08002B2CF9AE}" pid="54" name="Checksum">
    <vt:lpwstr>*1002699583009*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071106 14:56:43.547</vt:lpwstr>
  </property>
  <property fmtid="{D5CDD505-2E9C-101B-9397-08002B2CF9AE}" pid="58" name="urixGuid">
    <vt:lpwstr>{6B5EB81B-AB4A-4001-A5AB-02C14641F749}</vt:lpwstr>
  </property>
</Properties>
</file>