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BE360AA0DE54E088DD0CB915E25F150"/>
        </w:placeholder>
        <w:text/>
      </w:sdtPr>
      <w:sdtEndPr/>
      <w:sdtContent>
        <w:p w:rsidRPr="009B062B" w:rsidR="00AF30DD" w:rsidP="00DA28CE" w:rsidRDefault="00AF30DD" w14:paraId="5E5261B4" w14:textId="77777777">
          <w:pPr>
            <w:pStyle w:val="Rubrik1"/>
            <w:spacing w:after="300"/>
          </w:pPr>
          <w:r w:rsidRPr="009B062B">
            <w:t>Förslag till riksdagsbeslut</w:t>
          </w:r>
        </w:p>
      </w:sdtContent>
    </w:sdt>
    <w:sdt>
      <w:sdtPr>
        <w:alias w:val="Yrkande 1"/>
        <w:tag w:val="e422241c-bd96-440b-917a-7900e0639792"/>
        <w:id w:val="570700697"/>
        <w:lock w:val="sdtLocked"/>
      </w:sdtPr>
      <w:sdtEndPr/>
      <w:sdtContent>
        <w:p w:rsidR="00B9794B" w:rsidRDefault="00B5471C" w14:paraId="5E5261B5" w14:textId="77777777">
          <w:pPr>
            <w:pStyle w:val="Frslagstext"/>
            <w:numPr>
              <w:ilvl w:val="0"/>
              <w:numId w:val="0"/>
            </w:numPr>
          </w:pPr>
          <w:r>
            <w:t>Riksdagen ställer sig bakom det som anförs i motionen om att utreda förutsättningarna för att inrätta ett sjöfartsråd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373C0833A7403AAA3EDBC3FBCD0B52"/>
        </w:placeholder>
        <w:text/>
      </w:sdtPr>
      <w:sdtEndPr/>
      <w:sdtContent>
        <w:p w:rsidRPr="009B062B" w:rsidR="006D79C9" w:rsidP="00333E95" w:rsidRDefault="006D79C9" w14:paraId="5E5261B6" w14:textId="77777777">
          <w:pPr>
            <w:pStyle w:val="Rubrik1"/>
          </w:pPr>
          <w:r>
            <w:t>Motivering</w:t>
          </w:r>
        </w:p>
      </w:sdtContent>
    </w:sdt>
    <w:p w:rsidRPr="00422B9E" w:rsidR="00422B9E" w:rsidP="00987E70" w:rsidRDefault="00B50BC6" w14:paraId="5E5261B7" w14:textId="77777777">
      <w:pPr>
        <w:pStyle w:val="Normalutanindragellerluft"/>
      </w:pPr>
      <w:r w:rsidRPr="00B50BC6">
        <w:t xml:space="preserve">Sjöfarten är en för Sverige mycket viktig näringsgren, som också kan bidra till mer hållbara transporter. För att bättre nyttja potentialen i sjöfarten behövs bättre förutsättningar, men också stärkta kontakter mellan branschen och staten. I flera framgångsrika sjöfartsnationer, inte minst i vårt grannland Danmark, samlas de olika aktörerna i ett råd. Rederier, fackförbund, hamnar, akademi och politiska institutioner samverkar i ett råd. I ett sådant sjöfartsråd kan kompetens utvecklas och beslut förankras på ett effektivt sätt och på så sätt skapas långsiktig stabilitet och större tydlighet. Sjöfartsrådet bör lämpligen ledas av det ansvariga statsrådet. </w:t>
      </w:r>
    </w:p>
    <w:bookmarkStart w:name="_GoBack" w:displacedByCustomXml="next" w:id="1"/>
    <w:bookmarkEnd w:displacedByCustomXml="next" w:id="1"/>
    <w:sdt>
      <w:sdtPr>
        <w:rPr>
          <w:i/>
          <w:noProof/>
        </w:rPr>
        <w:alias w:val="CC_Underskrifter"/>
        <w:tag w:val="CC_Underskrifter"/>
        <w:id w:val="583496634"/>
        <w:lock w:val="sdtContentLocked"/>
        <w:placeholder>
          <w:docPart w:val="96F2C079E50D4D55899400791C814172"/>
        </w:placeholder>
      </w:sdtPr>
      <w:sdtEndPr/>
      <w:sdtContent>
        <w:p w:rsidR="009C3ED2" w:rsidP="009C3ED2" w:rsidRDefault="009C3ED2" w14:paraId="5E5261B9" w14:textId="77777777"/>
        <w:p w:rsidRPr="008E0FE2" w:rsidR="004801AC" w:rsidP="009C3ED2" w:rsidRDefault="009C7700" w14:paraId="5E5261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bl>
    <w:p w:rsidR="00B20536" w:rsidRDefault="00B20536" w14:paraId="5E5261BE" w14:textId="77777777"/>
    <w:sectPr w:rsidR="00B205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261C0" w14:textId="77777777" w:rsidR="007D4752" w:rsidRDefault="007D4752" w:rsidP="000C1CAD">
      <w:pPr>
        <w:spacing w:line="240" w:lineRule="auto"/>
      </w:pPr>
      <w:r>
        <w:separator/>
      </w:r>
    </w:p>
  </w:endnote>
  <w:endnote w:type="continuationSeparator" w:id="0">
    <w:p w14:paraId="5E5261C1" w14:textId="77777777" w:rsidR="007D4752" w:rsidRDefault="007D47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261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261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3ED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261BE" w14:textId="77777777" w:rsidR="007D4752" w:rsidRDefault="007D4752" w:rsidP="000C1CAD">
      <w:pPr>
        <w:spacing w:line="240" w:lineRule="auto"/>
      </w:pPr>
      <w:r>
        <w:separator/>
      </w:r>
    </w:p>
  </w:footnote>
  <w:footnote w:type="continuationSeparator" w:id="0">
    <w:p w14:paraId="5E5261BF" w14:textId="77777777" w:rsidR="007D4752" w:rsidRDefault="007D47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E5261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5261D1" wp14:anchorId="5E5261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7700" w14:paraId="5E5261D4" w14:textId="77777777">
                          <w:pPr>
                            <w:jc w:val="right"/>
                          </w:pPr>
                          <w:sdt>
                            <w:sdtPr>
                              <w:alias w:val="CC_Noformat_Partikod"/>
                              <w:tag w:val="CC_Noformat_Partikod"/>
                              <w:id w:val="-53464382"/>
                              <w:placeholder>
                                <w:docPart w:val="D9A51749AF2A489BA4581972677F31E9"/>
                              </w:placeholder>
                              <w:text/>
                            </w:sdtPr>
                            <w:sdtEndPr/>
                            <w:sdtContent>
                              <w:r w:rsidR="00B50BC6">
                                <w:t>KD</w:t>
                              </w:r>
                            </w:sdtContent>
                          </w:sdt>
                          <w:sdt>
                            <w:sdtPr>
                              <w:alias w:val="CC_Noformat_Partinummer"/>
                              <w:tag w:val="CC_Noformat_Partinummer"/>
                              <w:id w:val="-1709555926"/>
                              <w:placeholder>
                                <w:docPart w:val="F4A4B98911084AC8AB5A51FC02E8F9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5261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7700" w14:paraId="5E5261D4" w14:textId="77777777">
                    <w:pPr>
                      <w:jc w:val="right"/>
                    </w:pPr>
                    <w:sdt>
                      <w:sdtPr>
                        <w:alias w:val="CC_Noformat_Partikod"/>
                        <w:tag w:val="CC_Noformat_Partikod"/>
                        <w:id w:val="-53464382"/>
                        <w:placeholder>
                          <w:docPart w:val="D9A51749AF2A489BA4581972677F31E9"/>
                        </w:placeholder>
                        <w:text/>
                      </w:sdtPr>
                      <w:sdtEndPr/>
                      <w:sdtContent>
                        <w:r w:rsidR="00B50BC6">
                          <w:t>KD</w:t>
                        </w:r>
                      </w:sdtContent>
                    </w:sdt>
                    <w:sdt>
                      <w:sdtPr>
                        <w:alias w:val="CC_Noformat_Partinummer"/>
                        <w:tag w:val="CC_Noformat_Partinummer"/>
                        <w:id w:val="-1709555926"/>
                        <w:placeholder>
                          <w:docPart w:val="F4A4B98911084AC8AB5A51FC02E8F94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5261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E5261C4" w14:textId="77777777">
    <w:pPr>
      <w:jc w:val="right"/>
    </w:pPr>
  </w:p>
  <w:p w:rsidR="00262EA3" w:rsidP="00776B74" w:rsidRDefault="00262EA3" w14:paraId="5E5261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C7700" w14:paraId="5E5261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5261D3" wp14:anchorId="5E5261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7700" w14:paraId="5E5261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0BC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C7700" w14:paraId="5E5261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7700" w14:paraId="5E5261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:943</w:t>
        </w:r>
      </w:sdtContent>
    </w:sdt>
  </w:p>
  <w:p w:rsidR="00262EA3" w:rsidP="00E03A3D" w:rsidRDefault="009C7700" w14:paraId="5E5261CC" w14:textId="77777777">
    <w:pPr>
      <w:pStyle w:val="Motionr"/>
    </w:pPr>
    <w:sdt>
      <w:sdtPr>
        <w:alias w:val="CC_Noformat_Avtext"/>
        <w:tag w:val="CC_Noformat_Avtext"/>
        <w:id w:val="-2020768203"/>
        <w:lock w:val="sdtContentLocked"/>
        <w15:appearance w15:val="hidden"/>
        <w:text/>
      </w:sdtPr>
      <w:sdtEndPr/>
      <w:sdtContent>
        <w:r>
          <w:t>av Hampus Hagman (KD)</w:t>
        </w:r>
      </w:sdtContent>
    </w:sdt>
  </w:p>
  <w:sdt>
    <w:sdtPr>
      <w:alias w:val="CC_Noformat_Rubtext"/>
      <w:tag w:val="CC_Noformat_Rubtext"/>
      <w:id w:val="-218060500"/>
      <w:lock w:val="sdtLocked"/>
      <w:text/>
    </w:sdtPr>
    <w:sdtEndPr/>
    <w:sdtContent>
      <w:p w:rsidR="00262EA3" w:rsidP="00283E0F" w:rsidRDefault="00B50BC6" w14:paraId="5E5261CD" w14:textId="77777777">
        <w:pPr>
          <w:pStyle w:val="FSHRub2"/>
        </w:pPr>
        <w:r>
          <w:t>Inrätta ett sjöfartsråd</w:t>
        </w:r>
      </w:p>
    </w:sdtContent>
  </w:sdt>
  <w:sdt>
    <w:sdtPr>
      <w:alias w:val="CC_Boilerplate_3"/>
      <w:tag w:val="CC_Boilerplate_3"/>
      <w:id w:val="1606463544"/>
      <w:lock w:val="sdtContentLocked"/>
      <w15:appearance w15:val="hidden"/>
      <w:text w:multiLine="1"/>
    </w:sdtPr>
    <w:sdtEndPr/>
    <w:sdtContent>
      <w:p w:rsidR="00262EA3" w:rsidP="00283E0F" w:rsidRDefault="00262EA3" w14:paraId="5E5261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50B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79B"/>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0A9"/>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821"/>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752"/>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E70"/>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ED2"/>
    <w:rsid w:val="009C3F94"/>
    <w:rsid w:val="009C418E"/>
    <w:rsid w:val="009C4A1F"/>
    <w:rsid w:val="009C5468"/>
    <w:rsid w:val="009C58BB"/>
    <w:rsid w:val="009C5B8D"/>
    <w:rsid w:val="009C6332"/>
    <w:rsid w:val="009C6E42"/>
    <w:rsid w:val="009C6FEF"/>
    <w:rsid w:val="009C71BD"/>
    <w:rsid w:val="009C7700"/>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536"/>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BC6"/>
    <w:rsid w:val="00B50CEA"/>
    <w:rsid w:val="00B50E67"/>
    <w:rsid w:val="00B50F6E"/>
    <w:rsid w:val="00B530D3"/>
    <w:rsid w:val="00B53849"/>
    <w:rsid w:val="00B5398C"/>
    <w:rsid w:val="00B53D64"/>
    <w:rsid w:val="00B53D84"/>
    <w:rsid w:val="00B53DE2"/>
    <w:rsid w:val="00B54088"/>
    <w:rsid w:val="00B542C2"/>
    <w:rsid w:val="00B5471C"/>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94B"/>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09A"/>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5261B3"/>
  <w15:chartTrackingRefBased/>
  <w15:docId w15:val="{B846D38F-8817-4218-A8CC-8EBC2FB2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E360AA0DE54E088DD0CB915E25F150"/>
        <w:category>
          <w:name w:val="Allmänt"/>
          <w:gallery w:val="placeholder"/>
        </w:category>
        <w:types>
          <w:type w:val="bbPlcHdr"/>
        </w:types>
        <w:behaviors>
          <w:behavior w:val="content"/>
        </w:behaviors>
        <w:guid w:val="{6F4411CE-2956-492F-A0F7-861C6E74AA36}"/>
      </w:docPartPr>
      <w:docPartBody>
        <w:p w:rsidR="00610463" w:rsidRDefault="00C022E3">
          <w:pPr>
            <w:pStyle w:val="8BE360AA0DE54E088DD0CB915E25F150"/>
          </w:pPr>
          <w:r w:rsidRPr="005A0A93">
            <w:rPr>
              <w:rStyle w:val="Platshllartext"/>
            </w:rPr>
            <w:t>Förslag till riksdagsbeslut</w:t>
          </w:r>
        </w:p>
      </w:docPartBody>
    </w:docPart>
    <w:docPart>
      <w:docPartPr>
        <w:name w:val="31373C0833A7403AAA3EDBC3FBCD0B52"/>
        <w:category>
          <w:name w:val="Allmänt"/>
          <w:gallery w:val="placeholder"/>
        </w:category>
        <w:types>
          <w:type w:val="bbPlcHdr"/>
        </w:types>
        <w:behaviors>
          <w:behavior w:val="content"/>
        </w:behaviors>
        <w:guid w:val="{1D2EADC5-7DAF-4BC5-9594-6CF5C2E53253}"/>
      </w:docPartPr>
      <w:docPartBody>
        <w:p w:rsidR="00610463" w:rsidRDefault="00C022E3">
          <w:pPr>
            <w:pStyle w:val="31373C0833A7403AAA3EDBC3FBCD0B52"/>
          </w:pPr>
          <w:r w:rsidRPr="005A0A93">
            <w:rPr>
              <w:rStyle w:val="Platshllartext"/>
            </w:rPr>
            <w:t>Motivering</w:t>
          </w:r>
        </w:p>
      </w:docPartBody>
    </w:docPart>
    <w:docPart>
      <w:docPartPr>
        <w:name w:val="D9A51749AF2A489BA4581972677F31E9"/>
        <w:category>
          <w:name w:val="Allmänt"/>
          <w:gallery w:val="placeholder"/>
        </w:category>
        <w:types>
          <w:type w:val="bbPlcHdr"/>
        </w:types>
        <w:behaviors>
          <w:behavior w:val="content"/>
        </w:behaviors>
        <w:guid w:val="{1AD453EE-D909-48DE-95A3-E6A6DCF86651}"/>
      </w:docPartPr>
      <w:docPartBody>
        <w:p w:rsidR="00610463" w:rsidRDefault="00C022E3">
          <w:pPr>
            <w:pStyle w:val="D9A51749AF2A489BA4581972677F31E9"/>
          </w:pPr>
          <w:r>
            <w:rPr>
              <w:rStyle w:val="Platshllartext"/>
            </w:rPr>
            <w:t xml:space="preserve"> </w:t>
          </w:r>
        </w:p>
      </w:docPartBody>
    </w:docPart>
    <w:docPart>
      <w:docPartPr>
        <w:name w:val="F4A4B98911084AC8AB5A51FC02E8F94F"/>
        <w:category>
          <w:name w:val="Allmänt"/>
          <w:gallery w:val="placeholder"/>
        </w:category>
        <w:types>
          <w:type w:val="bbPlcHdr"/>
        </w:types>
        <w:behaviors>
          <w:behavior w:val="content"/>
        </w:behaviors>
        <w:guid w:val="{806C7A6D-375F-4B8A-B842-F2674EB1E0D1}"/>
      </w:docPartPr>
      <w:docPartBody>
        <w:p w:rsidR="00610463" w:rsidRDefault="00C022E3">
          <w:pPr>
            <w:pStyle w:val="F4A4B98911084AC8AB5A51FC02E8F94F"/>
          </w:pPr>
          <w:r>
            <w:t xml:space="preserve"> </w:t>
          </w:r>
        </w:p>
      </w:docPartBody>
    </w:docPart>
    <w:docPart>
      <w:docPartPr>
        <w:name w:val="96F2C079E50D4D55899400791C814172"/>
        <w:category>
          <w:name w:val="Allmänt"/>
          <w:gallery w:val="placeholder"/>
        </w:category>
        <w:types>
          <w:type w:val="bbPlcHdr"/>
        </w:types>
        <w:behaviors>
          <w:behavior w:val="content"/>
        </w:behaviors>
        <w:guid w:val="{08154699-4669-406F-BC90-22550B58AC65}"/>
      </w:docPartPr>
      <w:docPartBody>
        <w:p w:rsidR="00277C9D" w:rsidRDefault="00277C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2E3"/>
    <w:rsid w:val="00277C9D"/>
    <w:rsid w:val="00610463"/>
    <w:rsid w:val="00C022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E360AA0DE54E088DD0CB915E25F150">
    <w:name w:val="8BE360AA0DE54E088DD0CB915E25F150"/>
  </w:style>
  <w:style w:type="paragraph" w:customStyle="1" w:styleId="9DFB3C5DC1F34231B0DAC875D89D286D">
    <w:name w:val="9DFB3C5DC1F34231B0DAC875D89D28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87582FD82448C7B420C467EA199608">
    <w:name w:val="8187582FD82448C7B420C467EA199608"/>
  </w:style>
  <w:style w:type="paragraph" w:customStyle="1" w:styleId="31373C0833A7403AAA3EDBC3FBCD0B52">
    <w:name w:val="31373C0833A7403AAA3EDBC3FBCD0B52"/>
  </w:style>
  <w:style w:type="paragraph" w:customStyle="1" w:styleId="A706FD73EAFE4A2F9502EF1B40A9DCF6">
    <w:name w:val="A706FD73EAFE4A2F9502EF1B40A9DCF6"/>
  </w:style>
  <w:style w:type="paragraph" w:customStyle="1" w:styleId="CBEB1F0568944A99A083DD63BC572626">
    <w:name w:val="CBEB1F0568944A99A083DD63BC572626"/>
  </w:style>
  <w:style w:type="paragraph" w:customStyle="1" w:styleId="D9A51749AF2A489BA4581972677F31E9">
    <w:name w:val="D9A51749AF2A489BA4581972677F31E9"/>
  </w:style>
  <w:style w:type="paragraph" w:customStyle="1" w:styleId="F4A4B98911084AC8AB5A51FC02E8F94F">
    <w:name w:val="F4A4B98911084AC8AB5A51FC02E8F9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F67BC9-BFB9-4B7F-8EB6-C2886CB7D5A9}"/>
</file>

<file path=customXml/itemProps2.xml><?xml version="1.0" encoding="utf-8"?>
<ds:datastoreItem xmlns:ds="http://schemas.openxmlformats.org/officeDocument/2006/customXml" ds:itemID="{4146C635-0C79-4062-B308-37343F7B2729}"/>
</file>

<file path=customXml/itemProps3.xml><?xml version="1.0" encoding="utf-8"?>
<ds:datastoreItem xmlns:ds="http://schemas.openxmlformats.org/officeDocument/2006/customXml" ds:itemID="{E6E12CAD-7629-4276-BFDD-B3BB2E465529}"/>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767</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Inrätta ett sjöfartsråd</vt:lpstr>
      <vt:lpstr>
      </vt:lpstr>
    </vt:vector>
  </TitlesOfParts>
  <Company>Sveriges riksdag</Company>
  <LinksUpToDate>false</LinksUpToDate>
  <CharactersWithSpaces>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