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097A" w:rsidRDefault="000A4FB3" w14:paraId="09EBEBE5" w14:textId="77777777">
      <w:pPr>
        <w:pStyle w:val="Rubrik1"/>
        <w:spacing w:after="300"/>
      </w:pPr>
      <w:sdt>
        <w:sdtPr>
          <w:alias w:val="CC_Boilerplate_4"/>
          <w:tag w:val="CC_Boilerplate_4"/>
          <w:id w:val="-1644581176"/>
          <w:lock w:val="sdtLocked"/>
          <w:placeholder>
            <w:docPart w:val="95FACBF732484E12BEC05BAA622B2310"/>
          </w:placeholder>
          <w:text/>
        </w:sdtPr>
        <w:sdtEndPr/>
        <w:sdtContent>
          <w:r w:rsidRPr="009B062B" w:rsidR="00AF30DD">
            <w:t>Förslag till riksdagsbeslut</w:t>
          </w:r>
        </w:sdtContent>
      </w:sdt>
      <w:bookmarkEnd w:id="0"/>
      <w:bookmarkEnd w:id="1"/>
    </w:p>
    <w:sdt>
      <w:sdtPr>
        <w:alias w:val="Yrkande 1"/>
        <w:tag w:val="92c17774-0ebe-4552-a980-892cfa245527"/>
        <w:id w:val="602769608"/>
        <w:lock w:val="sdtLocked"/>
      </w:sdtPr>
      <w:sdtEndPr/>
      <w:sdtContent>
        <w:p w:rsidR="00A3525B" w:rsidRDefault="00D00AA4" w14:paraId="3665F22F" w14:textId="77777777">
          <w:pPr>
            <w:pStyle w:val="Frslagstext"/>
            <w:numPr>
              <w:ilvl w:val="0"/>
              <w:numId w:val="0"/>
            </w:numPr>
          </w:pPr>
          <w:r>
            <w:t>Riksdagen ställer sig bakom det som anförs i motionen om att Boverket bör utreda hur plan- och bygglagen kan ändras så att äldre detaljplaner ges en förändrad juridisk status på så sätt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505F675DEB4FF086A4EE950ACEFD3D"/>
        </w:placeholder>
        <w:text/>
      </w:sdtPr>
      <w:sdtEndPr/>
      <w:sdtContent>
        <w:p w:rsidRPr="009B062B" w:rsidR="006D79C9" w:rsidP="00333E95" w:rsidRDefault="006D79C9" w14:paraId="425C5F7B" w14:textId="77777777">
          <w:pPr>
            <w:pStyle w:val="Rubrik1"/>
          </w:pPr>
          <w:r>
            <w:t>Motivering</w:t>
          </w:r>
        </w:p>
      </w:sdtContent>
    </w:sdt>
    <w:bookmarkEnd w:displacedByCustomXml="prev" w:id="3"/>
    <w:bookmarkEnd w:displacedByCustomXml="prev" w:id="4"/>
    <w:p w:rsidR="00BB6339" w:rsidP="008E0FE2" w:rsidRDefault="006C43A7" w14:paraId="494D548A" w14:textId="3210EA4A">
      <w:pPr>
        <w:pStyle w:val="Normalutanindragellerluft"/>
      </w:pPr>
      <w:r w:rsidRPr="006C43A7">
        <w:t>Sverige behöver förenkla hanteringen av gamla detaljplaner så att outnyttjade bygg</w:t>
      </w:r>
      <w:r w:rsidR="000A4FB3">
        <w:softHyphen/>
      </w:r>
      <w:r w:rsidRPr="006C43A7">
        <w:t>möjligheter tillvaratas. Äldre stads- och byggnadsplaner gäller idag som detaljplaner. Många av dessa äldre planer formades av ett samhälle med en helt annan syn på vad som är lämpligt samhällsbyggande. Inskränkningar i byggrätter ligger ofta kvar trots att dessa i dagens samhälle ofta anses helt irrelevanta och t.o.m. omöjliggör lämplig bygg</w:t>
      </w:r>
      <w:r w:rsidR="000A4FB3">
        <w:softHyphen/>
      </w:r>
      <w:r w:rsidRPr="006C43A7">
        <w:t>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 ökat byggande.</w:t>
      </w:r>
    </w:p>
    <w:sdt>
      <w:sdtPr>
        <w:rPr>
          <w:i/>
          <w:noProof/>
        </w:rPr>
        <w:alias w:val="CC_Underskrifter"/>
        <w:tag w:val="CC_Underskrifter"/>
        <w:id w:val="583496634"/>
        <w:lock w:val="sdtContentLocked"/>
        <w:placeholder>
          <w:docPart w:val="6E29CED267624F468A3A0CBF6D462BB3"/>
        </w:placeholder>
      </w:sdtPr>
      <w:sdtEndPr>
        <w:rPr>
          <w:i w:val="0"/>
          <w:noProof w:val="0"/>
        </w:rPr>
      </w:sdtEndPr>
      <w:sdtContent>
        <w:p w:rsidR="00E0097A" w:rsidP="00E0097A" w:rsidRDefault="00E0097A" w14:paraId="12E41D76" w14:textId="77777777"/>
        <w:p w:rsidRPr="008E0FE2" w:rsidR="004801AC" w:rsidP="00E0097A" w:rsidRDefault="000A4FB3" w14:paraId="41479F94" w14:textId="74346211"/>
      </w:sdtContent>
    </w:sdt>
    <w:tbl>
      <w:tblPr>
        <w:tblW w:w="5000" w:type="pct"/>
        <w:tblLook w:val="04A0" w:firstRow="1" w:lastRow="0" w:firstColumn="1" w:lastColumn="0" w:noHBand="0" w:noVBand="1"/>
        <w:tblCaption w:val="underskrifter"/>
      </w:tblPr>
      <w:tblGrid>
        <w:gridCol w:w="4252"/>
        <w:gridCol w:w="4252"/>
      </w:tblGrid>
      <w:tr w:rsidR="00A3525B" w14:paraId="01FEF060" w14:textId="77777777">
        <w:trPr>
          <w:cantSplit/>
        </w:trPr>
        <w:tc>
          <w:tcPr>
            <w:tcW w:w="50" w:type="pct"/>
            <w:vAlign w:val="bottom"/>
          </w:tcPr>
          <w:p w:rsidR="00A3525B" w:rsidRDefault="00D00AA4" w14:paraId="666F1A93" w14:textId="77777777">
            <w:pPr>
              <w:pStyle w:val="Underskrifter"/>
              <w:spacing w:after="0"/>
            </w:pPr>
            <w:r>
              <w:t>Catarina Deremar (C)</w:t>
            </w:r>
          </w:p>
        </w:tc>
        <w:tc>
          <w:tcPr>
            <w:tcW w:w="50" w:type="pct"/>
            <w:vAlign w:val="bottom"/>
          </w:tcPr>
          <w:p w:rsidR="00A3525B" w:rsidRDefault="00A3525B" w14:paraId="4F5B70B0" w14:textId="77777777">
            <w:pPr>
              <w:pStyle w:val="Underskrifter"/>
              <w:spacing w:after="0"/>
            </w:pPr>
          </w:p>
        </w:tc>
      </w:tr>
    </w:tbl>
    <w:p w:rsidR="00E44C45" w:rsidRDefault="00E44C45" w14:paraId="2400307A" w14:textId="77777777"/>
    <w:sectPr w:rsidR="00E44C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84CD" w14:textId="77777777" w:rsidR="006C43A7" w:rsidRDefault="006C43A7" w:rsidP="000C1CAD">
      <w:pPr>
        <w:spacing w:line="240" w:lineRule="auto"/>
      </w:pPr>
      <w:r>
        <w:separator/>
      </w:r>
    </w:p>
  </w:endnote>
  <w:endnote w:type="continuationSeparator" w:id="0">
    <w:p w14:paraId="260E7255" w14:textId="77777777" w:rsidR="006C43A7" w:rsidRDefault="006C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06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6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DCE0" w14:textId="167EBA42" w:rsidR="00262EA3" w:rsidRPr="00E0097A" w:rsidRDefault="00262EA3" w:rsidP="00E00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C1E5" w14:textId="77777777" w:rsidR="006C43A7" w:rsidRDefault="006C43A7" w:rsidP="000C1CAD">
      <w:pPr>
        <w:spacing w:line="240" w:lineRule="auto"/>
      </w:pPr>
      <w:r>
        <w:separator/>
      </w:r>
    </w:p>
  </w:footnote>
  <w:footnote w:type="continuationSeparator" w:id="0">
    <w:p w14:paraId="4518097A" w14:textId="77777777" w:rsidR="006C43A7" w:rsidRDefault="006C4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0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03910" wp14:editId="6CF9D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31F080" w14:textId="65FE19B3" w:rsidR="00262EA3" w:rsidRDefault="000A4FB3" w:rsidP="008103B5">
                          <w:pPr>
                            <w:jc w:val="right"/>
                          </w:pPr>
                          <w:sdt>
                            <w:sdtPr>
                              <w:alias w:val="CC_Noformat_Partikod"/>
                              <w:tag w:val="CC_Noformat_Partikod"/>
                              <w:id w:val="-53464382"/>
                              <w:text/>
                            </w:sdtPr>
                            <w:sdtEndPr/>
                            <w:sdtContent>
                              <w:r w:rsidR="006C43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039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31F080" w14:textId="65FE19B3" w:rsidR="00262EA3" w:rsidRDefault="000A4FB3" w:rsidP="008103B5">
                    <w:pPr>
                      <w:jc w:val="right"/>
                    </w:pPr>
                    <w:sdt>
                      <w:sdtPr>
                        <w:alias w:val="CC_Noformat_Partikod"/>
                        <w:tag w:val="CC_Noformat_Partikod"/>
                        <w:id w:val="-53464382"/>
                        <w:text/>
                      </w:sdtPr>
                      <w:sdtEndPr/>
                      <w:sdtContent>
                        <w:r w:rsidR="006C43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A4A7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CC43" w14:textId="77777777" w:rsidR="00262EA3" w:rsidRDefault="00262EA3" w:rsidP="008563AC">
    <w:pPr>
      <w:jc w:val="right"/>
    </w:pPr>
  </w:p>
  <w:p w14:paraId="1F0D1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1534" w14:textId="77777777" w:rsidR="00262EA3" w:rsidRDefault="000A4F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2C55E4" wp14:editId="0AE7D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A5D09" w14:textId="3077EEED" w:rsidR="00262EA3" w:rsidRDefault="000A4FB3" w:rsidP="00A314CF">
    <w:pPr>
      <w:pStyle w:val="FSHNormal"/>
      <w:spacing w:before="40"/>
    </w:pPr>
    <w:sdt>
      <w:sdtPr>
        <w:alias w:val="CC_Noformat_Motionstyp"/>
        <w:tag w:val="CC_Noformat_Motionstyp"/>
        <w:id w:val="1162973129"/>
        <w:lock w:val="sdtContentLocked"/>
        <w15:appearance w15:val="hidden"/>
        <w:text/>
      </w:sdtPr>
      <w:sdtEndPr/>
      <w:sdtContent>
        <w:r w:rsidR="00E0097A">
          <w:t>Enskild motion</w:t>
        </w:r>
      </w:sdtContent>
    </w:sdt>
    <w:r w:rsidR="00821B36">
      <w:t xml:space="preserve"> </w:t>
    </w:r>
    <w:sdt>
      <w:sdtPr>
        <w:alias w:val="CC_Noformat_Partikod"/>
        <w:tag w:val="CC_Noformat_Partikod"/>
        <w:id w:val="1471015553"/>
        <w:text/>
      </w:sdtPr>
      <w:sdtEndPr/>
      <w:sdtContent>
        <w:r w:rsidR="006C43A7">
          <w:t>C</w:t>
        </w:r>
      </w:sdtContent>
    </w:sdt>
    <w:sdt>
      <w:sdtPr>
        <w:alias w:val="CC_Noformat_Partinummer"/>
        <w:tag w:val="CC_Noformat_Partinummer"/>
        <w:id w:val="-2014525982"/>
        <w:showingPlcHdr/>
        <w:text/>
      </w:sdtPr>
      <w:sdtEndPr/>
      <w:sdtContent>
        <w:r w:rsidR="00821B36">
          <w:t xml:space="preserve"> </w:t>
        </w:r>
      </w:sdtContent>
    </w:sdt>
  </w:p>
  <w:p w14:paraId="7E6FE088" w14:textId="77777777" w:rsidR="00262EA3" w:rsidRPr="008227B3" w:rsidRDefault="000A4F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5BF70" w14:textId="26B34562" w:rsidR="00262EA3" w:rsidRPr="008227B3" w:rsidRDefault="000A4F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9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97A">
          <w:t>:2472</w:t>
        </w:r>
      </w:sdtContent>
    </w:sdt>
  </w:p>
  <w:p w14:paraId="688DF33E" w14:textId="29542243" w:rsidR="00262EA3" w:rsidRDefault="000A4FB3" w:rsidP="00E03A3D">
    <w:pPr>
      <w:pStyle w:val="Motionr"/>
    </w:pPr>
    <w:sdt>
      <w:sdtPr>
        <w:alias w:val="CC_Noformat_Avtext"/>
        <w:tag w:val="CC_Noformat_Avtext"/>
        <w:id w:val="-2020768203"/>
        <w:lock w:val="sdtContentLocked"/>
        <w15:appearance w15:val="hidden"/>
        <w:text/>
      </w:sdtPr>
      <w:sdtEndPr/>
      <w:sdtContent>
        <w:r w:rsidR="00E0097A">
          <w:t>av Catarina Deremar (C)</w:t>
        </w:r>
      </w:sdtContent>
    </w:sdt>
  </w:p>
  <w:sdt>
    <w:sdtPr>
      <w:alias w:val="CC_Noformat_Rubtext"/>
      <w:tag w:val="CC_Noformat_Rubtext"/>
      <w:id w:val="-218060500"/>
      <w:lock w:val="sdtLocked"/>
      <w:text/>
    </w:sdtPr>
    <w:sdtEndPr/>
    <w:sdtContent>
      <w:p w14:paraId="28B97D46" w14:textId="37E26763" w:rsidR="00262EA3" w:rsidRDefault="006C43A7" w:rsidP="00283E0F">
        <w:pPr>
          <w:pStyle w:val="FSHRub2"/>
        </w:pPr>
        <w:r>
          <w:t>Mer byggande på gamla detaljplaner</w:t>
        </w:r>
      </w:p>
    </w:sdtContent>
  </w:sdt>
  <w:sdt>
    <w:sdtPr>
      <w:alias w:val="CC_Boilerplate_3"/>
      <w:tag w:val="CC_Boilerplate_3"/>
      <w:id w:val="1606463544"/>
      <w:lock w:val="sdtContentLocked"/>
      <w15:appearance w15:val="hidden"/>
      <w:text w:multiLine="1"/>
    </w:sdtPr>
    <w:sdtEndPr/>
    <w:sdtContent>
      <w:p w14:paraId="6F07A1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43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B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A7"/>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5B"/>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7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C8"/>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AA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7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4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DDE1F"/>
  <w15:chartTrackingRefBased/>
  <w15:docId w15:val="{734EC89F-6AAE-4F77-B64C-6C23C7F7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FACBF732484E12BEC05BAA622B2310"/>
        <w:category>
          <w:name w:val="Allmänt"/>
          <w:gallery w:val="placeholder"/>
        </w:category>
        <w:types>
          <w:type w:val="bbPlcHdr"/>
        </w:types>
        <w:behaviors>
          <w:behavior w:val="content"/>
        </w:behaviors>
        <w:guid w:val="{001D2639-AC19-4FA4-ABCF-E181846C7F50}"/>
      </w:docPartPr>
      <w:docPartBody>
        <w:p w:rsidR="008E7BD3" w:rsidRDefault="008E7BD3">
          <w:pPr>
            <w:pStyle w:val="95FACBF732484E12BEC05BAA622B2310"/>
          </w:pPr>
          <w:r w:rsidRPr="005A0A93">
            <w:rPr>
              <w:rStyle w:val="Platshllartext"/>
            </w:rPr>
            <w:t>Förslag till riksdagsbeslut</w:t>
          </w:r>
        </w:p>
      </w:docPartBody>
    </w:docPart>
    <w:docPart>
      <w:docPartPr>
        <w:name w:val="F0505F675DEB4FF086A4EE950ACEFD3D"/>
        <w:category>
          <w:name w:val="Allmänt"/>
          <w:gallery w:val="placeholder"/>
        </w:category>
        <w:types>
          <w:type w:val="bbPlcHdr"/>
        </w:types>
        <w:behaviors>
          <w:behavior w:val="content"/>
        </w:behaviors>
        <w:guid w:val="{22CD7A21-0600-49E9-8D65-7FD19DB62769}"/>
      </w:docPartPr>
      <w:docPartBody>
        <w:p w:rsidR="008E7BD3" w:rsidRDefault="008E7BD3">
          <w:pPr>
            <w:pStyle w:val="F0505F675DEB4FF086A4EE950ACEFD3D"/>
          </w:pPr>
          <w:r w:rsidRPr="005A0A93">
            <w:rPr>
              <w:rStyle w:val="Platshllartext"/>
            </w:rPr>
            <w:t>Motivering</w:t>
          </w:r>
        </w:p>
      </w:docPartBody>
    </w:docPart>
    <w:docPart>
      <w:docPartPr>
        <w:name w:val="6E29CED267624F468A3A0CBF6D462BB3"/>
        <w:category>
          <w:name w:val="Allmänt"/>
          <w:gallery w:val="placeholder"/>
        </w:category>
        <w:types>
          <w:type w:val="bbPlcHdr"/>
        </w:types>
        <w:behaviors>
          <w:behavior w:val="content"/>
        </w:behaviors>
        <w:guid w:val="{844B6A00-CEDC-4F52-99AC-09214C4C7DC0}"/>
      </w:docPartPr>
      <w:docPartBody>
        <w:p w:rsidR="00A005AF" w:rsidRDefault="00A00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D3"/>
    <w:rsid w:val="008E7BD3"/>
    <w:rsid w:val="00A00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FACBF732484E12BEC05BAA622B2310">
    <w:name w:val="95FACBF732484E12BEC05BAA622B2310"/>
  </w:style>
  <w:style w:type="paragraph" w:customStyle="1" w:styleId="F0505F675DEB4FF086A4EE950ACEFD3D">
    <w:name w:val="F0505F675DEB4FF086A4EE950ACEF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2B515-5689-4CF5-AAE9-2008A70CAAB6}"/>
</file>

<file path=customXml/itemProps2.xml><?xml version="1.0" encoding="utf-8"?>
<ds:datastoreItem xmlns:ds="http://schemas.openxmlformats.org/officeDocument/2006/customXml" ds:itemID="{000D1FB8-4477-491F-934A-87A665E10511}"/>
</file>

<file path=customXml/itemProps3.xml><?xml version="1.0" encoding="utf-8"?>
<ds:datastoreItem xmlns:ds="http://schemas.openxmlformats.org/officeDocument/2006/customXml" ds:itemID="{855E3BDD-2C04-4384-8FE3-4D80087635D7}"/>
</file>

<file path=docProps/app.xml><?xml version="1.0" encoding="utf-8"?>
<Properties xmlns="http://schemas.openxmlformats.org/officeDocument/2006/extended-properties" xmlns:vt="http://schemas.openxmlformats.org/officeDocument/2006/docPropsVTypes">
  <Template>Normal</Template>
  <TotalTime>10</TotalTime>
  <Pages>2</Pages>
  <Words>297</Words>
  <Characters>1794</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