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8AD" w:rsidRPr="0078343C" w:rsidRDefault="006538AD" w:rsidP="006C1D7C">
      <w:pPr>
        <w:pStyle w:val="Hemstlrubrik"/>
      </w:pPr>
      <w:r w:rsidRPr="0078343C">
        <w:t>Förslag till riksdagsbeslut</w:t>
      </w:r>
    </w:p>
    <w:p w:rsidR="006538AD" w:rsidRPr="0078343C" w:rsidRDefault="006538AD" w:rsidP="006538AD">
      <w:pPr>
        <w:pStyle w:val="Hemstlatt"/>
      </w:pPr>
      <w:r w:rsidRPr="0078343C">
        <w:t>Riksdagen tillkännager för regeringen som sin mening vad i motionen anförs om beskattning av bilar och bilåkning.</w:t>
      </w:r>
    </w:p>
    <w:p w:rsidR="006538AD" w:rsidRPr="0078343C" w:rsidRDefault="006538AD" w:rsidP="006538AD">
      <w:pPr>
        <w:pStyle w:val="Rubrik1"/>
      </w:pPr>
      <w:r w:rsidRPr="0078343C">
        <w:t>Motivering</w:t>
      </w:r>
    </w:p>
    <w:p w:rsidR="006538AD" w:rsidRPr="0078343C" w:rsidRDefault="006538AD" w:rsidP="006C1D7C">
      <w:r w:rsidRPr="0078343C">
        <w:t xml:space="preserve">Av dagens bensinpris är merparten skatt. Den höga skatten motiveras av statsmakten </w:t>
      </w:r>
      <w:r w:rsidR="006C1D7C" w:rsidRPr="0078343C">
        <w:t>med</w:t>
      </w:r>
      <w:r w:rsidRPr="0078343C">
        <w:t xml:space="preserve"> bilåkandets negativa effekter på miljön och kostnader för olyckor. Men tack vare renare och säkrare bilar har bilanvändandets externa kostnader minskats. Nu har gränsen nåtts där bilen är överbeskattad. Det senaste årets skenande prishöjningar gör det allt svårare att använda bilen även till det nödvändigaste.</w:t>
      </w:r>
    </w:p>
    <w:p w:rsidR="006538AD" w:rsidRPr="0078343C" w:rsidRDefault="006538AD" w:rsidP="006538AD">
      <w:pPr>
        <w:pStyle w:val="Normaltindrag"/>
      </w:pPr>
      <w:r w:rsidRPr="0078343C">
        <w:t>Skatten på bensin består från och med den 1 januari 2005 av energiskatt på 2,82 kr/liter och koldioxidskatt på 2,12 kr/liter. Dessutom tas moms ut även på skatten, vilket innebär att över 7 kr är skatt vid ett literpris på 12 kr. Det har länge varit ett mål att bensinskatten skall motsvara de samhällsekonomi</w:t>
      </w:r>
      <w:r w:rsidRPr="0078343C">
        <w:t>s</w:t>
      </w:r>
      <w:r w:rsidRPr="0078343C">
        <w:t>ka kostnaderna i form av miljöeffekter, vägslitage och olyckor. Koldio</w:t>
      </w:r>
      <w:r w:rsidRPr="0078343C">
        <w:t>x</w:t>
      </w:r>
      <w:r w:rsidRPr="0078343C">
        <w:t>id</w:t>
      </w:r>
      <w:r w:rsidR="006C1D7C" w:rsidRPr="0078343C">
        <w:softHyphen/>
      </w:r>
      <w:r w:rsidRPr="0078343C">
        <w:t>skatten skall naturligtvis motsvara den samhällsekonomiska kostnaden för koldioxidutsläppen från bensin.</w:t>
      </w:r>
    </w:p>
    <w:p w:rsidR="006538AD" w:rsidRPr="0078343C" w:rsidRDefault="006538AD" w:rsidP="006538AD">
      <w:pPr>
        <w:pStyle w:val="Normaltindrag"/>
      </w:pPr>
      <w:r w:rsidRPr="0078343C">
        <w:t xml:space="preserve">Den statliga myndigheten </w:t>
      </w:r>
      <w:r w:rsidR="006C1D7C" w:rsidRPr="0078343C">
        <w:t xml:space="preserve">Sika </w:t>
      </w:r>
      <w:r w:rsidRPr="0078343C">
        <w:t>har i en analys (2004:4) som refererats i mass</w:t>
      </w:r>
      <w:r w:rsidR="006C1D7C" w:rsidRPr="0078343C">
        <w:softHyphen/>
      </w:r>
      <w:r w:rsidRPr="0078343C">
        <w:t xml:space="preserve">medierna fastslagit att förbättrade miljö- och säkerhetsegenskaper hos bilar egentligen motiverar en sänkning av energiskatten på bensin med </w:t>
      </w:r>
      <w:r w:rsidR="006C1D7C" w:rsidRPr="0078343C">
        <w:t>1 </w:t>
      </w:r>
      <w:r w:rsidRPr="0078343C">
        <w:t>kr</w:t>
      </w:r>
      <w:r w:rsidR="006C1D7C" w:rsidRPr="0078343C">
        <w:t>/</w:t>
      </w:r>
      <w:r w:rsidRPr="0078343C">
        <w:t>liter. Även när det gäller koldioxidskatten sker en överbeskattning då d</w:t>
      </w:r>
      <w:r w:rsidRPr="0078343C">
        <w:t>a</w:t>
      </w:r>
      <w:r w:rsidRPr="0078343C">
        <w:t>gens koldioxidskatt överstiger samhällets kostnader för koldioxidutsläpp enligt exempelvis EU:s ExternE-projekt.</w:t>
      </w:r>
    </w:p>
    <w:p w:rsidR="006538AD" w:rsidRPr="0078343C" w:rsidRDefault="006C1D7C" w:rsidP="006538AD">
      <w:pPr>
        <w:pStyle w:val="Normaltindrag"/>
      </w:pPr>
      <w:r w:rsidRPr="0078343C">
        <w:t xml:space="preserve">Sika </w:t>
      </w:r>
      <w:r w:rsidR="006538AD" w:rsidRPr="0078343C">
        <w:t>visar att framför allt nya, katalysatorförsedda bilar som används på landsbygden är överbeskattade, medan exempelvis bilar utan katalysator som körs i städer fortfarande inte står för sina miljökostnader. Staten bör därför stimulera en förnyelse av den svenska bilparken, som är en av de äldsta i EU.</w:t>
      </w:r>
    </w:p>
    <w:p w:rsidR="006538AD" w:rsidRPr="0078343C" w:rsidRDefault="006538AD" w:rsidP="006538AD">
      <w:pPr>
        <w:pStyle w:val="Normaltindrag"/>
      </w:pPr>
      <w:r w:rsidRPr="0078343C">
        <w:t>Eftersom utvecklingen mot renare och säkrare fordon fortskrider kommer bilanvändningen framdeles att innebära ett mervärde för samhället. De trafi</w:t>
      </w:r>
      <w:r w:rsidRPr="0078343C">
        <w:t>k</w:t>
      </w:r>
      <w:r w:rsidRPr="0078343C">
        <w:lastRenderedPageBreak/>
        <w:t>politiska målen bör därför läggas om. Staten bör inte via Vägverket och andra myndigheter motarbeta bilanvändningen. Trafikpolitiken bör tvärtom up</w:t>
      </w:r>
      <w:r w:rsidRPr="0078343C">
        <w:t>p</w:t>
      </w:r>
      <w:r w:rsidRPr="0078343C">
        <w:t>muntra att medborgarna använder bilen mer, då detta bidrar till mer än vad det kostar.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1D7C" w:rsidRPr="0078343C">
        <w:tblPrEx>
          <w:tblCellMar>
            <w:top w:w="0" w:type="dxa"/>
            <w:bottom w:w="0" w:type="dxa"/>
          </w:tblCellMar>
        </w:tblPrEx>
        <w:trPr>
          <w:cantSplit/>
        </w:trPr>
        <w:tc>
          <w:tcPr>
            <w:tcW w:w="3046" w:type="dxa"/>
          </w:tcPr>
          <w:p w:rsidR="006C1D7C" w:rsidRPr="0078343C" w:rsidRDefault="006C1D7C" w:rsidP="006C1D7C">
            <w:pPr>
              <w:pStyle w:val="UnderskriftDatum"/>
              <w:spacing w:before="240"/>
            </w:pPr>
            <w:r w:rsidRPr="0078343C">
              <w:t>Stockholm den 26 september 2005</w:t>
            </w:r>
          </w:p>
        </w:tc>
        <w:tc>
          <w:tcPr>
            <w:tcW w:w="3047" w:type="dxa"/>
          </w:tcPr>
          <w:p w:rsidR="006C1D7C" w:rsidRPr="0078343C" w:rsidRDefault="006C1D7C" w:rsidP="006C1D7C">
            <w:pPr>
              <w:pStyle w:val="Underskrifter"/>
              <w:spacing w:before="240"/>
            </w:pPr>
          </w:p>
        </w:tc>
      </w:tr>
      <w:tr w:rsidR="006C1D7C" w:rsidRPr="0078343C">
        <w:tblPrEx>
          <w:tblCellMar>
            <w:top w:w="0" w:type="dxa"/>
            <w:bottom w:w="0" w:type="dxa"/>
          </w:tblCellMar>
        </w:tblPrEx>
        <w:trPr>
          <w:cantSplit/>
        </w:trPr>
        <w:tc>
          <w:tcPr>
            <w:tcW w:w="3046" w:type="dxa"/>
          </w:tcPr>
          <w:p w:rsidR="006C1D7C" w:rsidRPr="0078343C" w:rsidRDefault="006C1D7C" w:rsidP="006C1D7C">
            <w:pPr>
              <w:pStyle w:val="Underskrifter"/>
            </w:pPr>
            <w:r w:rsidRPr="0078343C">
              <w:t>Bengt-Anders Johansson (m)</w:t>
            </w:r>
          </w:p>
        </w:tc>
        <w:tc>
          <w:tcPr>
            <w:tcW w:w="3047" w:type="dxa"/>
          </w:tcPr>
          <w:p w:rsidR="006C1D7C" w:rsidRPr="0078343C" w:rsidRDefault="006C1D7C" w:rsidP="006C1D7C">
            <w:pPr>
              <w:pStyle w:val="Underskrifter"/>
            </w:pPr>
          </w:p>
        </w:tc>
      </w:tr>
    </w:tbl>
    <w:p w:rsidR="006538AD" w:rsidRPr="0078343C" w:rsidRDefault="006538AD" w:rsidP="006C1D7C">
      <w:pPr>
        <w:pStyle w:val="Normaltindrag"/>
      </w:pPr>
    </w:p>
    <w:sectPr w:rsidR="006538AD" w:rsidRPr="0078343C" w:rsidSect="006C1D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CCE" w:rsidRPr="0078343C" w:rsidRDefault="00C73CCE">
      <w:r w:rsidRPr="0078343C">
        <w:separator/>
      </w:r>
    </w:p>
  </w:endnote>
  <w:endnote w:type="continuationSeparator" w:id="0">
    <w:p w:rsidR="00C73CCE" w:rsidRPr="0078343C" w:rsidRDefault="00C73CCE">
      <w:r w:rsidRPr="007834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D7C" w:rsidRPr="0078343C" w:rsidRDefault="0078343C" w:rsidP="006C1D7C">
    <w:pPr>
      <w:pStyle w:val="Sidfot"/>
    </w:pPr>
    <w:r w:rsidRPr="007834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4429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D7C" w:rsidRDefault="006C1D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1D7C" w:rsidRDefault="006C1D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096" w:rsidRPr="0078343C" w:rsidRDefault="0078343C" w:rsidP="006C1D7C">
    <w:pPr>
      <w:pStyle w:val="Sidfot"/>
    </w:pPr>
    <w:r w:rsidRPr="007834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237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D7C" w:rsidRDefault="006C1D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1D7C" w:rsidRDefault="006C1D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096" w:rsidRPr="0078343C" w:rsidRDefault="0078343C" w:rsidP="006C1D7C">
    <w:pPr>
      <w:pStyle w:val="Sidfot"/>
    </w:pPr>
    <w:r w:rsidRPr="007834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715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D7C" w:rsidRDefault="006C1D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1D7C" w:rsidRDefault="006C1D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CCE" w:rsidRPr="0078343C" w:rsidRDefault="00C73CCE">
      <w:r w:rsidRPr="0078343C">
        <w:separator/>
      </w:r>
    </w:p>
  </w:footnote>
  <w:footnote w:type="continuationSeparator" w:id="0">
    <w:p w:rsidR="00C73CCE" w:rsidRPr="0078343C" w:rsidRDefault="00C73CCE">
      <w:r w:rsidRPr="007834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D7C" w:rsidRPr="0078343C" w:rsidRDefault="0078343C" w:rsidP="006C1D7C">
    <w:pPr>
      <w:pStyle w:val="Sidhuvud"/>
    </w:pPr>
    <w:r w:rsidRPr="007834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805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D7C" w:rsidRDefault="006C1D7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1D7C" w:rsidRDefault="006C1D7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096" w:rsidRPr="0078343C" w:rsidRDefault="0078343C" w:rsidP="006C1D7C">
    <w:pPr>
      <w:pStyle w:val="Sidhuvud"/>
    </w:pPr>
    <w:r w:rsidRPr="007834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274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D7C" w:rsidRDefault="006C1D7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1D7C" w:rsidRDefault="006C1D7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D7C" w:rsidRPr="0078343C" w:rsidRDefault="006C1D7C">
    <w:pPr>
      <w:pStyle w:val="FSHNormal"/>
      <w:tabs>
        <w:tab w:val="right" w:pos="5840"/>
      </w:tabs>
    </w:pPr>
    <w:r w:rsidRPr="0078343C">
      <w:br/>
    </w:r>
    <w:r w:rsidRPr="0078343C">
      <w:fldChar w:fldCharType="begin" w:fldLock="1"/>
    </w:r>
    <w:r w:rsidRPr="0078343C">
      <w:instrText xml:space="preserve"> DOCPROPERTY</w:instrText>
    </w:r>
    <w:r w:rsidRPr="0078343C">
      <w:rPr>
        <w:sz w:val="18"/>
      </w:rPr>
      <w:instrText xml:space="preserve"> "YearUser" *\charformat </w:instrText>
    </w:r>
    <w:r w:rsidRPr="0078343C">
      <w:fldChar w:fldCharType="separate"/>
    </w:r>
    <w:r w:rsidRPr="0078343C">
      <w:t>2005/06</w:t>
    </w:r>
    <w:r w:rsidRPr="0078343C">
      <w:fldChar w:fldCharType="end"/>
    </w:r>
    <w:r w:rsidRPr="0078343C">
      <w:t xml:space="preserve"> </w:t>
    </w:r>
    <w:r w:rsidRPr="0078343C">
      <w:tab/>
      <w:t xml:space="preserve">mnr: </w:t>
    </w:r>
    <w:r w:rsidRPr="0078343C">
      <w:fldChar w:fldCharType="begin" w:fldLock="1"/>
    </w:r>
    <w:r w:rsidRPr="0078343C">
      <w:instrText xml:space="preserve"> DOCPROPERTY</w:instrText>
    </w:r>
    <w:r w:rsidRPr="0078343C">
      <w:rPr>
        <w:sz w:val="18"/>
      </w:rPr>
      <w:instrText xml:space="preserve"> "Motionsnummer" *\charformat </w:instrText>
    </w:r>
    <w:r w:rsidRPr="0078343C">
      <w:fldChar w:fldCharType="separate"/>
    </w:r>
    <w:r w:rsidRPr="0078343C">
      <w:t>Sk279</w:t>
    </w:r>
    <w:r w:rsidRPr="0078343C">
      <w:fldChar w:fldCharType="end"/>
    </w:r>
    <w:r w:rsidRPr="0078343C">
      <w:br/>
    </w:r>
    <w:r w:rsidRPr="0078343C">
      <w:fldChar w:fldCharType="begin" w:fldLock="1"/>
    </w:r>
    <w:r w:rsidRPr="0078343C">
      <w:instrText xml:space="preserve"> DOCPROPERTY</w:instrText>
    </w:r>
    <w:r w:rsidRPr="0078343C">
      <w:rPr>
        <w:sz w:val="18"/>
      </w:rPr>
      <w:instrText xml:space="preserve"> "Samling" *\charformat </w:instrText>
    </w:r>
    <w:r w:rsidRPr="0078343C">
      <w:fldChar w:fldCharType="end"/>
    </w:r>
    <w:r w:rsidRPr="0078343C">
      <w:tab/>
      <w:t xml:space="preserve">pnr: </w:t>
    </w:r>
    <w:r w:rsidRPr="0078343C">
      <w:fldChar w:fldCharType="begin" w:fldLock="1"/>
    </w:r>
    <w:r w:rsidRPr="0078343C">
      <w:instrText xml:space="preserve"> DOCPROPERTY</w:instrText>
    </w:r>
    <w:r w:rsidRPr="0078343C">
      <w:rPr>
        <w:sz w:val="18"/>
      </w:rPr>
      <w:instrText xml:space="preserve"> "Partinummer" *\charformat </w:instrText>
    </w:r>
    <w:r w:rsidRPr="0078343C">
      <w:fldChar w:fldCharType="separate"/>
    </w:r>
    <w:r w:rsidRPr="0078343C">
      <w:t>m1330</w:t>
    </w:r>
    <w:r w:rsidRPr="0078343C">
      <w:fldChar w:fldCharType="end"/>
    </w:r>
  </w:p>
  <w:p w:rsidR="006C1D7C" w:rsidRPr="0078343C" w:rsidRDefault="006C1D7C">
    <w:pPr>
      <w:pStyle w:val="FSHRub1"/>
    </w:pPr>
    <w:r w:rsidRPr="0078343C">
      <w:t>Motion till riksdagen</w:t>
    </w:r>
    <w:r w:rsidRPr="0078343C">
      <w:br/>
    </w:r>
    <w:r w:rsidRPr="0078343C">
      <w:fldChar w:fldCharType="begin" w:fldLock="1"/>
    </w:r>
    <w:r w:rsidRPr="0078343C">
      <w:instrText xml:space="preserve"> DOCPROPERTY "YearUser" *\charformat </w:instrText>
    </w:r>
    <w:r w:rsidRPr="0078343C">
      <w:fldChar w:fldCharType="separate"/>
    </w:r>
    <w:r w:rsidRPr="0078343C">
      <w:t>2005/06</w:t>
    </w:r>
    <w:r w:rsidRPr="0078343C">
      <w:fldChar w:fldCharType="end"/>
    </w:r>
    <w:r w:rsidRPr="0078343C">
      <w:t>:</w:t>
    </w:r>
    <w:r w:rsidRPr="0078343C">
      <w:fldChar w:fldCharType="begin" w:fldLock="1"/>
    </w:r>
    <w:r w:rsidRPr="0078343C">
      <w:instrText xml:space="preserve"> DOCPROPERTY "Motionsnummer" *\charformat </w:instrText>
    </w:r>
    <w:r w:rsidRPr="0078343C">
      <w:fldChar w:fldCharType="separate"/>
    </w:r>
    <w:r w:rsidRPr="0078343C">
      <w:t>Sk279</w:t>
    </w:r>
    <w:r w:rsidRPr="0078343C">
      <w:fldChar w:fldCharType="end"/>
    </w:r>
  </w:p>
  <w:p w:rsidR="006C1D7C" w:rsidRPr="0078343C" w:rsidRDefault="006C1D7C">
    <w:pPr>
      <w:pStyle w:val="FSHNormalS5"/>
    </w:pPr>
    <w:r w:rsidRPr="0078343C">
      <w:fldChar w:fldCharType="begin" w:fldLock="1"/>
    </w:r>
    <w:r w:rsidRPr="0078343C">
      <w:instrText xml:space="preserve"> DOCPROPERTY "MotionarText" *\charformat </w:instrText>
    </w:r>
    <w:r w:rsidRPr="0078343C">
      <w:fldChar w:fldCharType="separate"/>
    </w:r>
    <w:r w:rsidRPr="0078343C">
      <w:t>av Bengt-Anders Johansson (m)</w:t>
    </w:r>
    <w:r w:rsidRPr="0078343C">
      <w:fldChar w:fldCharType="end"/>
    </w:r>
    <w:r w:rsidRPr="0078343C">
      <w:br/>
    </w:r>
    <w:r w:rsidRPr="0078343C">
      <w:fldChar w:fldCharType="begin" w:fldLock="1"/>
    </w:r>
    <w:r w:rsidRPr="0078343C">
      <w:instrText xml:space="preserve"> DOCPROPERTY "SvarFrasKort" *\charformat </w:instrText>
    </w:r>
    <w:r w:rsidRPr="0078343C">
      <w:fldChar w:fldCharType="end"/>
    </w:r>
  </w:p>
  <w:p w:rsidR="006C1D7C" w:rsidRPr="0078343C" w:rsidRDefault="006C1D7C">
    <w:pPr>
      <w:pStyle w:val="FSHTitel"/>
    </w:pPr>
    <w:r w:rsidRPr="0078343C">
      <w:fldChar w:fldCharType="begin" w:fldLock="1"/>
    </w:r>
    <w:r w:rsidRPr="0078343C">
      <w:instrText xml:space="preserve"> DOCPROPERTY</w:instrText>
    </w:r>
    <w:r w:rsidRPr="0078343C">
      <w:rPr>
        <w:sz w:val="18"/>
      </w:rPr>
      <w:instrText xml:space="preserve"> "RubrikSvar" *\charformat </w:instrText>
    </w:r>
    <w:r w:rsidRPr="0078343C">
      <w:fldChar w:fldCharType="separate"/>
    </w:r>
    <w:r w:rsidRPr="0078343C">
      <w:t>Beskattning av bilen</w:t>
    </w:r>
    <w:r w:rsidRPr="0078343C">
      <w:fldChar w:fldCharType="end"/>
    </w:r>
  </w:p>
  <w:p w:rsidR="006C1D7C" w:rsidRPr="0078343C" w:rsidRDefault="006C1D7C" w:rsidP="006C1D7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7464081">
    <w:abstractNumId w:val="13"/>
  </w:num>
  <w:num w:numId="2" w16cid:durableId="140387571">
    <w:abstractNumId w:val="10"/>
  </w:num>
  <w:num w:numId="3" w16cid:durableId="786579798">
    <w:abstractNumId w:val="11"/>
  </w:num>
  <w:num w:numId="4" w16cid:durableId="1424835880">
    <w:abstractNumId w:val="12"/>
  </w:num>
  <w:num w:numId="5" w16cid:durableId="1517423482">
    <w:abstractNumId w:val="8"/>
  </w:num>
  <w:num w:numId="6" w16cid:durableId="1905873448">
    <w:abstractNumId w:val="3"/>
  </w:num>
  <w:num w:numId="7" w16cid:durableId="141049748">
    <w:abstractNumId w:val="2"/>
  </w:num>
  <w:num w:numId="8" w16cid:durableId="1643579405">
    <w:abstractNumId w:val="1"/>
  </w:num>
  <w:num w:numId="9" w16cid:durableId="2055693382">
    <w:abstractNumId w:val="0"/>
  </w:num>
  <w:num w:numId="10" w16cid:durableId="553472688">
    <w:abstractNumId w:val="9"/>
  </w:num>
  <w:num w:numId="11" w16cid:durableId="1946688748">
    <w:abstractNumId w:val="7"/>
  </w:num>
  <w:num w:numId="12" w16cid:durableId="1111511128">
    <w:abstractNumId w:val="6"/>
  </w:num>
  <w:num w:numId="13" w16cid:durableId="2047363463">
    <w:abstractNumId w:val="5"/>
  </w:num>
  <w:num w:numId="14" w16cid:durableId="2053189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767C72"/>
    <w:rsid w:val="00064BC3"/>
    <w:rsid w:val="00066775"/>
    <w:rsid w:val="00072FB9"/>
    <w:rsid w:val="000F2445"/>
    <w:rsid w:val="00100531"/>
    <w:rsid w:val="00201DFB"/>
    <w:rsid w:val="00204A63"/>
    <w:rsid w:val="00212FF1"/>
    <w:rsid w:val="00230193"/>
    <w:rsid w:val="0025068A"/>
    <w:rsid w:val="002818D3"/>
    <w:rsid w:val="002D11A8"/>
    <w:rsid w:val="00445271"/>
    <w:rsid w:val="004A0504"/>
    <w:rsid w:val="004E38D9"/>
    <w:rsid w:val="006538AD"/>
    <w:rsid w:val="006C1D7C"/>
    <w:rsid w:val="00740D6D"/>
    <w:rsid w:val="00762E5B"/>
    <w:rsid w:val="00767C72"/>
    <w:rsid w:val="0078343C"/>
    <w:rsid w:val="00794149"/>
    <w:rsid w:val="007B67A7"/>
    <w:rsid w:val="007C6092"/>
    <w:rsid w:val="00853DAD"/>
    <w:rsid w:val="008F3096"/>
    <w:rsid w:val="00A053C6"/>
    <w:rsid w:val="00B13BF0"/>
    <w:rsid w:val="00C1285C"/>
    <w:rsid w:val="00C27B7D"/>
    <w:rsid w:val="00C73CCE"/>
    <w:rsid w:val="00D1174F"/>
    <w:rsid w:val="00D90268"/>
    <w:rsid w:val="00DC6C70"/>
    <w:rsid w:val="00E22893"/>
    <w:rsid w:val="00E360DE"/>
    <w:rsid w:val="00E74A15"/>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1DAEED-D6D6-41FE-9AF3-3A1871B4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C1D7C"/>
    <w:pPr>
      <w:spacing w:after="250"/>
    </w:pPr>
  </w:style>
  <w:style w:type="paragraph" w:customStyle="1" w:styleId="Hemstlatt">
    <w:name w:val="Hemstl_att"/>
    <w:aliases w:val="HemstPunkt,HemstPunktFlera,HemställansPunkt,Förslagstext"/>
    <w:basedOn w:val="Normal"/>
    <w:next w:val="Normal"/>
    <w:rsid w:val="006C1D7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311</Words>
  <Characters>1891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Sk279</vt:lpstr>
    </vt:vector>
  </TitlesOfParts>
  <Company>Riksdagen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Sk279</dc:title>
  <dc:subject>Sk279</dc:subject>
  <dc:creator>Riksdagen</dc:creator>
  <cp:keywords>Riksdagen</cp:keywords>
  <dc:description/>
  <cp:lastModifiedBy>Lars Brink</cp:lastModifiedBy>
  <cp:revision>2</cp:revision>
  <cp:lastPrinted>2005-10-30T09:51:00Z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Beskattning av bilen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bilen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20052006000000000109000013300069</vt:lpwstr>
  </property>
  <property fmtid="{D5CDD505-2E9C-101B-9397-08002B2CF9AE}" pid="47" name="datum">
    <vt:lpwstr>050926</vt:lpwstr>
  </property>
  <property fmtid="{D5CDD505-2E9C-101B-9397-08002B2CF9AE}" pid="48" name="avsändar-e-post">
    <vt:lpwstr>gunilla.mattsson@riksdagen.se</vt:lpwstr>
  </property>
  <property fmtid="{D5CDD505-2E9C-101B-9397-08002B2CF9AE}" pid="49" name="id">
    <vt:lpwstr>20052006000000000109000013300069</vt:lpwstr>
  </property>
  <property fmtid="{D5CDD505-2E9C-101B-9397-08002B2CF9AE}" pid="50" name="nummer">
    <vt:lpwstr>279</vt:lpwstr>
  </property>
  <property fmtid="{D5CDD505-2E9C-101B-9397-08002B2CF9AE}" pid="51" name="utskottsbeteckning">
    <vt:lpwstr>Sk</vt:lpwstr>
  </property>
</Properties>
</file>