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D65" w:rsidRPr="003A6D65" w:rsidRDefault="003A6D65">
      <w:pPr>
        <w:pStyle w:val="Datum"/>
      </w:pPr>
      <w:r w:rsidRPr="003A6D65">
        <w:fldChar w:fldCharType="begin" w:fldLock="1"/>
      </w:r>
      <w:r w:rsidRPr="003A6D65">
        <w:instrText xml:space="preserve"> DOCPROPERTY "DocumentDate" </w:instrText>
      </w:r>
      <w:r w:rsidRPr="003A6D65">
        <w:fldChar w:fldCharType="separate"/>
      </w:r>
      <w:r w:rsidRPr="003A6D65">
        <w:t>Onsdagen den 22 april 2009</w:t>
      </w:r>
      <w:r w:rsidRPr="003A6D6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A6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</w:pPr>
            <w:r w:rsidRPr="003A6D65">
              <w:t>Kl.</w:t>
            </w:r>
          </w:p>
        </w:tc>
        <w:tc>
          <w:tcPr>
            <w:tcW w:w="851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A6D65">
              <w:t>09.00</w:t>
            </w:r>
          </w:p>
        </w:tc>
        <w:tc>
          <w:tcPr>
            <w:tcW w:w="397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ind w:right="1"/>
            </w:pPr>
            <w:r w:rsidRPr="003A6D65">
              <w:t>Votering</w:t>
            </w:r>
          </w:p>
        </w:tc>
      </w:tr>
      <w:tr w:rsidR="00000000" w:rsidRPr="003A6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ind w:right="1"/>
            </w:pPr>
            <w:r w:rsidRPr="003A6D65">
              <w:t>Arbetsplenum</w:t>
            </w:r>
          </w:p>
        </w:tc>
      </w:tr>
      <w:tr w:rsidR="00000000" w:rsidRPr="003A6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jc w:val="right"/>
            </w:pPr>
            <w:r w:rsidRPr="003A6D65">
              <w:t>16.00</w:t>
            </w:r>
          </w:p>
        </w:tc>
        <w:tc>
          <w:tcPr>
            <w:tcW w:w="397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A6D65" w:rsidRPr="003A6D65" w:rsidRDefault="003A6D65">
            <w:pPr>
              <w:pStyle w:val="Plenum"/>
              <w:tabs>
                <w:tab w:val="clear" w:pos="1418"/>
              </w:tabs>
              <w:ind w:right="1"/>
            </w:pPr>
            <w:r w:rsidRPr="003A6D65">
              <w:t>Votering</w:t>
            </w:r>
          </w:p>
        </w:tc>
      </w:tr>
    </w:tbl>
    <w:p w:rsidR="003A6D65" w:rsidRPr="003A6D65" w:rsidRDefault="003A6D65">
      <w:pPr>
        <w:pStyle w:val="StreckLngt"/>
      </w:pPr>
      <w:r w:rsidRPr="003A6D65">
        <w:tab/>
      </w:r>
    </w:p>
    <w:p w:rsidR="003A6D65" w:rsidRPr="003A6D65" w:rsidRDefault="003A6D65">
      <w:pPr>
        <w:pStyle w:val="Blankrad"/>
      </w:pPr>
      <w:r w:rsidRPr="003A6D65">
        <w:t xml:space="preserve">     </w:t>
      </w:r>
    </w:p>
    <w:p w:rsidR="003A6D65" w:rsidRPr="003A6D65" w:rsidRDefault="003A6D65">
      <w:pPr>
        <w:pStyle w:val="Blankrad"/>
      </w:pPr>
      <w:r w:rsidRPr="003A6D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A6D6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A6D65" w:rsidRPr="003A6D65" w:rsidRDefault="003A6D65">
            <w:r w:rsidRPr="003A6D65">
              <w:t>Nr</w:t>
            </w:r>
          </w:p>
        </w:tc>
        <w:tc>
          <w:tcPr>
            <w:tcW w:w="5670" w:type="dxa"/>
          </w:tcPr>
          <w:p w:rsidR="003A6D65" w:rsidRPr="003A6D65" w:rsidRDefault="003A6D65">
            <w:bookmarkStart w:id="1" w:name="ÄrendeNrRubrik"/>
            <w:bookmarkEnd w:id="1"/>
          </w:p>
        </w:tc>
        <w:tc>
          <w:tcPr>
            <w:tcW w:w="1247" w:type="dxa"/>
          </w:tcPr>
          <w:p w:rsidR="003A6D65" w:rsidRPr="003A6D65" w:rsidRDefault="003A6D65">
            <w:r w:rsidRPr="003A6D65">
              <w:t>Anmäld tid (min.)</w:t>
            </w:r>
          </w:p>
        </w:tc>
        <w:tc>
          <w:tcPr>
            <w:tcW w:w="1474" w:type="dxa"/>
          </w:tcPr>
          <w:p w:rsidR="003A6D65" w:rsidRPr="003A6D65" w:rsidRDefault="003A6D65">
            <w:r w:rsidRPr="003A6D65">
              <w:t>Ackumulerad tid</w:t>
            </w:r>
          </w:p>
        </w:tc>
      </w:tr>
    </w:tbl>
    <w:p w:rsidR="003A6D65" w:rsidRPr="003A6D65" w:rsidRDefault="003A6D65">
      <w:pPr>
        <w:pStyle w:val="Blankrad"/>
      </w:pPr>
      <w:r w:rsidRPr="003A6D6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rendenr"/>
            </w:pPr>
            <w:r w:rsidRPr="003A6D65">
              <w:t>11</w:t>
            </w: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renderubrik"/>
            </w:pPr>
            <w:r w:rsidRPr="003A6D65">
              <w:t>Utbildningsutskottets betänkande UbU16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Underrubrik"/>
            </w:pPr>
            <w:r w:rsidRPr="003A6D65">
              <w:t>Möjlighet till ytterligare skolgång för vissa elever i specialskolan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Sofia Larsen (c)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5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  <w:r w:rsidRPr="003A6D65">
              <w:t xml:space="preserve"> </w:t>
            </w:r>
          </w:p>
        </w:tc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TalartidSumma"/>
            </w:pPr>
            <w:r w:rsidRPr="003A6D65">
              <w:t>0.05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TalartidAckumulerad"/>
            </w:pPr>
            <w:r w:rsidRPr="003A6D65">
              <w:t>0.05</w:t>
            </w: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rendenr"/>
            </w:pPr>
            <w:r w:rsidRPr="003A6D65">
              <w:t>12</w:t>
            </w: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renderubrik"/>
            </w:pPr>
            <w:r w:rsidRPr="003A6D65">
              <w:t>Utbildningsutskottets betänkande UbU17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Underrubrik"/>
            </w:pPr>
            <w:r w:rsidRPr="003A6D65">
              <w:t>Grundskolan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Mikael Damberg (s)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10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Rossana Dinamarca (v)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Mats Pertoft (mp)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Sofia Larsen (c)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Margareta Pålsson (m)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Christer Nylander (fp)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Gunilla Tjernberg (kd)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Karin Granbom Ellison (fp)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6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  <w:r w:rsidRPr="003A6D65">
              <w:t xml:space="preserve"> </w:t>
            </w:r>
          </w:p>
        </w:tc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TalartidSumma"/>
            </w:pPr>
            <w:r w:rsidRPr="003A6D65">
              <w:t>1.04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TalartidAckumulerad"/>
            </w:pPr>
            <w:r w:rsidRPr="003A6D65">
              <w:t>1.09</w:t>
            </w: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rendenr"/>
            </w:pPr>
            <w:r w:rsidRPr="003A6D65">
              <w:t>13</w:t>
            </w: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renderubrik"/>
            </w:pPr>
            <w:r w:rsidRPr="003A6D65">
              <w:t>Utbildningsutskottets betänkande UbU11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Underrubrik"/>
            </w:pPr>
            <w:r w:rsidRPr="003A6D65">
              <w:t>Barnomsorgspeng och allmän förskola även för treåringar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Peter Hultqvist (s)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Rossana Dinamarca (v)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Mats Pertoft (mp)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Patrik Forslund (m)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Ulrika Carlsson i Skövde (c)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Gulan Avci (fp)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Gunilla Tjernberg (kd)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  <w:r w:rsidRPr="003A6D65">
              <w:t xml:space="preserve"> </w:t>
            </w:r>
          </w:p>
        </w:tc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TalartidSumma"/>
            </w:pPr>
            <w:r w:rsidRPr="003A6D65">
              <w:t>0.56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TalartidAckumulerad"/>
            </w:pPr>
            <w:r w:rsidRPr="003A6D65">
              <w:t>2.05</w:t>
            </w: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rendenr"/>
            </w:pPr>
            <w:r w:rsidRPr="003A6D65">
              <w:t>14</w:t>
            </w: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renderubrik"/>
            </w:pPr>
            <w:r w:rsidRPr="003A6D65">
              <w:t>Justitieutskottets betänkande JuU12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Underrubrik"/>
            </w:pPr>
            <w:r w:rsidRPr="003A6D65">
              <w:t>Genomförande av EG-direktivet om erkännande av yrkeskvalifikationer för väktare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Krister Hammarbergh (m)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3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  <w:r w:rsidRPr="003A6D65">
              <w:t xml:space="preserve"> </w:t>
            </w:r>
          </w:p>
        </w:tc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TalartidSumma"/>
            </w:pPr>
            <w:r w:rsidRPr="003A6D65">
              <w:t>0.03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TalartidAckumulerad"/>
            </w:pPr>
            <w:r w:rsidRPr="003A6D65">
              <w:t>2.08</w:t>
            </w: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rendenr"/>
            </w:pPr>
            <w:r w:rsidRPr="003A6D65">
              <w:t>15</w:t>
            </w: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renderubrik"/>
            </w:pPr>
            <w:r w:rsidRPr="003A6D65">
              <w:t>Justitieutskottets betänkande JuU24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Underrubrik"/>
            </w:pPr>
            <w:r w:rsidRPr="003A6D65">
              <w:t>Processrättsliga frågor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Margareta Persson (s)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10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Alice Åström (v)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10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Johan Linander (c)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Ulrika Karlsson i Uppsala (m)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Johan Pehrson (fp)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8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Otto von Arnold (kd)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10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  <w:r w:rsidRPr="003A6D65">
              <w:t xml:space="preserve"> </w:t>
            </w:r>
          </w:p>
        </w:tc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TalartidSumma"/>
            </w:pPr>
            <w:r w:rsidRPr="003A6D65">
              <w:t>0.54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TalartidAckumulerad"/>
            </w:pPr>
            <w:r w:rsidRPr="003A6D65">
              <w:t>3.02</w:t>
            </w: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rendenr"/>
            </w:pPr>
            <w:r w:rsidRPr="003A6D65">
              <w:t>16</w:t>
            </w:r>
          </w:p>
        </w:tc>
        <w:tc>
          <w:tcPr>
            <w:tcW w:w="5670" w:type="dxa"/>
          </w:tcPr>
          <w:p w:rsidR="003A6D65" w:rsidRPr="003A6D65" w:rsidRDefault="003A6D65">
            <w:pPr>
              <w:pStyle w:val="renderubrik"/>
            </w:pPr>
            <w:r w:rsidRPr="003A6D65">
              <w:t>Försvarsutskottets betänkande FöU8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A6D65" w:rsidRPr="003A6D65" w:rsidRDefault="003A6D65">
            <w:pPr>
              <w:pStyle w:val="Underrubrik"/>
            </w:pPr>
            <w:r w:rsidRPr="003A6D65">
              <w:t>Transporter av radioaktivt avfall m.m.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rendenr"/>
            </w:pPr>
            <w:r w:rsidRPr="003A6D65">
              <w:t>17</w:t>
            </w:r>
          </w:p>
        </w:tc>
        <w:tc>
          <w:tcPr>
            <w:tcW w:w="5670" w:type="dxa"/>
          </w:tcPr>
          <w:p w:rsidR="003A6D65" w:rsidRPr="003A6D65" w:rsidRDefault="003A6D65">
            <w:pPr>
              <w:pStyle w:val="renderubrik"/>
            </w:pPr>
            <w:r w:rsidRPr="003A6D65">
              <w:t>Trafikutskottets utlåtande TU10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A6D65" w:rsidRPr="003A6D65" w:rsidRDefault="003A6D65">
            <w:pPr>
              <w:pStyle w:val="Underrubrik"/>
            </w:pPr>
            <w:r w:rsidRPr="003A6D65">
              <w:t>Översyn av politiken för transeuropeiska transportnät (TEN-T)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rendenr"/>
            </w:pPr>
            <w:r w:rsidRPr="003A6D65">
              <w:t>18</w:t>
            </w: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renderubrik"/>
            </w:pPr>
            <w:r w:rsidRPr="003A6D65">
              <w:t>Konstitutionsutskottets betänkande KU22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A6D65" w:rsidRPr="003A6D65" w:rsidRDefault="003A6D65">
            <w:pPr>
              <w:pStyle w:val="Underrubrik"/>
            </w:pPr>
            <w:r w:rsidRPr="003A6D65">
              <w:t>Förenklad samverkan enligt samtjänstlagen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Marianne Berg (v)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4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A6D65" w:rsidRPr="003A6D65" w:rsidRDefault="003A6D65">
            <w:r w:rsidRPr="003A6D65">
              <w:t>Björn Leivik (m)</w:t>
            </w:r>
          </w:p>
        </w:tc>
        <w:tc>
          <w:tcPr>
            <w:tcW w:w="1247" w:type="dxa"/>
          </w:tcPr>
          <w:p w:rsidR="003A6D65" w:rsidRPr="003A6D65" w:rsidRDefault="003A6D65">
            <w:pPr>
              <w:pStyle w:val="Talartid"/>
            </w:pPr>
            <w:r w:rsidRPr="003A6D65">
              <w:t>3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IngenText"/>
            </w:pP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Summalinje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Summalinje"/>
            </w:pPr>
            <w:r w:rsidRPr="003A6D65">
              <w:t>____</w:t>
            </w:r>
          </w:p>
        </w:tc>
      </w:tr>
      <w:tr w:rsidR="00000000" w:rsidRPr="003A6D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  <w:r w:rsidRPr="003A6D65">
              <w:t xml:space="preserve"> </w:t>
            </w:r>
          </w:p>
        </w:tc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5216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1247" w:type="dxa"/>
          </w:tcPr>
          <w:p w:rsidR="003A6D65" w:rsidRPr="003A6D65" w:rsidRDefault="003A6D65">
            <w:pPr>
              <w:pStyle w:val="TalartidSumma"/>
            </w:pPr>
            <w:r w:rsidRPr="003A6D65">
              <w:t>0.07</w:t>
            </w:r>
          </w:p>
        </w:tc>
        <w:tc>
          <w:tcPr>
            <w:tcW w:w="1489" w:type="dxa"/>
          </w:tcPr>
          <w:p w:rsidR="003A6D65" w:rsidRPr="003A6D65" w:rsidRDefault="003A6D65">
            <w:pPr>
              <w:pStyle w:val="TalartidAckumulerad"/>
            </w:pPr>
            <w:r w:rsidRPr="003A6D65">
              <w:t>3.09</w:t>
            </w: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p w:rsidR="003A6D65" w:rsidRPr="003A6D65" w:rsidRDefault="003A6D65">
      <w:pPr>
        <w:pStyle w:val="Blankrad"/>
      </w:pPr>
      <w:r w:rsidRPr="003A6D6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A6D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454" w:type="dxa"/>
          </w:tcPr>
          <w:p w:rsidR="003A6D65" w:rsidRPr="003A6D65" w:rsidRDefault="003A6D65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2268" w:type="dxa"/>
          </w:tcPr>
          <w:p w:rsidR="003A6D65" w:rsidRPr="003A6D65" w:rsidRDefault="003A6D65">
            <w:pPr>
              <w:pStyle w:val="TalartidTotalText"/>
            </w:pPr>
            <w:r w:rsidRPr="003A6D6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A6D65" w:rsidRPr="003A6D65" w:rsidRDefault="003A6D65">
            <w:pPr>
              <w:pStyle w:val="TalartidTotal"/>
            </w:pPr>
            <w:r w:rsidRPr="003A6D65">
              <w:t>3 tim. 9 min.</w:t>
            </w:r>
          </w:p>
        </w:tc>
      </w:tr>
      <w:tr w:rsidR="00000000" w:rsidRPr="003A6D6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A6D65" w:rsidRPr="003A6D65" w:rsidRDefault="003A6D6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A6D65" w:rsidRPr="003A6D65" w:rsidRDefault="003A6D65"/>
          <w:p w:rsidR="003A6D65" w:rsidRPr="003A6D65" w:rsidRDefault="003A6D65">
            <w:pPr>
              <w:pStyle w:val="Mittstreck"/>
            </w:pPr>
            <w:r w:rsidRPr="003A6D65">
              <w:tab/>
            </w:r>
            <w:r w:rsidRPr="003A6D65">
              <w:tab/>
            </w:r>
          </w:p>
        </w:tc>
      </w:tr>
    </w:tbl>
    <w:p w:rsidR="003A6D65" w:rsidRPr="003A6D65" w:rsidRDefault="003A6D65">
      <w:pPr>
        <w:pStyle w:val="Blankrad"/>
      </w:pPr>
      <w:r w:rsidRPr="003A6D65">
        <w:t xml:space="preserve">     </w:t>
      </w:r>
    </w:p>
    <w:sectPr w:rsidR="00000000" w:rsidRPr="003A6D6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D65" w:rsidRPr="003A6D65" w:rsidRDefault="003A6D65">
      <w:r w:rsidRPr="003A6D65">
        <w:separator/>
      </w:r>
    </w:p>
  </w:endnote>
  <w:endnote w:type="continuationSeparator" w:id="0">
    <w:p w:rsidR="003A6D65" w:rsidRPr="003A6D65" w:rsidRDefault="003A6D65">
      <w:r w:rsidRPr="003A6D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D65" w:rsidRPr="003A6D65" w:rsidRDefault="003A6D65">
    <w:pPr>
      <w:pStyle w:val="Sidhuvud"/>
      <w:jc w:val="center"/>
    </w:pPr>
    <w:r w:rsidRPr="003A6D65">
      <w:fldChar w:fldCharType="begin" w:fldLock="1"/>
    </w:r>
    <w:r w:rsidRPr="003A6D65">
      <w:instrText xml:space="preserve"> PAGE </w:instrText>
    </w:r>
    <w:r w:rsidRPr="003A6D65">
      <w:fldChar w:fldCharType="separate"/>
    </w:r>
    <w:r w:rsidRPr="003A6D65">
      <w:t>3</w:t>
    </w:r>
    <w:r w:rsidRPr="003A6D65">
      <w:fldChar w:fldCharType="end"/>
    </w:r>
    <w:r w:rsidRPr="003A6D65">
      <w:t xml:space="preserve"> (</w:t>
    </w:r>
    <w:r w:rsidRPr="003A6D65">
      <w:fldChar w:fldCharType="begin" w:fldLock="1"/>
    </w:r>
    <w:r w:rsidRPr="003A6D65">
      <w:instrText xml:space="preserve"> NUMPAGES </w:instrText>
    </w:r>
    <w:r w:rsidRPr="003A6D65">
      <w:fldChar w:fldCharType="separate"/>
    </w:r>
    <w:r w:rsidRPr="003A6D65">
      <w:t>3</w:t>
    </w:r>
    <w:r w:rsidRPr="003A6D65">
      <w:fldChar w:fldCharType="end"/>
    </w:r>
    <w:r w:rsidRPr="003A6D6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D65" w:rsidRPr="003A6D65" w:rsidRDefault="003A6D65">
    <w:pPr>
      <w:pStyle w:val="Sidhuvud"/>
      <w:jc w:val="center"/>
    </w:pPr>
    <w:r w:rsidRPr="003A6D65">
      <w:fldChar w:fldCharType="begin" w:fldLock="1"/>
    </w:r>
    <w:r w:rsidRPr="003A6D65">
      <w:instrText xml:space="preserve"> PAGE </w:instrText>
    </w:r>
    <w:r w:rsidRPr="003A6D65">
      <w:fldChar w:fldCharType="separate"/>
    </w:r>
    <w:r w:rsidRPr="003A6D65">
      <w:t>1</w:t>
    </w:r>
    <w:r w:rsidRPr="003A6D65">
      <w:fldChar w:fldCharType="end"/>
    </w:r>
    <w:r w:rsidRPr="003A6D65">
      <w:t xml:space="preserve"> (</w:t>
    </w:r>
    <w:r w:rsidRPr="003A6D65">
      <w:fldChar w:fldCharType="begin" w:fldLock="1"/>
    </w:r>
    <w:r w:rsidRPr="003A6D65">
      <w:instrText xml:space="preserve"> NUMPAGES </w:instrText>
    </w:r>
    <w:r w:rsidRPr="003A6D65">
      <w:fldChar w:fldCharType="separate"/>
    </w:r>
    <w:r w:rsidRPr="003A6D65">
      <w:t>3</w:t>
    </w:r>
    <w:r w:rsidRPr="003A6D65">
      <w:fldChar w:fldCharType="end"/>
    </w:r>
    <w:r w:rsidRPr="003A6D6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D65" w:rsidRPr="003A6D65" w:rsidRDefault="003A6D65">
      <w:r w:rsidRPr="003A6D65">
        <w:separator/>
      </w:r>
    </w:p>
  </w:footnote>
  <w:footnote w:type="continuationSeparator" w:id="0">
    <w:p w:rsidR="003A6D65" w:rsidRPr="003A6D65" w:rsidRDefault="003A6D65">
      <w:r w:rsidRPr="003A6D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D65" w:rsidRPr="003A6D65" w:rsidRDefault="003A6D65">
    <w:pPr>
      <w:pStyle w:val="Sidhuvud"/>
      <w:tabs>
        <w:tab w:val="clear" w:pos="4536"/>
      </w:tabs>
    </w:pPr>
    <w:r w:rsidRPr="003A6D65">
      <w:fldChar w:fldCharType="begin" w:fldLock="1"/>
    </w:r>
    <w:r w:rsidRPr="003A6D65">
      <w:instrText xml:space="preserve"> DOCPROPERTY "DocumentDate" </w:instrText>
    </w:r>
    <w:r w:rsidRPr="003A6D65">
      <w:fldChar w:fldCharType="separate"/>
    </w:r>
    <w:r w:rsidRPr="003A6D65">
      <w:t>Onsdagen den 22 april 2009</w:t>
    </w:r>
    <w:r w:rsidRPr="003A6D65">
      <w:fldChar w:fldCharType="end"/>
    </w:r>
    <w:r w:rsidRPr="003A6D65">
      <w:fldChar w:fldCharType="begin" w:fldLock="1"/>
    </w:r>
    <w:r w:rsidRPr="003A6D65">
      <w:instrText xml:space="preserve">if </w:instrText>
    </w:r>
    <w:r w:rsidRPr="003A6D65">
      <w:fldChar w:fldCharType="begin" w:fldLock="1"/>
    </w:r>
    <w:r w:rsidRPr="003A6D65">
      <w:instrText xml:space="preserve"> DOCPROPERTY "Status" </w:instrText>
    </w:r>
    <w:r w:rsidRPr="003A6D65">
      <w:fldChar w:fldCharType="separate"/>
    </w:r>
    <w:r w:rsidRPr="003A6D65">
      <w:instrText>slutlig</w:instrText>
    </w:r>
    <w:r w:rsidRPr="003A6D65">
      <w:fldChar w:fldCharType="end"/>
    </w:r>
    <w:r w:rsidRPr="003A6D65">
      <w:instrText xml:space="preserve"> = "preliminär" " (preliminärt)" "" </w:instrText>
    </w:r>
    <w:r w:rsidRPr="003A6D65">
      <w:fldChar w:fldCharType="end"/>
    </w:r>
    <w:r w:rsidRPr="003A6D65">
      <w:tab/>
    </w:r>
  </w:p>
  <w:p w:rsidR="003A6D65" w:rsidRPr="003A6D65" w:rsidRDefault="003A6D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A6D65">
      <w:rPr>
        <w:sz w:val="12"/>
      </w:rPr>
      <w:tab/>
    </w:r>
  </w:p>
  <w:p w:rsidR="003A6D65" w:rsidRPr="003A6D65" w:rsidRDefault="003A6D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D65" w:rsidRPr="003A6D65" w:rsidRDefault="003A6D6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A6D6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6D65" w:rsidRPr="003A6D65" w:rsidRDefault="003A6D65">
    <w:pPr>
      <w:pStyle w:val="Dokumentrubrik"/>
      <w:spacing w:after="360"/>
    </w:pPr>
    <w:r w:rsidRPr="003A6D65">
      <w:fldChar w:fldCharType="begin" w:fldLock="1"/>
    </w:r>
    <w:r w:rsidRPr="003A6D65">
      <w:instrText xml:space="preserve"> if </w:instrText>
    </w:r>
    <w:r w:rsidRPr="003A6D65">
      <w:fldChar w:fldCharType="begin" w:fldLock="1"/>
    </w:r>
    <w:r w:rsidRPr="003A6D65">
      <w:instrText xml:space="preserve"> DOCPROPERTY  Status </w:instrText>
    </w:r>
    <w:r w:rsidRPr="003A6D65">
      <w:fldChar w:fldCharType="separate"/>
    </w:r>
    <w:r w:rsidRPr="003A6D65">
      <w:instrText>slutlig</w:instrText>
    </w:r>
    <w:r w:rsidRPr="003A6D65">
      <w:fldChar w:fldCharType="end"/>
    </w:r>
    <w:r w:rsidRPr="003A6D65">
      <w:instrText xml:space="preserve"> = "preliminär" "Preliminär t" "T" </w:instrText>
    </w:r>
    <w:r w:rsidRPr="003A6D65">
      <w:fldChar w:fldCharType="separate"/>
    </w:r>
    <w:r w:rsidRPr="003A6D65">
      <w:rPr>
        <w:noProof/>
      </w:rPr>
      <w:t>T</w:t>
    </w:r>
    <w:r w:rsidRPr="003A6D65">
      <w:fldChar w:fldCharType="end"/>
    </w:r>
    <w:r w:rsidRPr="003A6D6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D9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A241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B10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228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9633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722E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53DE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98163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964303">
    <w:abstractNumId w:val="7"/>
  </w:num>
  <w:num w:numId="2" w16cid:durableId="680743482">
    <w:abstractNumId w:val="3"/>
  </w:num>
  <w:num w:numId="3" w16cid:durableId="830175774">
    <w:abstractNumId w:val="5"/>
  </w:num>
  <w:num w:numId="4" w16cid:durableId="886139308">
    <w:abstractNumId w:val="2"/>
  </w:num>
  <w:num w:numId="5" w16cid:durableId="936863531">
    <w:abstractNumId w:val="0"/>
  </w:num>
  <w:num w:numId="6" w16cid:durableId="889655561">
    <w:abstractNumId w:val="6"/>
  </w:num>
  <w:num w:numId="7" w16cid:durableId="1176729299">
    <w:abstractNumId w:val="4"/>
  </w:num>
  <w:num w:numId="8" w16cid:durableId="1115055468">
    <w:abstractNumId w:val="1"/>
  </w:num>
  <w:num w:numId="9" w16cid:durableId="71612373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3215"/>
    <w:rsid w:val="003A6D65"/>
    <w:rsid w:val="0091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F98E6F-926A-4477-B782-214E273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301</Words>
  <Characters>1586</Characters>
  <Application>Microsoft Office Word</Application>
  <DocSecurity>4</DocSecurity>
  <Lines>396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2009-04-21T14:53:00Z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april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2009-04-22</vt:lpwstr>
  </property>
  <property fmtid="{D5CDD505-2E9C-101B-9397-08002B2CF9AE}" pid="6" name="DocumentYear">
    <vt:lpwstr>2008/09</vt:lpwstr>
  </property>
</Properties>
</file>