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1A4" w:rsidRPr="003701A4" w:rsidRDefault="003701A4">
      <w:pPr>
        <w:pStyle w:val="Hemstlrubrik"/>
      </w:pPr>
      <w:r w:rsidRPr="003701A4">
        <w:t>Förslag till riksdagsbeslut</w:t>
      </w:r>
    </w:p>
    <w:p w:rsidR="003701A4" w:rsidRPr="003701A4" w:rsidRDefault="003701A4">
      <w:pPr>
        <w:pStyle w:val="Hemstlatt"/>
        <w:numPr>
          <w:ilvl w:val="0"/>
          <w:numId w:val="1"/>
        </w:numPr>
      </w:pPr>
      <w:r w:rsidRPr="003701A4">
        <w:t>Riksdagen tillkännager för regeringen som sin mening vad som anförs i motionen om konsekvenserna för samhället av spridningen av övervikt och kardiometabol risk.</w:t>
      </w:r>
    </w:p>
    <w:p w:rsidR="003701A4" w:rsidRPr="003701A4" w:rsidRDefault="003701A4">
      <w:pPr>
        <w:pStyle w:val="Hemstlatt"/>
        <w:numPr>
          <w:ilvl w:val="0"/>
          <w:numId w:val="1"/>
        </w:numPr>
      </w:pPr>
      <w:r w:rsidRPr="003701A4">
        <w:t>Riksdagen tillkännager för regeringen som sin mening vad som anförs i motionen om prevention för att minska övervikt och kard</w:t>
      </w:r>
      <w:r w:rsidRPr="003701A4">
        <w:t>i</w:t>
      </w:r>
      <w:r w:rsidRPr="003701A4">
        <w:t>ometabol risk.</w:t>
      </w:r>
    </w:p>
    <w:p w:rsidR="003701A4" w:rsidRPr="003701A4" w:rsidRDefault="003701A4">
      <w:pPr>
        <w:pStyle w:val="Hemstlatt"/>
        <w:numPr>
          <w:ilvl w:val="0"/>
          <w:numId w:val="1"/>
        </w:numPr>
      </w:pPr>
      <w:r w:rsidRPr="003701A4">
        <w:t xml:space="preserve">Riksdagen tillkännager för regeringen som sin mening vad som anförs i motionen om </w:t>
      </w:r>
      <w:r w:rsidRPr="003701A4">
        <w:rPr>
          <w:szCs w:val="26"/>
        </w:rPr>
        <w:t>att ta fram enkla test som identifierar risken för kardiometabola sjukdomar.</w:t>
      </w:r>
    </w:p>
    <w:p w:rsidR="003701A4" w:rsidRPr="003701A4" w:rsidRDefault="003701A4">
      <w:pPr>
        <w:pStyle w:val="Hemstlatt"/>
        <w:numPr>
          <w:ilvl w:val="0"/>
          <w:numId w:val="1"/>
        </w:numPr>
      </w:pPr>
      <w:r w:rsidRPr="003701A4">
        <w:t>Riksdagen tillkännager för regeringen som sin mening vad som anförs i motionen om att tillsätta en nationell samordnare för mo</w:t>
      </w:r>
      <w:r w:rsidRPr="003701A4">
        <w:t>t</w:t>
      </w:r>
      <w:r w:rsidRPr="003701A4">
        <w:t>verkande av kardiometabola sjukdomar.</w:t>
      </w:r>
    </w:p>
    <w:p w:rsidR="003701A4" w:rsidRPr="003701A4" w:rsidRDefault="003701A4">
      <w:pPr>
        <w:pStyle w:val="Rubrik1"/>
      </w:pPr>
      <w:r w:rsidRPr="003701A4">
        <w:t>Motivering</w:t>
      </w:r>
    </w:p>
    <w:p w:rsidR="003701A4" w:rsidRPr="003701A4" w:rsidRDefault="003701A4">
      <w:r w:rsidRPr="003701A4">
        <w:t>Tyvärr sprider sig i dag den sjukliga övervikten och fetman. Hälften av alla vuxna i Sverige är överviktiga. Var tionde person är fet. Folkhälsan är i fara. Den tid är förbi då övervikt handlade om ett skönhetsideal. I dag är det väl belagt att övervikt, i all synnerhet den vikt som samlas som fett i buken, b</w:t>
      </w:r>
      <w:r w:rsidRPr="003701A4">
        <w:t>e</w:t>
      </w:r>
      <w:r w:rsidRPr="003701A4">
        <w:rPr>
          <w:spacing w:val="-2"/>
        </w:rPr>
        <w:t>lastar de inre organen, hjärta, kärl och insulinproduktion, vilket leder till kardi</w:t>
      </w:r>
      <w:r w:rsidRPr="003701A4">
        <w:t>o</w:t>
      </w:r>
      <w:r w:rsidRPr="003701A4">
        <w:softHyphen/>
        <w:t>metabol risk, förhöjd risk för olika allvarliga sjukdomar. Övervikten är i dag ett hot mot hälsan och folkhälsan.</w:t>
      </w:r>
    </w:p>
    <w:p w:rsidR="003701A4" w:rsidRPr="003701A4" w:rsidRDefault="003701A4">
      <w:pPr>
        <w:pStyle w:val="Normaltindrag"/>
      </w:pPr>
      <w:r w:rsidRPr="003701A4">
        <w:t>Det är inte nog med att allt fler blir överviktiga. Den sjukliga övervikten drabbar också ojämnt. Sett till kön och klass finns stora klyftor som också växer. Det gäller även sett till etniciteten då övervikt är vanligare hos dem med invandrarbakgrund än svensk.</w:t>
      </w:r>
    </w:p>
    <w:p w:rsidR="003701A4" w:rsidRPr="003701A4" w:rsidRDefault="003701A4">
      <w:pPr>
        <w:pStyle w:val="Normaltindrag"/>
      </w:pPr>
      <w:r w:rsidRPr="003701A4">
        <w:t xml:space="preserve">Övervikten drabbar inte enbart enskilda. Samhället drabbas också av t.ex. arbetsbortfall. Enligt Institutet för hälsoekonomi, vid Lunds universitet, kostar </w:t>
      </w:r>
      <w:r w:rsidRPr="003701A4">
        <w:lastRenderedPageBreak/>
        <w:t>övervikten samhället över 15 miljarder om året i sjukvård och kostnader för socialförsäkringssystemen som arbetsbortfall, sjukskrivningar, sjukersättnin</w:t>
      </w:r>
      <w:r w:rsidRPr="003701A4">
        <w:t>g</w:t>
      </w:r>
      <w:r w:rsidRPr="003701A4">
        <w:t>ar och dödsfall bland personer i arbetsför ålder.</w:t>
      </w:r>
    </w:p>
    <w:p w:rsidR="003701A4" w:rsidRPr="003701A4" w:rsidRDefault="003701A4">
      <w:pPr>
        <w:pStyle w:val="Normaltindrag"/>
      </w:pPr>
      <w:r w:rsidRPr="003701A4">
        <w:t>Tyvärr har regeringen hittills inte gjort tillräckligt åt detta problem. Fol</w:t>
      </w:r>
      <w:r w:rsidRPr="003701A4">
        <w:t>k</w:t>
      </w:r>
      <w:r w:rsidRPr="003701A4">
        <w:t>hälsopropositionen innehöll inte tillräckligt verkningsfulla åtgärder.</w:t>
      </w:r>
    </w:p>
    <w:p w:rsidR="003701A4" w:rsidRPr="003701A4" w:rsidRDefault="003701A4">
      <w:pPr>
        <w:pStyle w:val="Normaltindrag"/>
      </w:pPr>
      <w:r w:rsidRPr="003701A4">
        <w:t>Kampen för mindre övervikt kräver flera olika åtgärder och en aktiv pol</w:t>
      </w:r>
      <w:r w:rsidRPr="003701A4">
        <w:t>i</w:t>
      </w:r>
      <w:r w:rsidRPr="003701A4">
        <w:t>tik. Förändringar i livsstils-, motions- och kostvanor är liksom insatser av sjukvården och effektiv användning av moderna läkemedel delar i ett sådant arbete. Även andra, t.ex. skola, fackföreningar och arbetsgivare, behövs i kampen mot övervikten och de kardiometabola risksjukdomarna.</w:t>
      </w:r>
    </w:p>
    <w:p w:rsidR="003701A4" w:rsidRPr="003701A4" w:rsidRDefault="003701A4">
      <w:pPr>
        <w:pStyle w:val="Normaltindrag"/>
      </w:pPr>
      <w:r w:rsidRPr="003701A4">
        <w:t>Socialdemokraterna vill därför se en satsning för att minska förekomsten av kardiometabol risk. Det allra viktigaste är att förebygga övervikt och samla olika instanser som skola, kommuner och landsting och läkemedelsföreta</w:t>
      </w:r>
      <w:r w:rsidRPr="003701A4">
        <w:t>g för att förhindra att övervikten sprider sig. Samhället måste ta sitt ansvar för detta. Det preventiva arbetet måste också få kosta, inte bara för att rädda människor från lidande utan också för att minska kostnaderna för samhället. Undersökningar från Handelshögskolan i Stockholm har visat att en livstils</w:t>
      </w:r>
      <w:r w:rsidRPr="003701A4">
        <w:softHyphen/>
        <w:t>omläggning är direkt lönsam för samhället. Hälsovinsten ger samhällsvinst.</w:t>
      </w:r>
    </w:p>
    <w:p w:rsidR="003701A4" w:rsidRPr="003701A4" w:rsidRDefault="003701A4">
      <w:pPr>
        <w:pStyle w:val="Normaltindrag"/>
      </w:pPr>
      <w:r w:rsidRPr="003701A4">
        <w:t>Sverige kan också lära av andra. I vårt grannland Finland används redan i dag i primärvården ett enkelt åtta-frågors-test där m</w:t>
      </w:r>
      <w:r w:rsidRPr="003701A4">
        <w:t xml:space="preserve">ätning av midjemåttet är en del. Testet innebär att den patient som besöker primärvården får hjälp att identifiera sina egna riskfaktorer för kardiometabola sjukdomar som t.ex. </w:t>
      </w:r>
      <w:r w:rsidRPr="003701A4">
        <w:br/>
        <w:t>typ-2-diabetes. Ett motsvarande test bör tas fram också i Sverige.</w:t>
      </w:r>
    </w:p>
    <w:p w:rsidR="003701A4" w:rsidRPr="003701A4" w:rsidRDefault="003701A4">
      <w:pPr>
        <w:pStyle w:val="Normaltindrag"/>
      </w:pPr>
      <w:r w:rsidRPr="003701A4">
        <w:t>För att främja det preventiva arbetet och stödja kunskaps- och kompeten</w:t>
      </w:r>
      <w:r w:rsidRPr="003701A4">
        <w:t>s</w:t>
      </w:r>
      <w:r w:rsidRPr="003701A4">
        <w:t>utveckling i olika delar av samhället bör också en ny och särskild funktion som nationell samordnare inrättas direkt under regeringen. Metoden med nationell samordnare har med framgång tidigare provats. Samordnaren för att motverka kardiometabola sjukdomar skulle få som en av sina första uppgifter att samla de olika aktörerna för att gemensamt hitta effektiva vägar fram. Det är dags att på allvar ta itu med denna folkhälsofråga som har så tydliga b</w:t>
      </w:r>
      <w:r w:rsidRPr="003701A4">
        <w:t>ä</w:t>
      </w:r>
      <w:r w:rsidRPr="003701A4">
        <w:t>ringar på folkhälsan, klass, etnicitet och kön.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1A4">
        <w:trPr>
          <w:cantSplit/>
        </w:trPr>
        <w:tc>
          <w:tcPr>
            <w:tcW w:w="3046" w:type="dxa"/>
          </w:tcPr>
          <w:p w:rsidR="003701A4" w:rsidRPr="003701A4" w:rsidRDefault="003701A4">
            <w:pPr>
              <w:pStyle w:val="UnderskriftDatum"/>
              <w:spacing w:before="240"/>
            </w:pPr>
            <w:r w:rsidRPr="003701A4">
              <w:t>Stockholm den 6 oktober 2008</w:t>
            </w:r>
          </w:p>
        </w:tc>
        <w:tc>
          <w:tcPr>
            <w:tcW w:w="3047" w:type="dxa"/>
          </w:tcPr>
          <w:p w:rsidR="003701A4" w:rsidRPr="003701A4" w:rsidRDefault="003701A4">
            <w:pPr>
              <w:pStyle w:val="Underskrifter"/>
              <w:spacing w:before="240"/>
            </w:pPr>
          </w:p>
        </w:tc>
      </w:tr>
      <w:tr w:rsidR="00000000" w:rsidRPr="003701A4">
        <w:trPr>
          <w:cantSplit/>
        </w:trPr>
        <w:tc>
          <w:tcPr>
            <w:tcW w:w="3046" w:type="dxa"/>
          </w:tcPr>
          <w:p w:rsidR="003701A4" w:rsidRPr="003701A4" w:rsidRDefault="003701A4">
            <w:pPr>
              <w:pStyle w:val="Underskrifter"/>
            </w:pPr>
            <w:r w:rsidRPr="003701A4">
              <w:t>Désirée Liljevall (s)</w:t>
            </w:r>
          </w:p>
        </w:tc>
        <w:tc>
          <w:tcPr>
            <w:tcW w:w="3046" w:type="dxa"/>
          </w:tcPr>
          <w:p w:rsidR="003701A4" w:rsidRPr="003701A4" w:rsidRDefault="003701A4">
            <w:pPr>
              <w:pStyle w:val="Underskrifter"/>
            </w:pPr>
          </w:p>
        </w:tc>
      </w:tr>
    </w:tbl>
    <w:p w:rsidR="003701A4" w:rsidRPr="003701A4" w:rsidRDefault="003701A4">
      <w:pPr>
        <w:pStyle w:val="Normaltindrag"/>
      </w:pPr>
    </w:p>
    <w:sectPr w:rsidR="00000000" w:rsidRPr="00370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1A4" w:rsidRPr="003701A4" w:rsidRDefault="003701A4">
      <w:r w:rsidRPr="003701A4">
        <w:separator/>
      </w:r>
    </w:p>
  </w:endnote>
  <w:endnote w:type="continuationSeparator" w:id="0">
    <w:p w:rsidR="003701A4" w:rsidRPr="003701A4" w:rsidRDefault="003701A4">
      <w:r w:rsidRPr="00370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4" w:rsidRPr="003701A4" w:rsidRDefault="003701A4">
    <w:pPr>
      <w:pStyle w:val="Sidfot"/>
    </w:pPr>
    <w:r w:rsidRPr="00370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999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1A4" w:rsidRDefault="003701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01A4" w:rsidRDefault="003701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4" w:rsidRPr="003701A4" w:rsidRDefault="003701A4">
    <w:pPr>
      <w:pStyle w:val="Sidfot"/>
    </w:pPr>
    <w:r w:rsidRPr="00370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986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1A4" w:rsidRDefault="00370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01A4" w:rsidRDefault="00370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4" w:rsidRPr="003701A4" w:rsidRDefault="003701A4">
    <w:pPr>
      <w:pStyle w:val="Sidfot"/>
    </w:pPr>
    <w:r w:rsidRPr="00370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824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1A4" w:rsidRDefault="00370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01A4" w:rsidRDefault="00370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1A4" w:rsidRPr="003701A4" w:rsidRDefault="003701A4">
      <w:r w:rsidRPr="003701A4">
        <w:separator/>
      </w:r>
    </w:p>
  </w:footnote>
  <w:footnote w:type="continuationSeparator" w:id="0">
    <w:p w:rsidR="003701A4" w:rsidRPr="003701A4" w:rsidRDefault="003701A4">
      <w:r w:rsidRPr="00370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4" w:rsidRPr="003701A4" w:rsidRDefault="003701A4">
    <w:pPr>
      <w:pStyle w:val="Sidhuvud"/>
    </w:pPr>
    <w:r w:rsidRPr="00370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645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1A4" w:rsidRDefault="003701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01A4" w:rsidRDefault="003701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4" w:rsidRPr="003701A4" w:rsidRDefault="003701A4">
    <w:pPr>
      <w:pStyle w:val="Sidhuvud"/>
    </w:pPr>
    <w:r w:rsidRPr="00370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333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1A4" w:rsidRDefault="003701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01A4" w:rsidRDefault="003701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1A4" w:rsidRPr="003701A4" w:rsidRDefault="003701A4">
    <w:pPr>
      <w:pStyle w:val="FSHNormal"/>
      <w:tabs>
        <w:tab w:val="right" w:pos="5840"/>
      </w:tabs>
    </w:pPr>
    <w:r w:rsidRPr="003701A4">
      <w:br/>
    </w:r>
    <w:r w:rsidRPr="003701A4">
      <w:fldChar w:fldCharType="begin" w:fldLock="1"/>
    </w:r>
    <w:r w:rsidRPr="003701A4">
      <w:instrText xml:space="preserve"> DOCPROPERTY</w:instrText>
    </w:r>
    <w:r w:rsidRPr="003701A4">
      <w:rPr>
        <w:sz w:val="18"/>
      </w:rPr>
      <w:instrText xml:space="preserve"> "YearUser" *\charformat </w:instrText>
    </w:r>
    <w:r w:rsidRPr="003701A4">
      <w:fldChar w:fldCharType="separate"/>
    </w:r>
    <w:r w:rsidRPr="003701A4">
      <w:t>2008/09</w:t>
    </w:r>
    <w:r w:rsidRPr="003701A4">
      <w:fldChar w:fldCharType="end"/>
    </w:r>
    <w:r w:rsidRPr="003701A4">
      <w:t xml:space="preserve"> </w:t>
    </w:r>
    <w:r w:rsidRPr="003701A4">
      <w:tab/>
      <w:t xml:space="preserve">mnr: </w:t>
    </w:r>
    <w:r w:rsidRPr="003701A4">
      <w:fldChar w:fldCharType="begin" w:fldLock="1"/>
    </w:r>
    <w:r w:rsidRPr="003701A4">
      <w:instrText xml:space="preserve"> DOCPROPERTY</w:instrText>
    </w:r>
    <w:r w:rsidRPr="003701A4">
      <w:rPr>
        <w:sz w:val="18"/>
      </w:rPr>
      <w:instrText xml:space="preserve"> "Motionsnummer" *\charformat </w:instrText>
    </w:r>
    <w:r w:rsidRPr="003701A4">
      <w:fldChar w:fldCharType="separate"/>
    </w:r>
    <w:r w:rsidRPr="003701A4">
      <w:t>So499</w:t>
    </w:r>
    <w:r w:rsidRPr="003701A4">
      <w:fldChar w:fldCharType="end"/>
    </w:r>
    <w:r w:rsidRPr="003701A4">
      <w:br/>
    </w:r>
    <w:r w:rsidRPr="003701A4">
      <w:fldChar w:fldCharType="begin" w:fldLock="1"/>
    </w:r>
    <w:r w:rsidRPr="003701A4">
      <w:instrText xml:space="preserve"> DOCPROPERTY</w:instrText>
    </w:r>
    <w:r w:rsidRPr="003701A4">
      <w:rPr>
        <w:sz w:val="18"/>
      </w:rPr>
      <w:instrText xml:space="preserve"> "Samling" *\charformat </w:instrText>
    </w:r>
    <w:r w:rsidRPr="003701A4">
      <w:fldChar w:fldCharType="end"/>
    </w:r>
    <w:r w:rsidRPr="003701A4">
      <w:tab/>
      <w:t xml:space="preserve">pnr: </w:t>
    </w:r>
    <w:r w:rsidRPr="003701A4">
      <w:fldChar w:fldCharType="begin" w:fldLock="1"/>
    </w:r>
    <w:r w:rsidRPr="003701A4">
      <w:instrText xml:space="preserve"> DOCPROPERTY</w:instrText>
    </w:r>
    <w:r w:rsidRPr="003701A4">
      <w:rPr>
        <w:sz w:val="18"/>
      </w:rPr>
      <w:instrText xml:space="preserve"> "Partinummer" *\charformat </w:instrText>
    </w:r>
    <w:r w:rsidRPr="003701A4">
      <w:fldChar w:fldCharType="separate"/>
    </w:r>
    <w:r w:rsidRPr="003701A4">
      <w:t>s80078</w:t>
    </w:r>
    <w:r w:rsidRPr="003701A4">
      <w:fldChar w:fldCharType="end"/>
    </w:r>
  </w:p>
  <w:p w:rsidR="003701A4" w:rsidRPr="003701A4" w:rsidRDefault="003701A4">
    <w:pPr>
      <w:pStyle w:val="FSHRub1"/>
    </w:pPr>
    <w:r w:rsidRPr="003701A4">
      <w:t>Motion till riksdagen</w:t>
    </w:r>
    <w:r w:rsidRPr="003701A4">
      <w:br/>
    </w:r>
    <w:r w:rsidRPr="003701A4">
      <w:fldChar w:fldCharType="begin" w:fldLock="1"/>
    </w:r>
    <w:r w:rsidRPr="003701A4">
      <w:instrText xml:space="preserve"> DOCPROPERTY "YearUser" *\charformat </w:instrText>
    </w:r>
    <w:r w:rsidRPr="003701A4">
      <w:fldChar w:fldCharType="separate"/>
    </w:r>
    <w:r w:rsidRPr="003701A4">
      <w:t>2008/09</w:t>
    </w:r>
    <w:r w:rsidRPr="003701A4">
      <w:fldChar w:fldCharType="end"/>
    </w:r>
    <w:r w:rsidRPr="003701A4">
      <w:t>:</w:t>
    </w:r>
    <w:r w:rsidRPr="003701A4">
      <w:fldChar w:fldCharType="begin" w:fldLock="1"/>
    </w:r>
    <w:r w:rsidRPr="003701A4">
      <w:instrText xml:space="preserve"> DOCPROPERTY "Motionsnummer" *\charformat </w:instrText>
    </w:r>
    <w:r w:rsidRPr="003701A4">
      <w:fldChar w:fldCharType="separate"/>
    </w:r>
    <w:r w:rsidRPr="003701A4">
      <w:t>So499</w:t>
    </w:r>
    <w:r w:rsidRPr="003701A4">
      <w:fldChar w:fldCharType="end"/>
    </w:r>
  </w:p>
  <w:p w:rsidR="003701A4" w:rsidRPr="003701A4" w:rsidRDefault="003701A4">
    <w:pPr>
      <w:pStyle w:val="FSHNormalS5"/>
    </w:pPr>
    <w:r w:rsidRPr="003701A4">
      <w:fldChar w:fldCharType="begin" w:fldLock="1"/>
    </w:r>
    <w:r w:rsidRPr="003701A4">
      <w:instrText xml:space="preserve"> DOCPROPERTY "MotionarText" *\charformat </w:instrText>
    </w:r>
    <w:r w:rsidRPr="003701A4">
      <w:fldChar w:fldCharType="separate"/>
    </w:r>
    <w:r w:rsidRPr="003701A4">
      <w:t>av Désirée Liljevall (s)</w:t>
    </w:r>
    <w:r w:rsidRPr="003701A4">
      <w:fldChar w:fldCharType="end"/>
    </w:r>
    <w:r w:rsidRPr="003701A4">
      <w:br/>
    </w:r>
    <w:r w:rsidRPr="003701A4">
      <w:fldChar w:fldCharType="begin" w:fldLock="1"/>
    </w:r>
    <w:r w:rsidRPr="003701A4">
      <w:instrText xml:space="preserve"> DOCPROPERTY "SvarFrasKort" *\charformat </w:instrText>
    </w:r>
    <w:r w:rsidRPr="003701A4">
      <w:fldChar w:fldCharType="end"/>
    </w:r>
  </w:p>
  <w:p w:rsidR="003701A4" w:rsidRPr="003701A4" w:rsidRDefault="003701A4">
    <w:pPr>
      <w:pStyle w:val="FSHTitel"/>
    </w:pPr>
    <w:r w:rsidRPr="003701A4">
      <w:fldChar w:fldCharType="begin" w:fldLock="1"/>
    </w:r>
    <w:r w:rsidRPr="003701A4">
      <w:instrText xml:space="preserve"> DOCPROPERTY</w:instrText>
    </w:r>
    <w:r w:rsidRPr="003701A4">
      <w:rPr>
        <w:sz w:val="18"/>
      </w:rPr>
      <w:instrText xml:space="preserve"> "RubrikSvar" *\charformat </w:instrText>
    </w:r>
    <w:r w:rsidRPr="003701A4">
      <w:fldChar w:fldCharType="separate"/>
    </w:r>
    <w:r w:rsidRPr="003701A4">
      <w:t>Insatser för att minska övervikt och kardiometabola risksjukdomar</w:t>
    </w:r>
    <w:r w:rsidRPr="003701A4">
      <w:fldChar w:fldCharType="end"/>
    </w:r>
  </w:p>
  <w:p w:rsidR="003701A4" w:rsidRPr="003701A4" w:rsidRDefault="003701A4">
    <w:pPr>
      <w:pStyle w:val="Normal00"/>
    </w:pPr>
  </w:p>
  <w:p w:rsidR="003701A4" w:rsidRPr="003701A4" w:rsidRDefault="003701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1C26DA8"/>
    <w:multiLevelType w:val="hybridMultilevel"/>
    <w:tmpl w:val="22A43C12"/>
    <w:lvl w:ilvl="0" w:tplc="9656EF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9214723">
    <w:abstractNumId w:val="8"/>
  </w:num>
  <w:num w:numId="2" w16cid:durableId="756709015">
    <w:abstractNumId w:val="9"/>
  </w:num>
  <w:num w:numId="3" w16cid:durableId="1388381348">
    <w:abstractNumId w:val="8"/>
  </w:num>
  <w:num w:numId="4" w16cid:durableId="1232615030">
    <w:abstractNumId w:val="9"/>
  </w:num>
  <w:num w:numId="5" w16cid:durableId="2039354739">
    <w:abstractNumId w:val="13"/>
  </w:num>
  <w:num w:numId="6" w16cid:durableId="80415071">
    <w:abstractNumId w:val="10"/>
  </w:num>
  <w:num w:numId="7" w16cid:durableId="722872424">
    <w:abstractNumId w:val="11"/>
  </w:num>
  <w:num w:numId="8" w16cid:durableId="1317806787">
    <w:abstractNumId w:val="12"/>
  </w:num>
  <w:num w:numId="9" w16cid:durableId="1308584946">
    <w:abstractNumId w:val="8"/>
  </w:num>
  <w:num w:numId="10" w16cid:durableId="1947610794">
    <w:abstractNumId w:val="3"/>
  </w:num>
  <w:num w:numId="11" w16cid:durableId="2120832112">
    <w:abstractNumId w:val="2"/>
  </w:num>
  <w:num w:numId="12" w16cid:durableId="62266564">
    <w:abstractNumId w:val="1"/>
  </w:num>
  <w:num w:numId="13" w16cid:durableId="1036809711">
    <w:abstractNumId w:val="0"/>
  </w:num>
  <w:num w:numId="14" w16cid:durableId="875776819">
    <w:abstractNumId w:val="9"/>
  </w:num>
  <w:num w:numId="15" w16cid:durableId="543757992">
    <w:abstractNumId w:val="7"/>
  </w:num>
  <w:num w:numId="16" w16cid:durableId="1482692462">
    <w:abstractNumId w:val="6"/>
  </w:num>
  <w:num w:numId="17" w16cid:durableId="501745178">
    <w:abstractNumId w:val="5"/>
  </w:num>
  <w:num w:numId="18" w16cid:durableId="1352220592">
    <w:abstractNumId w:val="4"/>
  </w:num>
  <w:num w:numId="19" w16cid:durableId="260603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28AEF7B6-C181-439E-B668-060548FFE1DD}"/>
  </w:docVars>
  <w:rsids>
    <w:rsidRoot w:val="00750F6B"/>
    <w:rsid w:val="003701A4"/>
    <w:rsid w:val="00750F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C50CC1A-38AE-405C-B7A1-976FCE6E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3343</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s80078</vt:lpstr>
    </vt:vector>
  </TitlesOfParts>
  <Company>Riksdagen</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s80078</dc:title>
  <dc:subject>s80078</dc:subject>
  <dc:creator>Riksdagen</dc:creator>
  <cp:keywords>Riksdagen</cp:keywords>
  <dc:description>TKG-ktrl, MSMQ4mb, PersReg-Distribution mm b-&gt;ny fplogga c-&gt;nygamla s-rosen</dc:description>
  <cp:lastModifiedBy>Lars Brink</cp:lastModifiedBy>
  <cp:revision>2</cp:revision>
  <cp:lastPrinted>2009-02-11T09:47:00Z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Insatser för att minska övervikt och kardiometabola risksjukdomar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att minska övervikt och kardiometabola risksjukdomar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20082009000000000115000800780069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20082009000000000115000800780069</vt:lpwstr>
  </property>
  <property fmtid="{D5CDD505-2E9C-101B-9397-08002B2CF9AE}" pid="50" name="nummer">
    <vt:lpwstr>499</vt:lpwstr>
  </property>
  <property fmtid="{D5CDD505-2E9C-101B-9397-08002B2CF9AE}" pid="51" name="utskottsbeteckning">
    <vt:lpwstr>So</vt:lpwstr>
  </property>
  <property fmtid="{D5CDD505-2E9C-101B-9397-08002B2CF9AE}" pid="52" name="GlobalUID">
    <vt:lpwstr>{A5AD8831-F0D7-4CDC-9358-373E2C971E8E}</vt:lpwstr>
  </property>
  <property fmtid="{D5CDD505-2E9C-101B-9397-08002B2CF9AE}" pid="53" name="Överföringar">
    <vt:i4>0</vt:i4>
  </property>
  <property fmtid="{D5CDD505-2E9C-101B-9397-08002B2CF9AE}" pid="54" name="Checksum">
    <vt:lpwstr>*0003883948087*</vt:lpwstr>
  </property>
  <property fmtid="{D5CDD505-2E9C-101B-9397-08002B2CF9AE}" pid="55" name="skuggnummer">
    <vt:lpwstr>2863</vt:lpwstr>
  </property>
  <property fmtid="{D5CDD505-2E9C-101B-9397-08002B2CF9AE}" pid="56" name="urixVersion">
    <vt:lpwstr>3.2.0.8</vt:lpwstr>
  </property>
  <property fmtid="{D5CDD505-2E9C-101B-9397-08002B2CF9AE}" pid="57" name="urixOrigin">
    <vt:lpwstr>090402 17:30:19.251</vt:lpwstr>
  </property>
  <property fmtid="{D5CDD505-2E9C-101B-9397-08002B2CF9AE}" pid="58" name="urixGuid">
    <vt:lpwstr>{BA3270EE-6310-4CC8-BBA4-29A81EF26C05}</vt:lpwstr>
  </property>
</Properties>
</file>