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47071FB1536498E968A479322C49218"/>
        </w:placeholder>
        <w15:appearance w15:val="hidden"/>
        <w:text/>
      </w:sdtPr>
      <w:sdtEndPr/>
      <w:sdtContent>
        <w:p w:rsidRPr="009B062B" w:rsidR="00AF30DD" w:rsidP="009B062B" w:rsidRDefault="00AF30DD" w14:paraId="3F444B68" w14:textId="77777777">
          <w:pPr>
            <w:pStyle w:val="RubrikFrslagTIllRiksdagsbeslut"/>
          </w:pPr>
          <w:r w:rsidRPr="009B062B">
            <w:t>Förslag till riksdagsbeslut</w:t>
          </w:r>
        </w:p>
      </w:sdtContent>
    </w:sdt>
    <w:sdt>
      <w:sdtPr>
        <w:alias w:val="Yrkande 1"/>
        <w:tag w:val="9ab4478b-dd5c-49ec-85b6-4eb5b399e50a"/>
        <w:id w:val="-1695763865"/>
        <w:lock w:val="sdtLocked"/>
      </w:sdtPr>
      <w:sdtEndPr/>
      <w:sdtContent>
        <w:p w:rsidR="00BD67FE" w:rsidRDefault="006A2334" w14:paraId="3F444B69" w14:textId="77777777">
          <w:pPr>
            <w:pStyle w:val="Frslagstext"/>
            <w:numPr>
              <w:ilvl w:val="0"/>
              <w:numId w:val="0"/>
            </w:numPr>
          </w:pPr>
          <w:r>
            <w:t>Riksdagen ställer sig bakom det som anförs i motionen om adoption av vuxna och tillkännager detta för regeringen.</w:t>
          </w:r>
        </w:p>
      </w:sdtContent>
    </w:sdt>
    <w:p w:rsidRPr="009B062B" w:rsidR="00AF30DD" w:rsidP="009B062B" w:rsidRDefault="000156D9" w14:paraId="3F444B6A" w14:textId="77777777">
      <w:pPr>
        <w:pStyle w:val="Rubrik1"/>
      </w:pPr>
      <w:bookmarkStart w:name="MotionsStart" w:id="0"/>
      <w:bookmarkEnd w:id="0"/>
      <w:r w:rsidRPr="009B062B">
        <w:t>Motivering</w:t>
      </w:r>
    </w:p>
    <w:p w:rsidR="00A60009" w:rsidP="00A60009" w:rsidRDefault="00A60009" w14:paraId="3F444B6B" w14:textId="77777777">
      <w:pPr>
        <w:pStyle w:val="Normalutanindragellerluft"/>
      </w:pPr>
      <w:r w:rsidRPr="00A60009">
        <w:t>Dagens föräldrabalk (4 kap.) som berör adoption tar inte särskild hänsyn till det faktum att adoption av vuxna är ett faktiskt fenomen som existerar. Det kan exempelvis ske när ett barn vuxit upp med fosterföräldrar och efter att ha fyllt 18 år vill bli adopterad av dessa, då det inte längre föreligger någon naturlig kontakt med de biologiska föräldrarna.</w:t>
      </w:r>
    </w:p>
    <w:p w:rsidR="00A60009" w:rsidP="00A60009" w:rsidRDefault="00A60009" w14:paraId="3F444B6C" w14:textId="77777777">
      <w:r>
        <w:t>Adoption av vuxna är visserligen inte så ofta förekommande, men när det sker handlar det om en väl genomtänkt handling där båda parterna, det vill säga adoptanten och adoptivbarnet, vet vad de vill. Därför är det märkligt att det vid vuxenadoptioner gäller samma regler som vid adoption av minderåriga. Lagen uttrycker att den ena maken får ensam anta adoptivbarn bara om den andre vistas på okänd ort eller lider av en allvarlig psykisk störning. I fall där det vuxna adoptivbarnet har uppfostrats bara av den ena maken, som exempelvis har varit fosterförälder eller sammanboende med barnets biologiska förälder, omöjliggörs adoption.</w:t>
      </w:r>
    </w:p>
    <w:p w:rsidR="00A60009" w:rsidP="00A60009" w:rsidRDefault="00A60009" w14:paraId="3F444B6D" w14:textId="77777777">
      <w:r>
        <w:lastRenderedPageBreak/>
        <w:t>Alternativen är då att avstå från att formalisera förälder–barn-förhållandet eller att adoptivföräldern skiljer sig. Med tanke på att dagens lagstiftning inte korrelerar med verkligheten behöver föräldrabalken moderniseras och uppdateras till att tydligt skilja på adoption av barn och adoption av vuxna. Detta skulle medföra en tydligare och klarare skiljelinje i synen på adoption av vuxna.</w:t>
      </w:r>
    </w:p>
    <w:p w:rsidR="00093F48" w:rsidP="00A60009" w:rsidRDefault="00A60009" w14:paraId="3F444B6E" w14:textId="77777777">
      <w:r>
        <w:t>Regeringen bör därför överväga att se över 4 kap. 3 § föräldrabalken i syfte att i högre utsträckning möjliggöra adoption av vuxna som har fyllt 18 år och som uppfyller kriterierna i 4 kap. 6 § föräldrabalken.</w:t>
      </w:r>
    </w:p>
    <w:bookmarkStart w:name="_GoBack" w:displacedByCustomXml="next" w:id="1"/>
    <w:bookmarkEnd w:displacedByCustomXml="next" w:id="1"/>
    <w:sdt>
      <w:sdtPr>
        <w:rPr>
          <w:i/>
          <w:noProof/>
        </w:rPr>
        <w:alias w:val="CC_Underskrifter"/>
        <w:tag w:val="CC_Underskrifter"/>
        <w:id w:val="583496634"/>
        <w:lock w:val="sdtContentLocked"/>
        <w:placeholder>
          <w:docPart w:val="8EE7EE835DAD497188BB240D5C7BFCF4"/>
        </w:placeholder>
        <w15:appearance w15:val="hidden"/>
      </w:sdtPr>
      <w:sdtEndPr>
        <w:rPr>
          <w:i w:val="0"/>
          <w:noProof w:val="0"/>
        </w:rPr>
      </w:sdtEndPr>
      <w:sdtContent>
        <w:p w:rsidR="004801AC" w:rsidP="00231447" w:rsidRDefault="00A83C53" w14:paraId="3F444B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955AC8" w:rsidRDefault="00955AC8" w14:paraId="3F444B73" w14:textId="77777777"/>
    <w:sectPr w:rsidR="00955A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44B75" w14:textId="77777777" w:rsidR="00B611D7" w:rsidRDefault="00B611D7" w:rsidP="000C1CAD">
      <w:pPr>
        <w:spacing w:line="240" w:lineRule="auto"/>
      </w:pPr>
      <w:r>
        <w:separator/>
      </w:r>
    </w:p>
  </w:endnote>
  <w:endnote w:type="continuationSeparator" w:id="0">
    <w:p w14:paraId="3F444B76" w14:textId="77777777" w:rsidR="00B611D7" w:rsidRDefault="00B611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44B7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44B7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3C5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44B73" w14:textId="77777777" w:rsidR="00B611D7" w:rsidRDefault="00B611D7" w:rsidP="000C1CAD">
      <w:pPr>
        <w:spacing w:line="240" w:lineRule="auto"/>
      </w:pPr>
      <w:r>
        <w:separator/>
      </w:r>
    </w:p>
  </w:footnote>
  <w:footnote w:type="continuationSeparator" w:id="0">
    <w:p w14:paraId="3F444B74" w14:textId="77777777" w:rsidR="00B611D7" w:rsidRDefault="00B611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F444B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444B87" wp14:anchorId="3F444B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83C53" w14:paraId="3F444B88" w14:textId="77777777">
                          <w:pPr>
                            <w:jc w:val="right"/>
                          </w:pPr>
                          <w:sdt>
                            <w:sdtPr>
                              <w:alias w:val="CC_Noformat_Partikod"/>
                              <w:tag w:val="CC_Noformat_Partikod"/>
                              <w:id w:val="-53464382"/>
                              <w:placeholder>
                                <w:docPart w:val="266024157CC1446E8C46478DAC885D9D"/>
                              </w:placeholder>
                              <w:text/>
                            </w:sdtPr>
                            <w:sdtEndPr/>
                            <w:sdtContent>
                              <w:r w:rsidR="00A60009">
                                <w:t>M</w:t>
                              </w:r>
                            </w:sdtContent>
                          </w:sdt>
                          <w:sdt>
                            <w:sdtPr>
                              <w:alias w:val="CC_Noformat_Partinummer"/>
                              <w:tag w:val="CC_Noformat_Partinummer"/>
                              <w:id w:val="-1709555926"/>
                              <w:placeholder>
                                <w:docPart w:val="4454A1C433A943D5BDCF0BF5013ACF43"/>
                              </w:placeholder>
                              <w:text/>
                            </w:sdtPr>
                            <w:sdtEndPr/>
                            <w:sdtContent>
                              <w:r w:rsidR="00A60009">
                                <w:t>2111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444B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83C53" w14:paraId="3F444B88" w14:textId="77777777">
                    <w:pPr>
                      <w:jc w:val="right"/>
                    </w:pPr>
                    <w:sdt>
                      <w:sdtPr>
                        <w:alias w:val="CC_Noformat_Partikod"/>
                        <w:tag w:val="CC_Noformat_Partikod"/>
                        <w:id w:val="-53464382"/>
                        <w:placeholder>
                          <w:docPart w:val="266024157CC1446E8C46478DAC885D9D"/>
                        </w:placeholder>
                        <w:text/>
                      </w:sdtPr>
                      <w:sdtEndPr/>
                      <w:sdtContent>
                        <w:r w:rsidR="00A60009">
                          <w:t>M</w:t>
                        </w:r>
                      </w:sdtContent>
                    </w:sdt>
                    <w:sdt>
                      <w:sdtPr>
                        <w:alias w:val="CC_Noformat_Partinummer"/>
                        <w:tag w:val="CC_Noformat_Partinummer"/>
                        <w:id w:val="-1709555926"/>
                        <w:placeholder>
                          <w:docPart w:val="4454A1C433A943D5BDCF0BF5013ACF43"/>
                        </w:placeholder>
                        <w:text/>
                      </w:sdtPr>
                      <w:sdtEndPr/>
                      <w:sdtContent>
                        <w:r w:rsidR="00A60009">
                          <w:t>2111</w:t>
                        </w:r>
                      </w:sdtContent>
                    </w:sdt>
                  </w:p>
                </w:txbxContent>
              </v:textbox>
              <w10:wrap anchorx="page"/>
            </v:shape>
          </w:pict>
        </mc:Fallback>
      </mc:AlternateContent>
    </w:r>
  </w:p>
  <w:p w:rsidRPr="00293C4F" w:rsidR="007A5507" w:rsidP="00776B74" w:rsidRDefault="007A5507" w14:paraId="3F444B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83C53" w14:paraId="3F444B79" w14:textId="77777777">
    <w:pPr>
      <w:jc w:val="right"/>
    </w:pPr>
    <w:sdt>
      <w:sdtPr>
        <w:alias w:val="CC_Noformat_Partikod"/>
        <w:tag w:val="CC_Noformat_Partikod"/>
        <w:id w:val="559911109"/>
        <w:text/>
      </w:sdtPr>
      <w:sdtEndPr/>
      <w:sdtContent>
        <w:r w:rsidR="00A60009">
          <w:t>M</w:t>
        </w:r>
      </w:sdtContent>
    </w:sdt>
    <w:sdt>
      <w:sdtPr>
        <w:alias w:val="CC_Noformat_Partinummer"/>
        <w:tag w:val="CC_Noformat_Partinummer"/>
        <w:id w:val="1197820850"/>
        <w:text/>
      </w:sdtPr>
      <w:sdtEndPr/>
      <w:sdtContent>
        <w:r w:rsidR="00A60009">
          <w:t>2111</w:t>
        </w:r>
      </w:sdtContent>
    </w:sdt>
  </w:p>
  <w:p w:rsidR="007A5507" w:rsidP="00776B74" w:rsidRDefault="007A5507" w14:paraId="3F444B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83C53" w14:paraId="3F444B7D" w14:textId="77777777">
    <w:pPr>
      <w:jc w:val="right"/>
    </w:pPr>
    <w:sdt>
      <w:sdtPr>
        <w:alias w:val="CC_Noformat_Partikod"/>
        <w:tag w:val="CC_Noformat_Partikod"/>
        <w:id w:val="1471015553"/>
        <w:text/>
      </w:sdtPr>
      <w:sdtEndPr/>
      <w:sdtContent>
        <w:r w:rsidR="00A60009">
          <w:t>M</w:t>
        </w:r>
      </w:sdtContent>
    </w:sdt>
    <w:sdt>
      <w:sdtPr>
        <w:alias w:val="CC_Noformat_Partinummer"/>
        <w:tag w:val="CC_Noformat_Partinummer"/>
        <w:id w:val="-2014525982"/>
        <w:text/>
      </w:sdtPr>
      <w:sdtEndPr/>
      <w:sdtContent>
        <w:r w:rsidR="00A60009">
          <w:t>2111</w:t>
        </w:r>
      </w:sdtContent>
    </w:sdt>
  </w:p>
  <w:p w:rsidR="007A5507" w:rsidP="00A314CF" w:rsidRDefault="00A83C53" w14:paraId="6E0C3BC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83C53" w14:paraId="3F444B8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83C53" w14:paraId="3F444B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:745</w:t>
        </w:r>
      </w:sdtContent>
    </w:sdt>
  </w:p>
  <w:p w:rsidR="007A5507" w:rsidP="00E03A3D" w:rsidRDefault="00A83C53" w14:paraId="3F444B82"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A60009" w14:paraId="3F444B83" w14:textId="77777777">
        <w:pPr>
          <w:pStyle w:val="FSHRub2"/>
        </w:pPr>
        <w:r>
          <w:t>Adoption av vuxna</w:t>
        </w:r>
      </w:p>
    </w:sdtContent>
  </w:sdt>
  <w:sdt>
    <w:sdtPr>
      <w:alias w:val="CC_Boilerplate_3"/>
      <w:tag w:val="CC_Boilerplate_3"/>
      <w:id w:val="1606463544"/>
      <w:lock w:val="sdtContentLocked"/>
      <w15:appearance w15:val="hidden"/>
      <w:text w:multiLine="1"/>
    </w:sdtPr>
    <w:sdtEndPr/>
    <w:sdtContent>
      <w:p w:rsidR="007A5507" w:rsidP="00283E0F" w:rsidRDefault="007A5507" w14:paraId="3F444B8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6000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C81"/>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1447"/>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1AF"/>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334"/>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C25"/>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AC8"/>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009"/>
    <w:rsid w:val="00A61984"/>
    <w:rsid w:val="00A62AAE"/>
    <w:rsid w:val="00A6692D"/>
    <w:rsid w:val="00A66FB9"/>
    <w:rsid w:val="00A673F8"/>
    <w:rsid w:val="00A727C0"/>
    <w:rsid w:val="00A72ADC"/>
    <w:rsid w:val="00A75715"/>
    <w:rsid w:val="00A7621E"/>
    <w:rsid w:val="00A768FF"/>
    <w:rsid w:val="00A77835"/>
    <w:rsid w:val="00A822DA"/>
    <w:rsid w:val="00A82FBA"/>
    <w:rsid w:val="00A83C53"/>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6EE4"/>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11D7"/>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67FE"/>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BB5"/>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444B67"/>
  <w15:chartTrackingRefBased/>
  <w15:docId w15:val="{F6DC9D93-6F75-4B58-85BA-5BD8B009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7071FB1536498E968A479322C49218"/>
        <w:category>
          <w:name w:val="Allmänt"/>
          <w:gallery w:val="placeholder"/>
        </w:category>
        <w:types>
          <w:type w:val="bbPlcHdr"/>
        </w:types>
        <w:behaviors>
          <w:behavior w:val="content"/>
        </w:behaviors>
        <w:guid w:val="{CE523C8E-67A7-4F0B-A8DD-28875F3FC06B}"/>
      </w:docPartPr>
      <w:docPartBody>
        <w:p w:rsidR="00BF07C1" w:rsidRDefault="00495431">
          <w:pPr>
            <w:pStyle w:val="547071FB1536498E968A479322C49218"/>
          </w:pPr>
          <w:r w:rsidRPr="009A726D">
            <w:rPr>
              <w:rStyle w:val="Platshllartext"/>
            </w:rPr>
            <w:t>Klicka här för att ange text.</w:t>
          </w:r>
        </w:p>
      </w:docPartBody>
    </w:docPart>
    <w:docPart>
      <w:docPartPr>
        <w:name w:val="8EE7EE835DAD497188BB240D5C7BFCF4"/>
        <w:category>
          <w:name w:val="Allmänt"/>
          <w:gallery w:val="placeholder"/>
        </w:category>
        <w:types>
          <w:type w:val="bbPlcHdr"/>
        </w:types>
        <w:behaviors>
          <w:behavior w:val="content"/>
        </w:behaviors>
        <w:guid w:val="{F8500651-8A06-4475-8814-C22D77E1120E}"/>
      </w:docPartPr>
      <w:docPartBody>
        <w:p w:rsidR="00BF07C1" w:rsidRDefault="00495431">
          <w:pPr>
            <w:pStyle w:val="8EE7EE835DAD497188BB240D5C7BFCF4"/>
          </w:pPr>
          <w:r w:rsidRPr="002551EA">
            <w:rPr>
              <w:rStyle w:val="Platshllartext"/>
              <w:color w:val="808080" w:themeColor="background1" w:themeShade="80"/>
            </w:rPr>
            <w:t>[Motionärernas namn]</w:t>
          </w:r>
        </w:p>
      </w:docPartBody>
    </w:docPart>
    <w:docPart>
      <w:docPartPr>
        <w:name w:val="266024157CC1446E8C46478DAC885D9D"/>
        <w:category>
          <w:name w:val="Allmänt"/>
          <w:gallery w:val="placeholder"/>
        </w:category>
        <w:types>
          <w:type w:val="bbPlcHdr"/>
        </w:types>
        <w:behaviors>
          <w:behavior w:val="content"/>
        </w:behaviors>
        <w:guid w:val="{77D36246-AB36-4345-8CDD-7F7A8E3A9D1B}"/>
      </w:docPartPr>
      <w:docPartBody>
        <w:p w:rsidR="00BF07C1" w:rsidRDefault="00495431">
          <w:pPr>
            <w:pStyle w:val="266024157CC1446E8C46478DAC885D9D"/>
          </w:pPr>
          <w:r>
            <w:rPr>
              <w:rStyle w:val="Platshllartext"/>
            </w:rPr>
            <w:t xml:space="preserve"> </w:t>
          </w:r>
        </w:p>
      </w:docPartBody>
    </w:docPart>
    <w:docPart>
      <w:docPartPr>
        <w:name w:val="4454A1C433A943D5BDCF0BF5013ACF43"/>
        <w:category>
          <w:name w:val="Allmänt"/>
          <w:gallery w:val="placeholder"/>
        </w:category>
        <w:types>
          <w:type w:val="bbPlcHdr"/>
        </w:types>
        <w:behaviors>
          <w:behavior w:val="content"/>
        </w:behaviors>
        <w:guid w:val="{0BC7D22F-7BE5-4F00-9988-0AA614E7E5D2}"/>
      </w:docPartPr>
      <w:docPartBody>
        <w:p w:rsidR="00BF07C1" w:rsidRDefault="00495431">
          <w:pPr>
            <w:pStyle w:val="4454A1C433A943D5BDCF0BF5013ACF4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431"/>
    <w:rsid w:val="00495431"/>
    <w:rsid w:val="00BF07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7071FB1536498E968A479322C49218">
    <w:name w:val="547071FB1536498E968A479322C49218"/>
  </w:style>
  <w:style w:type="paragraph" w:customStyle="1" w:styleId="BE14EA8475A14869BAFCE5FE0A8C8902">
    <w:name w:val="BE14EA8475A14869BAFCE5FE0A8C8902"/>
  </w:style>
  <w:style w:type="paragraph" w:customStyle="1" w:styleId="51D8BBB6787C4CC8B268F96EA61B1C4A">
    <w:name w:val="51D8BBB6787C4CC8B268F96EA61B1C4A"/>
  </w:style>
  <w:style w:type="paragraph" w:customStyle="1" w:styleId="8EE7EE835DAD497188BB240D5C7BFCF4">
    <w:name w:val="8EE7EE835DAD497188BB240D5C7BFCF4"/>
  </w:style>
  <w:style w:type="paragraph" w:customStyle="1" w:styleId="266024157CC1446E8C46478DAC885D9D">
    <w:name w:val="266024157CC1446E8C46478DAC885D9D"/>
  </w:style>
  <w:style w:type="paragraph" w:customStyle="1" w:styleId="4454A1C433A943D5BDCF0BF5013ACF43">
    <w:name w:val="4454A1C433A943D5BDCF0BF5013AC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7337</RubrikLookup>
    <MotionGuid xmlns="00d11361-0b92-4bae-a181-288d6a55b763">7109819e-7561-4fbf-97eb-35c486d361d5</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B5194-4A73-4658-AEE2-50F355703E3F}">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1502603-DFD9-4E30-B649-F92B95219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04ECBB-5D64-440A-AD28-B9853F80CA32}">
  <ds:schemaRefs>
    <ds:schemaRef ds:uri="http://schemas.riksdagen.se/motion"/>
  </ds:schemaRefs>
</ds:datastoreItem>
</file>

<file path=customXml/itemProps5.xml><?xml version="1.0" encoding="utf-8"?>
<ds:datastoreItem xmlns:ds="http://schemas.openxmlformats.org/officeDocument/2006/customXml" ds:itemID="{C7DFE1CF-00B6-46BE-B015-FD5EB3B8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278</Words>
  <Characters>1500</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201617M2111 Adoption av vuxna</vt:lpstr>
      <vt:lpstr/>
    </vt:vector>
  </TitlesOfParts>
  <Company>Sveriges riksdag</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201617M2111 Adoption av vuxna</dc:title>
  <dc:subject/>
  <dc:creator>Riksdagsförvaltningen</dc:creator>
  <cp:keywords/>
  <dc:description/>
  <cp:lastModifiedBy>Kerstin Carlqvist</cp:lastModifiedBy>
  <cp:revision>6</cp:revision>
  <cp:lastPrinted>2016-06-13T12:10:00Z</cp:lastPrinted>
  <dcterms:created xsi:type="dcterms:W3CDTF">2016-09-27T12:50:00Z</dcterms:created>
  <dcterms:modified xsi:type="dcterms:W3CDTF">2017-05-26T06:18:00Z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*ZCBA915A05268*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https://filur.riksdagen.se/drop/DropOffLibrary/ZCBA915A05268.docx</vt:lpwstr>
  </property>
  <property fmtid="{D5CDD505-2E9C-101B-9397-08002B2CF9AE}" pid="13" name="RevisionsOn">
    <vt:lpwstr>1</vt:lpwstr>
  </property>
</Properties>
</file>