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380B" w:rsidRPr="001A4CBC" w:rsidRDefault="009D380B">
      <w:pPr>
        <w:pStyle w:val="Frslagsrubrik"/>
      </w:pPr>
      <w:r w:rsidRPr="001A4CBC">
        <w:t>Förslag till riksdagsbeslut</w:t>
      </w:r>
    </w:p>
    <w:p w:rsidR="009D380B" w:rsidRPr="001A4CBC" w:rsidRDefault="009D380B">
      <w:pPr>
        <w:pStyle w:val="Hemstlatt"/>
        <w:ind w:left="0"/>
      </w:pPr>
      <w:r w:rsidRPr="001A4CBC">
        <w:t>Riksdagen tillkännager för regeringen som sin mening vad som anförs i motionen om att folkbokföringen i fortsättningen bör vila på historiskt stabila distrikt så att Unescos konvention följs och sockeninde</w:t>
      </w:r>
      <w:r w:rsidRPr="001A4CBC">
        <w:t>l</w:t>
      </w:r>
      <w:r w:rsidRPr="001A4CBC">
        <w:t>ningen bevaras.</w:t>
      </w:r>
    </w:p>
    <w:p w:rsidR="009D380B" w:rsidRPr="001A4CBC" w:rsidRDefault="009D380B">
      <w:pPr>
        <w:pStyle w:val="Rubrik1"/>
      </w:pPr>
      <w:r w:rsidRPr="001A4CBC">
        <w:t>Motivering</w:t>
      </w:r>
    </w:p>
    <w:p w:rsidR="009D380B" w:rsidRPr="001A4CBC" w:rsidRDefault="009D380B">
      <w:r w:rsidRPr="001A4CBC">
        <w:t>Sveriges Hembygdsförbund (SHF) antog vid sin riksstämma i Visby den 26 maj 2012 ett uttalande där de oroas över den framtida indelningsgrunden för folkbokföring.</w:t>
      </w:r>
    </w:p>
    <w:p w:rsidR="009D380B" w:rsidRPr="001A4CBC" w:rsidRDefault="009D380B">
      <w:pPr>
        <w:pStyle w:val="Normaltindrag"/>
      </w:pPr>
      <w:r w:rsidRPr="001A4CBC">
        <w:t>Den svenska befolkningsstatistiken har sedan 1600-talet utgått från en i pri</w:t>
      </w:r>
      <w:r w:rsidRPr="001A4CBC">
        <w:t>n</w:t>
      </w:r>
      <w:r w:rsidRPr="001A4CBC">
        <w:t>cip oförändrad indelning av landet i församlingar – tidigare socknar. Socke</w:t>
      </w:r>
      <w:r w:rsidRPr="001A4CBC">
        <w:t>n</w:t>
      </w:r>
      <w:r w:rsidRPr="001A4CBC">
        <w:t>indelningen är levande i människors medvetande och är en del av den lokala identiteten och tillhörigheten, inte minst i mitt hemlän Gotland. Den långa obrutna befolkningsstatistiken gör det möjligt att i historieforskning följa människor från vaggan till graven, till glädje för släkt- och bygdeforsk</w:t>
      </w:r>
      <w:r w:rsidRPr="001A4CBC">
        <w:t>a</w:t>
      </w:r>
      <w:r w:rsidRPr="001A4CBC">
        <w:t xml:space="preserve">re över hela Sverige. Denna befolkningsstatistik är väsentlig för vår framtida samhällsplanering. Denna gamla indelningsprincip är en </w:t>
      </w:r>
      <w:r w:rsidRPr="001A4CBC">
        <w:t>del av Sveriges i</w:t>
      </w:r>
      <w:r w:rsidRPr="001A4CBC">
        <w:t>m</w:t>
      </w:r>
      <w:r w:rsidRPr="001A4CBC">
        <w:t>materiella kulturarv, vilket regeringen så sent som 2010 förband sig att sky</w:t>
      </w:r>
      <w:r w:rsidRPr="001A4CBC">
        <w:t>d</w:t>
      </w:r>
      <w:r w:rsidRPr="001A4CBC">
        <w:t>da när man ratificerade Unescos konvention för skydd av det immateriella kulturarvet.</w:t>
      </w:r>
    </w:p>
    <w:p w:rsidR="009D380B" w:rsidRPr="001A4CBC" w:rsidRDefault="009D380B">
      <w:pPr>
        <w:pStyle w:val="Normaltindrag"/>
      </w:pPr>
      <w:r w:rsidRPr="001A4CBC">
        <w:t>Folkbokföringsutredningen (SOU 2009:75) föreslog i sitt betänkande att folkbokföringen ska ske i historiskt stabila distrikt. Det signaleras att rege</w:t>
      </w:r>
      <w:r w:rsidRPr="001A4CBC">
        <w:t>r</w:t>
      </w:r>
      <w:r w:rsidRPr="001A4CBC">
        <w:t>ingen nu planerar för genomgripande förändringar i folkbokföringen som om de genomförs kommer att bryta en historisk kontinuitet med rötter i medelt</w:t>
      </w:r>
      <w:r w:rsidRPr="001A4CBC">
        <w:t>i</w:t>
      </w:r>
      <w:r w:rsidRPr="001A4CBC">
        <w:t>den. Jag delar SHF:s oro och anser att folkbokföringen fortsättningsvis bör vila på historiskt stabila distrikt så att Unescos konvention följs och socke</w:t>
      </w:r>
      <w:r w:rsidRPr="001A4CBC">
        <w:t>n</w:t>
      </w:r>
      <w:r w:rsidRPr="001A4CBC">
        <w:t>inde</w:t>
      </w:r>
      <w:r w:rsidRPr="001A4CBC">
        <w:t>l</w:t>
      </w:r>
      <w:r w:rsidRPr="001A4CBC">
        <w:t>ningen bevaras.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A4CBC">
        <w:trPr>
          <w:cantSplit/>
        </w:trPr>
        <w:tc>
          <w:tcPr>
            <w:tcW w:w="3046" w:type="dxa"/>
          </w:tcPr>
          <w:p w:rsidR="009D380B" w:rsidRPr="001A4CBC" w:rsidRDefault="009D380B">
            <w:pPr>
              <w:pStyle w:val="UnderskriftDatum"/>
              <w:spacing w:before="240"/>
            </w:pPr>
            <w:r w:rsidRPr="001A4CBC">
              <w:lastRenderedPageBreak/>
              <w:t>Stockholm den 14 augusti 2012</w:t>
            </w:r>
          </w:p>
        </w:tc>
        <w:tc>
          <w:tcPr>
            <w:tcW w:w="3047" w:type="dxa"/>
          </w:tcPr>
          <w:p w:rsidR="009D380B" w:rsidRPr="001A4CBC" w:rsidRDefault="009D380B">
            <w:pPr>
              <w:pStyle w:val="Underskrifter"/>
              <w:spacing w:before="240"/>
            </w:pPr>
          </w:p>
        </w:tc>
      </w:tr>
      <w:tr w:rsidR="00000000" w:rsidRPr="001A4CBC">
        <w:trPr>
          <w:cantSplit/>
        </w:trPr>
        <w:tc>
          <w:tcPr>
            <w:tcW w:w="3046" w:type="dxa"/>
          </w:tcPr>
          <w:p w:rsidR="009D380B" w:rsidRPr="001A4CBC" w:rsidRDefault="009D380B">
            <w:pPr>
              <w:pStyle w:val="Underskrifter"/>
            </w:pPr>
            <w:r w:rsidRPr="001A4CBC">
              <w:t>Christer Engelhardt (S)</w:t>
            </w:r>
          </w:p>
        </w:tc>
        <w:tc>
          <w:tcPr>
            <w:tcW w:w="3046" w:type="dxa"/>
          </w:tcPr>
          <w:p w:rsidR="009D380B" w:rsidRPr="001A4CBC" w:rsidRDefault="009D380B">
            <w:pPr>
              <w:pStyle w:val="Underskrifter"/>
            </w:pPr>
          </w:p>
        </w:tc>
      </w:tr>
    </w:tbl>
    <w:p w:rsidR="009D380B" w:rsidRPr="001A4CBC" w:rsidRDefault="009D380B">
      <w:pPr>
        <w:pStyle w:val="Normaltindrag"/>
      </w:pPr>
    </w:p>
    <w:sectPr w:rsidR="009D380B" w:rsidRPr="001A4C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380B" w:rsidRPr="001A4CBC" w:rsidRDefault="009D380B">
      <w:r w:rsidRPr="001A4CBC">
        <w:separator/>
      </w:r>
    </w:p>
  </w:endnote>
  <w:endnote w:type="continuationSeparator" w:id="0">
    <w:p w:rsidR="009D380B" w:rsidRPr="001A4CBC" w:rsidRDefault="009D380B">
      <w:r w:rsidRPr="001A4CB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380B" w:rsidRPr="001A4CBC" w:rsidRDefault="001A4CBC">
    <w:pPr>
      <w:pStyle w:val="Sidfot"/>
    </w:pPr>
    <w:r w:rsidRPr="001A4CB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8187276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380B" w:rsidRDefault="009D380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D380B" w:rsidRDefault="009D380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380B" w:rsidRPr="001A4CBC" w:rsidRDefault="001A4CBC">
    <w:pPr>
      <w:pStyle w:val="Sidfot"/>
    </w:pPr>
    <w:r w:rsidRPr="001A4CB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1716142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380B" w:rsidRDefault="009D380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D380B" w:rsidRDefault="009D380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380B" w:rsidRPr="001A4CBC" w:rsidRDefault="001A4CBC">
    <w:pPr>
      <w:pStyle w:val="Sidfot"/>
    </w:pPr>
    <w:r w:rsidRPr="001A4CB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8015233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380B" w:rsidRDefault="009D380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D380B" w:rsidRDefault="009D380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380B" w:rsidRPr="001A4CBC" w:rsidRDefault="009D380B">
      <w:r w:rsidRPr="001A4CBC">
        <w:separator/>
      </w:r>
    </w:p>
  </w:footnote>
  <w:footnote w:type="continuationSeparator" w:id="0">
    <w:p w:rsidR="009D380B" w:rsidRPr="001A4CBC" w:rsidRDefault="009D380B">
      <w:r w:rsidRPr="001A4CB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380B" w:rsidRPr="001A4CBC" w:rsidRDefault="001A4CBC">
    <w:pPr>
      <w:pStyle w:val="Sidhuvud"/>
    </w:pPr>
    <w:r w:rsidRPr="001A4CB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342002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380B" w:rsidRDefault="009D380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D380B" w:rsidRDefault="009D380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380B" w:rsidRPr="001A4CBC" w:rsidRDefault="001A4CBC">
    <w:pPr>
      <w:pStyle w:val="Sidhuvud"/>
    </w:pPr>
    <w:r w:rsidRPr="001A4CB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9726913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380B" w:rsidRDefault="009D380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D380B" w:rsidRDefault="009D380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380B" w:rsidRPr="001A4CBC" w:rsidRDefault="009D380B">
    <w:pPr>
      <w:pStyle w:val="FSHNormal"/>
      <w:tabs>
        <w:tab w:val="right" w:pos="5840"/>
      </w:tabs>
    </w:pPr>
    <w:r w:rsidRPr="001A4CBC">
      <w:br/>
    </w:r>
    <w:r w:rsidRPr="001A4CBC">
      <w:fldChar w:fldCharType="begin" w:fldLock="1"/>
    </w:r>
    <w:r w:rsidRPr="001A4CBC">
      <w:instrText xml:space="preserve"> DOCPROPERTY</w:instrText>
    </w:r>
    <w:r w:rsidRPr="001A4CBC">
      <w:rPr>
        <w:sz w:val="18"/>
      </w:rPr>
      <w:instrText xml:space="preserve"> "YearUser" *\charformat </w:instrText>
    </w:r>
    <w:r w:rsidRPr="001A4CBC">
      <w:fldChar w:fldCharType="separate"/>
    </w:r>
    <w:r w:rsidRPr="001A4CBC">
      <w:t>2012/13</w:t>
    </w:r>
    <w:r w:rsidRPr="001A4CBC">
      <w:fldChar w:fldCharType="end"/>
    </w:r>
    <w:r w:rsidRPr="001A4CBC">
      <w:t xml:space="preserve"> </w:t>
    </w:r>
    <w:r w:rsidRPr="001A4CBC">
      <w:tab/>
      <w:t xml:space="preserve">mnr: </w:t>
    </w:r>
    <w:r w:rsidRPr="001A4CBC">
      <w:fldChar w:fldCharType="begin" w:fldLock="1"/>
    </w:r>
    <w:r w:rsidRPr="001A4CBC">
      <w:instrText xml:space="preserve"> DOCPROPERTY</w:instrText>
    </w:r>
    <w:r w:rsidRPr="001A4CBC">
      <w:rPr>
        <w:sz w:val="18"/>
      </w:rPr>
      <w:instrText xml:space="preserve"> "Motionsnummer" *\charformat </w:instrText>
    </w:r>
    <w:r w:rsidRPr="001A4CBC">
      <w:fldChar w:fldCharType="separate"/>
    </w:r>
    <w:r w:rsidRPr="001A4CBC">
      <w:t>Sk230</w:t>
    </w:r>
    <w:r w:rsidRPr="001A4CBC">
      <w:fldChar w:fldCharType="end"/>
    </w:r>
    <w:r w:rsidRPr="001A4CBC">
      <w:br/>
    </w:r>
    <w:r w:rsidRPr="001A4CBC">
      <w:fldChar w:fldCharType="begin" w:fldLock="1"/>
    </w:r>
    <w:r w:rsidRPr="001A4CBC">
      <w:instrText xml:space="preserve"> DOCPROPERTY</w:instrText>
    </w:r>
    <w:r w:rsidRPr="001A4CBC">
      <w:rPr>
        <w:sz w:val="18"/>
      </w:rPr>
      <w:instrText xml:space="preserve"> "Samling" *\charformat </w:instrText>
    </w:r>
    <w:r w:rsidRPr="001A4CBC">
      <w:fldChar w:fldCharType="end"/>
    </w:r>
    <w:r w:rsidRPr="001A4CBC">
      <w:tab/>
      <w:t xml:space="preserve">pnr: </w:t>
    </w:r>
    <w:r w:rsidRPr="001A4CBC">
      <w:fldChar w:fldCharType="begin" w:fldLock="1"/>
    </w:r>
    <w:r w:rsidRPr="001A4CBC">
      <w:instrText xml:space="preserve"> DOCPROPERTY</w:instrText>
    </w:r>
    <w:r w:rsidRPr="001A4CBC">
      <w:rPr>
        <w:sz w:val="18"/>
      </w:rPr>
      <w:instrText xml:space="preserve"> "Partinummer" *\charformat </w:instrText>
    </w:r>
    <w:r w:rsidRPr="001A4CBC">
      <w:fldChar w:fldCharType="separate"/>
    </w:r>
    <w:r w:rsidRPr="001A4CBC">
      <w:t>S5023</w:t>
    </w:r>
    <w:r w:rsidRPr="001A4CBC">
      <w:fldChar w:fldCharType="end"/>
    </w:r>
  </w:p>
  <w:p w:rsidR="009D380B" w:rsidRPr="001A4CBC" w:rsidRDefault="009D380B">
    <w:pPr>
      <w:pStyle w:val="FSHRub1"/>
    </w:pPr>
    <w:r w:rsidRPr="001A4CBC">
      <w:t>Motion till riksdagen</w:t>
    </w:r>
    <w:r w:rsidRPr="001A4CBC">
      <w:br/>
    </w:r>
    <w:r w:rsidRPr="001A4CBC">
      <w:fldChar w:fldCharType="begin" w:fldLock="1"/>
    </w:r>
    <w:r w:rsidRPr="001A4CBC">
      <w:instrText xml:space="preserve"> DOCPROPERTY "YearUser" *\charformat </w:instrText>
    </w:r>
    <w:r w:rsidRPr="001A4CBC">
      <w:fldChar w:fldCharType="separate"/>
    </w:r>
    <w:r w:rsidRPr="001A4CBC">
      <w:t>2012/13</w:t>
    </w:r>
    <w:r w:rsidRPr="001A4CBC">
      <w:fldChar w:fldCharType="end"/>
    </w:r>
    <w:r w:rsidRPr="001A4CBC">
      <w:t>:</w:t>
    </w:r>
    <w:r w:rsidRPr="001A4CBC">
      <w:fldChar w:fldCharType="begin" w:fldLock="1"/>
    </w:r>
    <w:r w:rsidRPr="001A4CBC">
      <w:instrText xml:space="preserve"> DOCPROPERTY "Motionsnummer" *\charformat </w:instrText>
    </w:r>
    <w:r w:rsidRPr="001A4CBC">
      <w:fldChar w:fldCharType="separate"/>
    </w:r>
    <w:r w:rsidRPr="001A4CBC">
      <w:t>Sk230</w:t>
    </w:r>
    <w:r w:rsidRPr="001A4CBC">
      <w:fldChar w:fldCharType="end"/>
    </w:r>
  </w:p>
  <w:p w:rsidR="009D380B" w:rsidRPr="001A4CBC" w:rsidRDefault="009D380B">
    <w:pPr>
      <w:pStyle w:val="FSHNormalS5"/>
    </w:pPr>
    <w:r w:rsidRPr="001A4CBC">
      <w:fldChar w:fldCharType="begin" w:fldLock="1"/>
    </w:r>
    <w:r w:rsidRPr="001A4CBC">
      <w:instrText xml:space="preserve"> DOCPROPERTY "MotionarText" *\charformat </w:instrText>
    </w:r>
    <w:r w:rsidRPr="001A4CBC">
      <w:fldChar w:fldCharType="separate"/>
    </w:r>
    <w:r w:rsidRPr="001A4CBC">
      <w:t>av Christer Engelhardt (S)</w:t>
    </w:r>
    <w:r w:rsidRPr="001A4CBC">
      <w:fldChar w:fldCharType="end"/>
    </w:r>
    <w:r w:rsidRPr="001A4CBC">
      <w:br/>
    </w:r>
    <w:r w:rsidRPr="001A4CBC">
      <w:fldChar w:fldCharType="begin" w:fldLock="1"/>
    </w:r>
    <w:r w:rsidRPr="001A4CBC">
      <w:instrText xml:space="preserve"> DOCPROPERTY "SvarFrasKort" *\charformat </w:instrText>
    </w:r>
    <w:r w:rsidRPr="001A4CBC">
      <w:fldChar w:fldCharType="end"/>
    </w:r>
  </w:p>
  <w:p w:rsidR="009D380B" w:rsidRPr="001A4CBC" w:rsidRDefault="009D380B">
    <w:pPr>
      <w:pStyle w:val="FSHTitel"/>
    </w:pPr>
    <w:r w:rsidRPr="001A4CBC">
      <w:fldChar w:fldCharType="begin" w:fldLock="1"/>
    </w:r>
    <w:r w:rsidRPr="001A4CBC">
      <w:instrText xml:space="preserve"> DOCPROPERTY</w:instrText>
    </w:r>
    <w:r w:rsidRPr="001A4CBC">
      <w:rPr>
        <w:sz w:val="18"/>
      </w:rPr>
      <w:instrText xml:space="preserve"> "RubrikSvar" *\charformat </w:instrText>
    </w:r>
    <w:r w:rsidRPr="001A4CBC">
      <w:fldChar w:fldCharType="separate"/>
    </w:r>
    <w:r w:rsidRPr="001A4CBC">
      <w:t>Sockenindelning</w:t>
    </w:r>
    <w:r w:rsidRPr="001A4CBC">
      <w:fldChar w:fldCharType="end"/>
    </w:r>
  </w:p>
  <w:p w:rsidR="009D380B" w:rsidRPr="001A4CBC" w:rsidRDefault="009D380B">
    <w:pPr>
      <w:pStyle w:val="Normal00"/>
    </w:pPr>
  </w:p>
  <w:p w:rsidR="009D380B" w:rsidRPr="001A4CBC" w:rsidRDefault="009D380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057118733">
    <w:abstractNumId w:val="13"/>
  </w:num>
  <w:num w:numId="2" w16cid:durableId="908147796">
    <w:abstractNumId w:val="11"/>
  </w:num>
  <w:num w:numId="3" w16cid:durableId="875123942">
    <w:abstractNumId w:val="14"/>
  </w:num>
  <w:num w:numId="4" w16cid:durableId="1280067258">
    <w:abstractNumId w:val="8"/>
  </w:num>
  <w:num w:numId="5" w16cid:durableId="299309631">
    <w:abstractNumId w:val="3"/>
  </w:num>
  <w:num w:numId="6" w16cid:durableId="439304238">
    <w:abstractNumId w:val="2"/>
  </w:num>
  <w:num w:numId="7" w16cid:durableId="1641570471">
    <w:abstractNumId w:val="1"/>
  </w:num>
  <w:num w:numId="8" w16cid:durableId="613246648">
    <w:abstractNumId w:val="0"/>
  </w:num>
  <w:num w:numId="9" w16cid:durableId="1746680032">
    <w:abstractNumId w:val="9"/>
  </w:num>
  <w:num w:numId="10" w16cid:durableId="375349238">
    <w:abstractNumId w:val="7"/>
  </w:num>
  <w:num w:numId="11" w16cid:durableId="999456344">
    <w:abstractNumId w:val="6"/>
  </w:num>
  <w:num w:numId="12" w16cid:durableId="1074163445">
    <w:abstractNumId w:val="5"/>
  </w:num>
  <w:num w:numId="13" w16cid:durableId="1790737219">
    <w:abstractNumId w:val="4"/>
  </w:num>
  <w:num w:numId="14" w16cid:durableId="140781039">
    <w:abstractNumId w:val="16"/>
  </w:num>
  <w:num w:numId="15" w16cid:durableId="1914773650">
    <w:abstractNumId w:val="12"/>
  </w:num>
  <w:num w:numId="16" w16cid:durableId="12619915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12"/>
    <w:docVar w:name="PersonGUIDs" w:val="{FF12F82A-E462-4A80-AF8A-996136FB2BDD}"/>
  </w:docVars>
  <w:rsids>
    <w:rsidRoot w:val="00EE2D23"/>
    <w:rsid w:val="001A4CBC"/>
    <w:rsid w:val="009D380B"/>
    <w:rsid w:val="00EE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2E7B661-F5A9-4D2F-8FE7-0F20974B2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1490</Characters>
  <Application>Microsoft Office Word</Application>
  <DocSecurity>4</DocSecurity>
  <Lines>30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S5023</vt:lpstr>
    </vt:vector>
  </TitlesOfParts>
  <Company>Riksdagen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S5023</dc:title>
  <dc:subject>S5023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2012-11-22T07:51:00Z</cp:lastPrinted>
  <dcterms:created xsi:type="dcterms:W3CDTF">2025-12-17T22:52:00Z</dcterms:created>
  <dcterms:modified xsi:type="dcterms:W3CDTF">2025-12-17T22:52:00Z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mot2000_603_2012-09-12</vt:lpwstr>
  </property>
  <property fmtid="{D5CDD505-2E9C-101B-9397-08002B2CF9AE}" pid="3" name="version">
    <vt:lpwstr>mot2000_602_2012-08-14</vt:lpwstr>
  </property>
  <property fmtid="{D5CDD505-2E9C-101B-9397-08002B2CF9AE}" pid="4" name="dokumenttyp">
    <vt:lpwstr>motion</vt:lpwstr>
  </property>
  <property fmtid="{D5CDD505-2E9C-101B-9397-08002B2CF9AE}" pid="5" name="Sekr">
    <vt:lpwstr>j</vt:lpwstr>
  </property>
  <property fmtid="{D5CDD505-2E9C-101B-9397-08002B2CF9AE}" pid="6" name="Yearstd">
    <vt:lpwstr>2011/12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Sockenindelning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Sockenindelning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S5023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Christer Engelhardt (S)</vt:lpwstr>
  </property>
  <property fmtid="{D5CDD505-2E9C-101B-9397-08002B2CF9AE}" pid="26" name="MotionarLista">
    <vt:lpwstr>Engelhardt, Christer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Engelhardt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Sk230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14 augusti 2012</vt:lpwstr>
  </property>
  <property fmtid="{D5CDD505-2E9C-101B-9397-08002B2CF9AE}" pid="44" name="NotesUID">
    <vt:lpwstr>tonechka.turkyilmaz@riksdagen.se</vt:lpwstr>
  </property>
  <property fmtid="{D5CDD505-2E9C-101B-9397-08002B2CF9AE}" pid="45" name="ReservUID">
    <vt:lpwstr>ta0109aa</vt:lpwstr>
  </property>
  <property fmtid="{D5CDD505-2E9C-101B-9397-08002B2CF9AE}" pid="46" name="MotionID">
    <vt:lpwstr>20122013000000000083000050230069</vt:lpwstr>
  </property>
  <property fmtid="{D5CDD505-2E9C-101B-9397-08002B2CF9AE}" pid="47" name="datum">
    <vt:lpwstr>120814</vt:lpwstr>
  </property>
  <property fmtid="{D5CDD505-2E9C-101B-9397-08002B2CF9AE}" pid="48" name="avsändar-e-post">
    <vt:lpwstr>tonechka.turkyilmaz@riksdagen.se</vt:lpwstr>
  </property>
  <property fmtid="{D5CDD505-2E9C-101B-9397-08002B2CF9AE}" pid="49" name="id">
    <vt:lpwstr>20122013000000000083000050230069</vt:lpwstr>
  </property>
  <property fmtid="{D5CDD505-2E9C-101B-9397-08002B2CF9AE}" pid="50" name="nummer">
    <vt:lpwstr>230</vt:lpwstr>
  </property>
  <property fmtid="{D5CDD505-2E9C-101B-9397-08002B2CF9AE}" pid="51" name="utskottsbeteckning">
    <vt:lpwstr>Sk</vt:lpwstr>
  </property>
  <property fmtid="{D5CDD505-2E9C-101B-9397-08002B2CF9AE}" pid="52" name="GlobalUID">
    <vt:lpwstr>{63B19759-E311-4D88-8CFC-7324CE8B4083}</vt:lpwstr>
  </property>
  <property fmtid="{D5CDD505-2E9C-101B-9397-08002B2CF9AE}" pid="53" name="Överföringar">
    <vt:i4>0</vt:i4>
  </property>
  <property fmtid="{D5CDD505-2E9C-101B-9397-08002B2CF9AE}" pid="54" name="Checksum">
    <vt:lpwstr>*0014410410984*</vt:lpwstr>
  </property>
  <property fmtid="{D5CDD505-2E9C-101B-9397-08002B2CF9AE}" pid="55" name="skuggnummer">
    <vt:lpwstr>381</vt:lpwstr>
  </property>
  <property fmtid="{D5CDD505-2E9C-101B-9397-08002B2CF9AE}" pid="56" name="urixVersion">
    <vt:lpwstr>4.6.0.0</vt:lpwstr>
  </property>
  <property fmtid="{D5CDD505-2E9C-101B-9397-08002B2CF9AE}" pid="57" name="urixOrigin">
    <vt:lpwstr>121122 08:51:35.447</vt:lpwstr>
  </property>
  <property fmtid="{D5CDD505-2E9C-101B-9397-08002B2CF9AE}" pid="58" name="urixGuid">
    <vt:lpwstr>{70A0F825-3BDC-40BF-8FE6-4D9AF80E3291}</vt:lpwstr>
  </property>
</Properties>
</file>