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41F" w:rsidRPr="0045592A" w:rsidRDefault="0093041F" w:rsidP="00051B38">
      <w:pPr>
        <w:pStyle w:val="Hemstlrubrik"/>
      </w:pPr>
      <w:r w:rsidRPr="0045592A">
        <w:t>Förslag till riksdagsbeslut</w:t>
      </w:r>
    </w:p>
    <w:p w:rsidR="006D409D" w:rsidRPr="0045592A" w:rsidRDefault="006D409D">
      <w:pPr>
        <w:pStyle w:val="Hemstlatt"/>
        <w:ind w:left="0"/>
      </w:pPr>
      <w:r w:rsidRPr="0045592A">
        <w:t>Riksdagen beslutar att avslå regeringens proposition 2006/07:118 En jobbgaranti för ungdomar</w:t>
      </w:r>
      <w:r w:rsidR="00051B38" w:rsidRPr="0045592A">
        <w:t>.</w:t>
      </w:r>
    </w:p>
    <w:p w:rsidR="0093041F" w:rsidRPr="0045592A" w:rsidRDefault="00051B38" w:rsidP="00051B38">
      <w:pPr>
        <w:pStyle w:val="Rubrik1"/>
      </w:pPr>
      <w:r w:rsidRPr="0045592A">
        <w:t>Inledning</w:t>
      </w:r>
    </w:p>
    <w:p w:rsidR="0093041F" w:rsidRPr="0045592A" w:rsidRDefault="00F54B16" w:rsidP="00051B38">
      <w:r w:rsidRPr="0045592A">
        <w:t>Miljöpartiet de g</w:t>
      </w:r>
      <w:r w:rsidR="0093041F" w:rsidRPr="0045592A">
        <w:t>röna yrkar avslag på regeringens proposition om en jobbg</w:t>
      </w:r>
      <w:r w:rsidR="0093041F" w:rsidRPr="0045592A">
        <w:t>a</w:t>
      </w:r>
      <w:r w:rsidR="0093041F" w:rsidRPr="0045592A">
        <w:t>ranti för ungdomar. I propositionen föreslår regeringen att det kommunala ungdomsprogrammet och ungdomsgarantin avskaffas och i</w:t>
      </w:r>
      <w:r w:rsidRPr="0045592A">
        <w:t xml:space="preserve"> </w:t>
      </w:r>
      <w:r w:rsidR="0093041F" w:rsidRPr="0045592A">
        <w:t>stället ersätts med en jobbgaranti för ungdomar. Den så kallade jobbgarantin</w:t>
      </w:r>
      <w:r w:rsidRPr="0045592A">
        <w:t xml:space="preserve"> ska gälla för å</w:t>
      </w:r>
      <w:r w:rsidRPr="0045592A">
        <w:t>l</w:t>
      </w:r>
      <w:r w:rsidRPr="0045592A">
        <w:t>dersgruppen 16–</w:t>
      </w:r>
      <w:r w:rsidR="0093041F" w:rsidRPr="0045592A">
        <w:t>24 år</w:t>
      </w:r>
      <w:r w:rsidRPr="0045592A">
        <w:t>,</w:t>
      </w:r>
      <w:r w:rsidR="0093041F" w:rsidRPr="0045592A">
        <w:t xml:space="preserve"> och den ekonomiska ersättningen för att delta i gara</w:t>
      </w:r>
      <w:r w:rsidR="0093041F" w:rsidRPr="0045592A">
        <w:t>n</w:t>
      </w:r>
      <w:r w:rsidR="0093041F" w:rsidRPr="0045592A">
        <w:t>tin är nivån på antingen aktivitetsstöd eller utvecklings</w:t>
      </w:r>
      <w:r w:rsidR="00051B38" w:rsidRPr="0045592A">
        <w:softHyphen/>
      </w:r>
      <w:r w:rsidR="0093041F" w:rsidRPr="0045592A">
        <w:t>ersättning. Aktivitet</w:t>
      </w:r>
      <w:r w:rsidR="0093041F" w:rsidRPr="0045592A">
        <w:t>s</w:t>
      </w:r>
      <w:r w:rsidR="0093041F" w:rsidRPr="0045592A">
        <w:t>stödsnivån gäller för dem som är berättigade till a-kassa</w:t>
      </w:r>
      <w:r w:rsidRPr="0045592A">
        <w:t>,</w:t>
      </w:r>
      <w:r w:rsidR="0093041F" w:rsidRPr="0045592A">
        <w:t xml:space="preserve"> och för övriga gäller den så kallad</w:t>
      </w:r>
      <w:r w:rsidRPr="0045592A">
        <w:t>e</w:t>
      </w:r>
      <w:r w:rsidR="0093041F" w:rsidRPr="0045592A">
        <w:t xml:space="preserve"> utvecklingsersättningen.</w:t>
      </w:r>
    </w:p>
    <w:p w:rsidR="0093041F" w:rsidRPr="0045592A" w:rsidRDefault="0093041F" w:rsidP="00051B38">
      <w:pPr>
        <w:pStyle w:val="Rubrik1"/>
      </w:pPr>
      <w:r w:rsidRPr="0045592A">
        <w:t>Sämre ersättningar för ungdomar</w:t>
      </w:r>
    </w:p>
    <w:p w:rsidR="0093041F" w:rsidRPr="0045592A" w:rsidRDefault="0093041F" w:rsidP="00051B38">
      <w:r w:rsidRPr="0045592A">
        <w:t>För arbetslösa ungdomar med rätt till arbetslöshetsersättning gäller att efter tre månaders arbetslöshet tvingas de in i den så kallade jobbgarantin. Om de avvisar en anvisning till jobbgarantin mister de nämligen rätten till arbetslö</w:t>
      </w:r>
      <w:r w:rsidRPr="0045592A">
        <w:t>s</w:t>
      </w:r>
      <w:r w:rsidRPr="0045592A">
        <w:t>hetsersättning. Det betyder i klartext att de redan efter 100 dagars arbetslöshet får sänkt ersättning från 80 till 70 procent av tidigare arbetsinkomst. Efter 200 dagar blir det en ytterligare sänkning till 65 procent. Med detta ges ungdomar klart sämre ekonomiska förutsättningar vid arbetslöshet än andra. Normalt inträder ju 65</w:t>
      </w:r>
      <w:r w:rsidR="00F54B16" w:rsidRPr="0045592A">
        <w:t>-</w:t>
      </w:r>
      <w:r w:rsidRPr="0045592A">
        <w:t>procentnivån efter 300 ersättningsdagar.</w:t>
      </w:r>
    </w:p>
    <w:p w:rsidR="0093041F" w:rsidRPr="0045592A" w:rsidRDefault="0093041F" w:rsidP="0093041F">
      <w:pPr>
        <w:pStyle w:val="Normaltindrag"/>
        <w:rPr>
          <w:szCs w:val="28"/>
        </w:rPr>
      </w:pPr>
      <w:r w:rsidRPr="0045592A">
        <w:rPr>
          <w:szCs w:val="28"/>
        </w:rPr>
        <w:t>Miljöpartiet anser att det är mycket viktigt att åtgärder sätts in för att hjälpa ungdomar in på arbetsmark</w:t>
      </w:r>
      <w:r w:rsidR="00F54B16" w:rsidRPr="0045592A">
        <w:rPr>
          <w:szCs w:val="28"/>
        </w:rPr>
        <w:t>n</w:t>
      </w:r>
      <w:r w:rsidRPr="0045592A">
        <w:rPr>
          <w:szCs w:val="28"/>
        </w:rPr>
        <w:t xml:space="preserve">aden. I till exempel betänkandet </w:t>
      </w:r>
      <w:r w:rsidRPr="0045592A">
        <w:rPr>
          <w:i/>
          <w:szCs w:val="28"/>
        </w:rPr>
        <w:t xml:space="preserve">Ungdomar, </w:t>
      </w:r>
      <w:r w:rsidRPr="0045592A">
        <w:rPr>
          <w:i/>
          <w:szCs w:val="28"/>
        </w:rPr>
        <w:lastRenderedPageBreak/>
        <w:t>stress och psykisk ohälsa</w:t>
      </w:r>
      <w:r w:rsidRPr="0045592A">
        <w:rPr>
          <w:szCs w:val="28"/>
        </w:rPr>
        <w:t xml:space="preserve"> från förra året slås fast att de psykiska problemen blivit vanligare de senaste 20 åren och att de två viktigaste orsa</w:t>
      </w:r>
      <w:r w:rsidR="00F54B16" w:rsidRPr="0045592A">
        <w:rPr>
          <w:szCs w:val="28"/>
        </w:rPr>
        <w:t>kerna till detta är dels de öka</w:t>
      </w:r>
      <w:r w:rsidRPr="0045592A">
        <w:rPr>
          <w:szCs w:val="28"/>
        </w:rPr>
        <w:t>de svårigheterna för unga att få jobb</w:t>
      </w:r>
      <w:r w:rsidR="00F54B16" w:rsidRPr="0045592A">
        <w:rPr>
          <w:szCs w:val="28"/>
        </w:rPr>
        <w:t>,</w:t>
      </w:r>
      <w:r w:rsidRPr="0045592A">
        <w:rPr>
          <w:szCs w:val="28"/>
        </w:rPr>
        <w:t xml:space="preserve"> dels individualiseringen av samhället. Det är därför oerhört viktigt att insatser sätts in för att hjälpa un</w:t>
      </w:r>
      <w:r w:rsidRPr="0045592A">
        <w:rPr>
          <w:szCs w:val="28"/>
        </w:rPr>
        <w:t>g</w:t>
      </w:r>
      <w:r w:rsidRPr="0045592A">
        <w:rPr>
          <w:szCs w:val="28"/>
        </w:rPr>
        <w:t xml:space="preserve">domar att få jobb. </w:t>
      </w:r>
    </w:p>
    <w:p w:rsidR="0093041F" w:rsidRPr="0045592A" w:rsidRDefault="0093041F" w:rsidP="00051B38">
      <w:pPr>
        <w:pStyle w:val="Rubrik1"/>
      </w:pPr>
      <w:r w:rsidRPr="0045592A">
        <w:t>Inga åtgärder för jobb</w:t>
      </w:r>
    </w:p>
    <w:p w:rsidR="0093041F" w:rsidRPr="0045592A" w:rsidRDefault="0093041F" w:rsidP="00051B38">
      <w:r w:rsidRPr="0045592A">
        <w:t>Det är också viktigt att se till att det handlar om trygga anställningar. Rege</w:t>
      </w:r>
      <w:r w:rsidRPr="0045592A">
        <w:t>r</w:t>
      </w:r>
      <w:r w:rsidRPr="0045592A">
        <w:t>ingen skriver själv i propositionen att antalet ungdomar med timanställningar ökat kraftig och att unga kvinnor utgör en majoritet av den grupp sysselsatta som har tillfälliga anställningar och deltidsarbeten (s. 15 i propositionen). Utifrån denna kunskap är det viktigt att dels ge förutsättningar för att jobben skapas</w:t>
      </w:r>
      <w:r w:rsidR="00894058" w:rsidRPr="0045592A">
        <w:t>,</w:t>
      </w:r>
      <w:r w:rsidRPr="0045592A">
        <w:t xml:space="preserve"> dels ha olika hjälpprogram för ungdomar som har problem att få jobb. I</w:t>
      </w:r>
      <w:r w:rsidR="00F54B16" w:rsidRPr="0045592A">
        <w:t xml:space="preserve"> </w:t>
      </w:r>
      <w:r w:rsidRPr="0045592A">
        <w:t xml:space="preserve">dag finns såväl kommunala ungdomsprogram </w:t>
      </w:r>
      <w:r w:rsidR="00F54B16" w:rsidRPr="0045592A">
        <w:t>s</w:t>
      </w:r>
      <w:r w:rsidRPr="0045592A">
        <w:t>o</w:t>
      </w:r>
      <w:r w:rsidR="00F54B16" w:rsidRPr="0045592A">
        <w:t>m</w:t>
      </w:r>
      <w:r w:rsidRPr="0045592A">
        <w:t xml:space="preserve"> ungdomsgarantin</w:t>
      </w:r>
      <w:r w:rsidR="00F54B16" w:rsidRPr="0045592A">
        <w:t>,</w:t>
      </w:r>
      <w:r w:rsidRPr="0045592A">
        <w:t xml:space="preserve"> och inget av programmen är perfekt, utan kunde ha gjorts betydligt bättre. </w:t>
      </w:r>
    </w:p>
    <w:p w:rsidR="0093041F" w:rsidRPr="0045592A" w:rsidRDefault="0093041F" w:rsidP="0093041F">
      <w:pPr>
        <w:pStyle w:val="Normaltindrag"/>
        <w:rPr>
          <w:szCs w:val="28"/>
        </w:rPr>
      </w:pPr>
      <w:r w:rsidRPr="0045592A">
        <w:rPr>
          <w:szCs w:val="28"/>
        </w:rPr>
        <w:t>Miljöpartiet påstår alltså inte att ungdomsgarantin och de kommunala un</w:t>
      </w:r>
      <w:r w:rsidRPr="0045592A">
        <w:rPr>
          <w:szCs w:val="28"/>
        </w:rPr>
        <w:t>g</w:t>
      </w:r>
      <w:r w:rsidRPr="0045592A">
        <w:rPr>
          <w:szCs w:val="28"/>
        </w:rPr>
        <w:t>doms</w:t>
      </w:r>
      <w:r w:rsidR="00051B38" w:rsidRPr="0045592A">
        <w:rPr>
          <w:szCs w:val="28"/>
        </w:rPr>
        <w:softHyphen/>
      </w:r>
      <w:r w:rsidRPr="0045592A">
        <w:rPr>
          <w:szCs w:val="28"/>
        </w:rPr>
        <w:t>programmen löst problemen med hög ungdomsarbetslöshet. Men det betyder inte att vi är beredda att acceptera den så kallade jobbgarantin för ungdomar då vi i den inte ser några nya konkreta åtgärder som leder till jobb. Vi ser heller inga förslag som gynnar jämställdheten bland unga på arbet</w:t>
      </w:r>
      <w:r w:rsidRPr="0045592A">
        <w:rPr>
          <w:szCs w:val="28"/>
        </w:rPr>
        <w:t>s</w:t>
      </w:r>
      <w:r w:rsidRPr="0045592A">
        <w:rPr>
          <w:szCs w:val="28"/>
        </w:rPr>
        <w:t>marknaden. Det är oroande med tanke på hur det gått med till exempel n</w:t>
      </w:r>
      <w:r w:rsidRPr="0045592A">
        <w:rPr>
          <w:szCs w:val="28"/>
        </w:rPr>
        <w:t>y</w:t>
      </w:r>
      <w:r w:rsidRPr="0045592A">
        <w:rPr>
          <w:szCs w:val="28"/>
        </w:rPr>
        <w:t xml:space="preserve">startsjobben där endast tre av tio nya jobb går till kvinnor. </w:t>
      </w:r>
    </w:p>
    <w:p w:rsidR="0093041F" w:rsidRPr="0045592A" w:rsidRDefault="0093041F" w:rsidP="0093041F">
      <w:pPr>
        <w:pStyle w:val="Normaltindrag"/>
        <w:rPr>
          <w:szCs w:val="28"/>
        </w:rPr>
      </w:pPr>
      <w:r w:rsidRPr="0045592A">
        <w:rPr>
          <w:szCs w:val="28"/>
        </w:rPr>
        <w:t>Det enda som är nytt med den så kallade jobbgarantin är att ersättningarna försämras</w:t>
      </w:r>
      <w:r w:rsidR="00F54B16" w:rsidRPr="0045592A">
        <w:rPr>
          <w:szCs w:val="28"/>
        </w:rPr>
        <w:t>,</w:t>
      </w:r>
      <w:r w:rsidRPr="0045592A">
        <w:rPr>
          <w:szCs w:val="28"/>
        </w:rPr>
        <w:t xml:space="preserve"> vilket vi avvisar. </w:t>
      </w:r>
    </w:p>
    <w:p w:rsidR="0093041F" w:rsidRPr="0045592A" w:rsidRDefault="0093041F" w:rsidP="00051B38">
      <w:pPr>
        <w:pStyle w:val="Rubrik1"/>
      </w:pPr>
      <w:r w:rsidRPr="0045592A">
        <w:t>Åldersdiskriminering</w:t>
      </w:r>
    </w:p>
    <w:p w:rsidR="0093041F" w:rsidRPr="0045592A" w:rsidRDefault="0093041F" w:rsidP="00051B38">
      <w:r w:rsidRPr="0045592A">
        <w:t>Miljöpartiet har förstås inget emot en jobbgaranti värd namnet. Men i likhet med vår uppfattning om deltagande i jobb- och utvecklingsgarantin anser vi att det är orimligt med ekonomisk bestraffning för aktiviteter som syftar till att skaffa ett jobb. Dessutom handlar det om åldersdiskriminering. Ungd</w:t>
      </w:r>
      <w:r w:rsidRPr="0045592A">
        <w:t>o</w:t>
      </w:r>
      <w:r w:rsidRPr="0045592A">
        <w:t>mars egenavgifter till a-kassan bygger på samma principer som för övriga. De får alltså betala lika höga egenavgifter till a-kassan som de äldre</w:t>
      </w:r>
      <w:r w:rsidR="00F54B16" w:rsidRPr="0045592A">
        <w:t>,</w:t>
      </w:r>
      <w:r w:rsidRPr="0045592A">
        <w:t xml:space="preserve"> men när de behöver nyttja försäkringen då blir ersättningen lägre. Det är givetvis ori</w:t>
      </w:r>
      <w:r w:rsidRPr="0045592A">
        <w:t>m</w:t>
      </w:r>
      <w:r w:rsidRPr="0045592A">
        <w:t xml:space="preserve">ligt. </w:t>
      </w:r>
    </w:p>
    <w:p w:rsidR="0093041F" w:rsidRPr="0045592A" w:rsidRDefault="0093041F" w:rsidP="00051B38">
      <w:pPr>
        <w:pStyle w:val="Rubrik1"/>
      </w:pPr>
      <w:r w:rsidRPr="0045592A">
        <w:t>Ingen jobbgaranti</w:t>
      </w:r>
    </w:p>
    <w:p w:rsidR="0093041F" w:rsidRPr="0045592A" w:rsidRDefault="0093041F" w:rsidP="00051B38">
      <w:r w:rsidRPr="0045592A">
        <w:t>Jobbgarantin är heller ingen garanti för jobb. Många remissinstanser har oc</w:t>
      </w:r>
      <w:r w:rsidRPr="0045592A">
        <w:t>k</w:t>
      </w:r>
      <w:r w:rsidRPr="0045592A">
        <w:t>så anmärkt på detta eftersom man av namnet garanti kan dra slutsatsen att det handlar om en garanti. Men jobbgarantin garanterar inte att var och en får en reguljär anställning.</w:t>
      </w:r>
    </w:p>
    <w:p w:rsidR="0093041F" w:rsidRPr="0045592A" w:rsidRDefault="0093041F" w:rsidP="0093041F">
      <w:pPr>
        <w:pStyle w:val="Normaltindrag"/>
        <w:rPr>
          <w:szCs w:val="28"/>
        </w:rPr>
      </w:pPr>
      <w:r w:rsidRPr="0045592A">
        <w:rPr>
          <w:szCs w:val="28"/>
        </w:rPr>
        <w:t>Av regeringens proposition framgår också att jobbgarantin kan handla om praktik</w:t>
      </w:r>
      <w:r w:rsidR="00051B38" w:rsidRPr="0045592A">
        <w:rPr>
          <w:szCs w:val="28"/>
        </w:rPr>
        <w:softHyphen/>
      </w:r>
      <w:r w:rsidRPr="0045592A">
        <w:rPr>
          <w:szCs w:val="28"/>
        </w:rPr>
        <w:t>plats eller utbildning. Miljöpartiet har inget emot vare sig utbildning eller praktik. Men det är att segla under falsk flagg att kalla det för jobb, som reguljär anställning. Det är anmärkningsvärt med tanke på den omfattande kritik som alliansens partier riktade mot den tidigare riksdagsmajoriteten när det gällde bland annat plusjobben. Då påstods det att det handlade om att fiffla med statistik och att dölja utanförskap. Med samma logik kan frågan ställas</w:t>
      </w:r>
      <w:r w:rsidR="00F54B16" w:rsidRPr="0045592A">
        <w:rPr>
          <w:szCs w:val="28"/>
        </w:rPr>
        <w:t>:</w:t>
      </w:r>
      <w:r w:rsidRPr="0045592A">
        <w:rPr>
          <w:szCs w:val="28"/>
        </w:rPr>
        <w:t xml:space="preserve"> </w:t>
      </w:r>
      <w:r w:rsidR="00894058" w:rsidRPr="0045592A">
        <w:rPr>
          <w:szCs w:val="28"/>
        </w:rPr>
        <w:t xml:space="preserve">Handlar </w:t>
      </w:r>
      <w:r w:rsidRPr="0045592A">
        <w:rPr>
          <w:szCs w:val="28"/>
        </w:rPr>
        <w:t>jobbgarantin för ungdomar egentligen bara om att dölja en besvärande ungdomsarbetslöshet?</w:t>
      </w:r>
    </w:p>
    <w:p w:rsidR="0093041F" w:rsidRPr="0045592A" w:rsidRDefault="0093041F" w:rsidP="0093041F">
      <w:pPr>
        <w:pStyle w:val="Normaltindrag"/>
        <w:rPr>
          <w:szCs w:val="28"/>
        </w:rPr>
      </w:pPr>
      <w:r w:rsidRPr="0045592A">
        <w:rPr>
          <w:szCs w:val="28"/>
        </w:rPr>
        <w:t>Precis som flera remissinstanser anser vi också att det är viktigt att jobbg</w:t>
      </w:r>
      <w:r w:rsidRPr="0045592A">
        <w:rPr>
          <w:szCs w:val="28"/>
        </w:rPr>
        <w:t>a</w:t>
      </w:r>
      <w:r w:rsidRPr="0045592A">
        <w:rPr>
          <w:szCs w:val="28"/>
        </w:rPr>
        <w:t>rantin börjar gälla tidigare eller senast inom tre månader. Enligt regeringen ska man vara inskriven hos arbetsförmedlingen i tre månader innan något händer. Vi tror att det kan vara nödvändigt med tidigare insatser från samhä</w:t>
      </w:r>
      <w:r w:rsidRPr="0045592A">
        <w:rPr>
          <w:szCs w:val="28"/>
        </w:rPr>
        <w:t>l</w:t>
      </w:r>
      <w:r w:rsidRPr="0045592A">
        <w:rPr>
          <w:szCs w:val="28"/>
        </w:rPr>
        <w:t xml:space="preserve">lets sida. </w:t>
      </w:r>
    </w:p>
    <w:p w:rsidR="00E07A41" w:rsidRPr="0045592A" w:rsidRDefault="00E07A41" w:rsidP="00051B38">
      <w:pPr>
        <w:pStyle w:val="Rubrik1"/>
      </w:pPr>
      <w:r w:rsidRPr="0045592A">
        <w:t>Otillräcklig utvecklingsersättning</w:t>
      </w:r>
    </w:p>
    <w:p w:rsidR="0093041F" w:rsidRPr="0045592A" w:rsidRDefault="0093041F" w:rsidP="00051B38">
      <w:r w:rsidRPr="0045592A">
        <w:t>För de ungdomar som inte uppfyller villkoren för arbetslöshetsersättning är det utvecklingsersättning som gäller. Vad det betyder i pengar för den enski</w:t>
      </w:r>
      <w:r w:rsidRPr="0045592A">
        <w:t>l</w:t>
      </w:r>
      <w:r w:rsidRPr="0045592A">
        <w:t>de är inte alldeles enkelt att utläsa av skrivningarna i propositionen. ”Ersät</w:t>
      </w:r>
      <w:r w:rsidRPr="0045592A">
        <w:t>t</w:t>
      </w:r>
      <w:r w:rsidRPr="0045592A">
        <w:t>ningsnivån på utvecklingsersättning bör anpassas till nivåerna inom studi</w:t>
      </w:r>
      <w:r w:rsidRPr="0045592A">
        <w:t>e</w:t>
      </w:r>
      <w:r w:rsidRPr="0045592A">
        <w:t>stödssystemet”, skriver regeringen i propositionen. Det torde betyda en e</w:t>
      </w:r>
      <w:r w:rsidRPr="0045592A">
        <w:t>r</w:t>
      </w:r>
      <w:r w:rsidRPr="0045592A">
        <w:t>sättningsnivå på mellan 1</w:t>
      </w:r>
      <w:r w:rsidR="00F54B16" w:rsidRPr="0045592A">
        <w:t> </w:t>
      </w:r>
      <w:r w:rsidRPr="0045592A">
        <w:t>050 och cirka 2 500 kronor i månaden. Huruvida regeringen tänker sig att personer som deltar i jobbgarantin även ska kunna ta studielån går inte utläsa av propositionen.</w:t>
      </w:r>
    </w:p>
    <w:p w:rsidR="0093041F" w:rsidRPr="0045592A" w:rsidRDefault="0093041F" w:rsidP="0093041F">
      <w:pPr>
        <w:pStyle w:val="Normaltindrag"/>
        <w:rPr>
          <w:szCs w:val="28"/>
        </w:rPr>
      </w:pPr>
      <w:r w:rsidRPr="0045592A">
        <w:rPr>
          <w:szCs w:val="28"/>
        </w:rPr>
        <w:t>Det är alldeles uppenbart att många av dem som kan hamna i jobbgarantin, och som bara blir berättigade till utvecklingsersättning, inte kommer att ku</w:t>
      </w:r>
      <w:r w:rsidRPr="0045592A">
        <w:rPr>
          <w:szCs w:val="28"/>
        </w:rPr>
        <w:t>n</w:t>
      </w:r>
      <w:r w:rsidRPr="0045592A">
        <w:rPr>
          <w:szCs w:val="28"/>
        </w:rPr>
        <w:t xml:space="preserve">na försörja sig utan ytterligare ekonomiskt bistånd från samhället. Många kommer att vända sig till kommunerna för att söka försörjningsstöd som ju inte är tänkt att användas till annat än vid tillfälliga försörjningsproblem. Det är därför inte konstigt att just Sveriges Kommuner och Landsting yrkar avslag på förslaget i sitt remissvar. Detta borde regeringen ha lyssnat på. </w:t>
      </w:r>
    </w:p>
    <w:p w:rsidR="0093041F" w:rsidRPr="0045592A" w:rsidRDefault="0093041F" w:rsidP="0093041F">
      <w:pPr>
        <w:pStyle w:val="Normaltindrag"/>
        <w:rPr>
          <w:szCs w:val="28"/>
        </w:rPr>
      </w:pPr>
      <w:r w:rsidRPr="0045592A">
        <w:rPr>
          <w:szCs w:val="28"/>
        </w:rPr>
        <w:t>Sammanfattningsvis, regeringens förslag diskriminerar, i förhållande till äldre, de ungdomar som har rätt till arbetslöshetsersättning vid arbetslöshet trots att de betalar samma egenavgift som övriga medlemmar i arbetslöshet</w:t>
      </w:r>
      <w:r w:rsidRPr="0045592A">
        <w:rPr>
          <w:szCs w:val="28"/>
        </w:rPr>
        <w:t>s</w:t>
      </w:r>
      <w:r w:rsidRPr="0045592A">
        <w:rPr>
          <w:szCs w:val="28"/>
        </w:rPr>
        <w:t>kassorna. För övriga gäller en ersättning som förmodligen inte ens når upp till normen för kommunalt försörjnings</w:t>
      </w:r>
      <w:r w:rsidR="00051B38" w:rsidRPr="0045592A">
        <w:rPr>
          <w:szCs w:val="28"/>
        </w:rPr>
        <w:softHyphen/>
      </w:r>
      <w:r w:rsidRPr="0045592A">
        <w:rPr>
          <w:szCs w:val="28"/>
        </w:rPr>
        <w:t xml:space="preserve">stöd. Inte heller är jobbgarantin någon garanti att få ett jobb, trots namnet. </w:t>
      </w:r>
    </w:p>
    <w:p w:rsidR="00051B38" w:rsidRPr="0045592A" w:rsidRDefault="0093041F" w:rsidP="0093041F">
      <w:pPr>
        <w:pStyle w:val="Normaltindrag"/>
        <w:rPr>
          <w:szCs w:val="28"/>
        </w:rPr>
      </w:pPr>
      <w:r w:rsidRPr="0045592A">
        <w:rPr>
          <w:szCs w:val="28"/>
        </w:rPr>
        <w:t>Miljöpartiet föreslår riksdagen att avslå regeri</w:t>
      </w:r>
      <w:r w:rsidR="00051B38" w:rsidRPr="0045592A">
        <w:rPr>
          <w:szCs w:val="28"/>
        </w:rPr>
        <w:t>ngens proposition i sin he</w:t>
      </w:r>
      <w:r w:rsidR="00051B38" w:rsidRPr="0045592A">
        <w:rPr>
          <w:szCs w:val="28"/>
        </w:rPr>
        <w:t>l</w:t>
      </w:r>
      <w:r w:rsidR="00051B38" w:rsidRPr="0045592A">
        <w:rPr>
          <w:szCs w:val="28"/>
        </w:rPr>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592A">
        <w:trPr>
          <w:cantSplit/>
        </w:trPr>
        <w:tc>
          <w:tcPr>
            <w:tcW w:w="3046" w:type="dxa"/>
          </w:tcPr>
          <w:p w:rsidR="006D409D" w:rsidRPr="0045592A" w:rsidRDefault="006D409D">
            <w:pPr>
              <w:pStyle w:val="UnderskriftDatum"/>
              <w:spacing w:before="240"/>
            </w:pPr>
            <w:r w:rsidRPr="0045592A">
              <w:t>Stockholm den 18 juni 2007</w:t>
            </w:r>
          </w:p>
        </w:tc>
        <w:tc>
          <w:tcPr>
            <w:tcW w:w="3047" w:type="dxa"/>
          </w:tcPr>
          <w:p w:rsidR="006D409D" w:rsidRPr="0045592A" w:rsidRDefault="006D409D">
            <w:pPr>
              <w:pStyle w:val="Underskrifter"/>
              <w:spacing w:before="240"/>
            </w:pPr>
          </w:p>
        </w:tc>
      </w:tr>
      <w:tr w:rsidR="00000000" w:rsidRPr="0045592A">
        <w:trPr>
          <w:cantSplit/>
        </w:trPr>
        <w:tc>
          <w:tcPr>
            <w:tcW w:w="3046" w:type="dxa"/>
          </w:tcPr>
          <w:p w:rsidR="006D409D" w:rsidRPr="0045592A" w:rsidRDefault="006D409D">
            <w:pPr>
              <w:pStyle w:val="Underskrifter"/>
            </w:pPr>
            <w:r w:rsidRPr="0045592A">
              <w:t>Ulf Holm (mp)</w:t>
            </w:r>
          </w:p>
        </w:tc>
        <w:tc>
          <w:tcPr>
            <w:tcW w:w="3046" w:type="dxa"/>
          </w:tcPr>
          <w:p w:rsidR="006D409D" w:rsidRPr="0045592A" w:rsidRDefault="006D409D">
            <w:pPr>
              <w:pStyle w:val="Underskrifter"/>
            </w:pPr>
          </w:p>
        </w:tc>
      </w:tr>
      <w:tr w:rsidR="00000000" w:rsidRPr="0045592A">
        <w:trPr>
          <w:cantSplit/>
        </w:trPr>
        <w:tc>
          <w:tcPr>
            <w:tcW w:w="3046" w:type="dxa"/>
          </w:tcPr>
          <w:p w:rsidR="006D409D" w:rsidRPr="0045592A" w:rsidRDefault="006D409D">
            <w:pPr>
              <w:pStyle w:val="Underskrifter"/>
            </w:pPr>
            <w:r w:rsidRPr="0045592A">
              <w:t>Esabelle Reshdouni (mp)</w:t>
            </w:r>
          </w:p>
        </w:tc>
        <w:tc>
          <w:tcPr>
            <w:tcW w:w="3046" w:type="dxa"/>
          </w:tcPr>
          <w:p w:rsidR="006D409D" w:rsidRPr="0045592A" w:rsidRDefault="006D409D">
            <w:pPr>
              <w:pStyle w:val="Underskrifter"/>
            </w:pPr>
            <w:r w:rsidRPr="0045592A">
              <w:t>Jan Lindholm (mp)</w:t>
            </w:r>
          </w:p>
        </w:tc>
      </w:tr>
      <w:tr w:rsidR="00000000" w:rsidRPr="0045592A">
        <w:trPr>
          <w:cantSplit/>
        </w:trPr>
        <w:tc>
          <w:tcPr>
            <w:tcW w:w="3046" w:type="dxa"/>
          </w:tcPr>
          <w:p w:rsidR="006D409D" w:rsidRPr="0045592A" w:rsidRDefault="006D409D">
            <w:pPr>
              <w:pStyle w:val="Underskrifter"/>
            </w:pPr>
            <w:r w:rsidRPr="0045592A">
              <w:t>Gunvor G Ericson (mp)</w:t>
            </w:r>
          </w:p>
        </w:tc>
        <w:tc>
          <w:tcPr>
            <w:tcW w:w="3046" w:type="dxa"/>
          </w:tcPr>
          <w:p w:rsidR="006D409D" w:rsidRPr="0045592A" w:rsidRDefault="006D409D">
            <w:pPr>
              <w:pStyle w:val="Underskrifter"/>
            </w:pPr>
            <w:r w:rsidRPr="0045592A">
              <w:t>Mats Pertoft (mp)</w:t>
            </w:r>
          </w:p>
        </w:tc>
      </w:tr>
      <w:tr w:rsidR="00000000" w:rsidRPr="0045592A">
        <w:trPr>
          <w:cantSplit/>
        </w:trPr>
        <w:tc>
          <w:tcPr>
            <w:tcW w:w="3046" w:type="dxa"/>
          </w:tcPr>
          <w:p w:rsidR="006D409D" w:rsidRPr="0045592A" w:rsidRDefault="006D409D">
            <w:pPr>
              <w:pStyle w:val="Underskrifter"/>
            </w:pPr>
            <w:r w:rsidRPr="0045592A">
              <w:t>Bodil Ceballos (mp)</w:t>
            </w:r>
          </w:p>
        </w:tc>
        <w:tc>
          <w:tcPr>
            <w:tcW w:w="3046" w:type="dxa"/>
          </w:tcPr>
          <w:p w:rsidR="006D409D" w:rsidRPr="0045592A" w:rsidRDefault="006D409D">
            <w:pPr>
              <w:pStyle w:val="Underskrifter"/>
            </w:pPr>
            <w:r w:rsidRPr="0045592A">
              <w:t>Thomas Nihlén (mp)</w:t>
            </w:r>
          </w:p>
        </w:tc>
      </w:tr>
    </w:tbl>
    <w:p w:rsidR="0093041F" w:rsidRPr="0045592A" w:rsidRDefault="0093041F" w:rsidP="00F54B16">
      <w:pPr>
        <w:pStyle w:val="Normaltindrag"/>
      </w:pPr>
    </w:p>
    <w:sectPr w:rsidR="0093041F" w:rsidRPr="0045592A" w:rsidSect="00F54B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09D" w:rsidRPr="0045592A" w:rsidRDefault="006D409D">
      <w:r w:rsidRPr="0045592A">
        <w:separator/>
      </w:r>
    </w:p>
  </w:endnote>
  <w:endnote w:type="continuationSeparator" w:id="0">
    <w:p w:rsidR="006D409D" w:rsidRPr="0045592A" w:rsidRDefault="006D409D">
      <w:r w:rsidRPr="00455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EA" w:rsidRPr="0045592A" w:rsidRDefault="0045592A" w:rsidP="00F54B16">
    <w:pPr>
      <w:pStyle w:val="Sidfot"/>
    </w:pPr>
    <w:r w:rsidRPr="00455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556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16" w:rsidRDefault="006D409D">
                          <w:pPr>
                            <w:pStyle w:val="NormalS5sidnrV"/>
                          </w:pPr>
                          <w:r>
                            <w:fldChar w:fldCharType="begin"/>
                          </w:r>
                          <w:r w:rsidR="00F54B16">
                            <w:instrText xml:space="preserve"> PAGE *\charformat</w:instrText>
                          </w:r>
                          <w:r>
                            <w:fldChar w:fldCharType="separate"/>
                          </w:r>
                          <w:r w:rsidR="00092C2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B16" w:rsidRDefault="006D409D">
                    <w:pPr>
                      <w:pStyle w:val="NormalS5sidnrV"/>
                    </w:pPr>
                    <w:r>
                      <w:fldChar w:fldCharType="begin"/>
                    </w:r>
                    <w:r w:rsidR="00F54B16">
                      <w:instrText xml:space="preserve"> PAGE *\charformat</w:instrText>
                    </w:r>
                    <w:r>
                      <w:fldChar w:fldCharType="separate"/>
                    </w:r>
                    <w:r w:rsidR="00092C2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EA" w:rsidRPr="0045592A" w:rsidRDefault="0045592A" w:rsidP="00F54B16">
    <w:pPr>
      <w:pStyle w:val="Sidfot"/>
    </w:pPr>
    <w:r w:rsidRPr="00455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710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16" w:rsidRDefault="006D409D">
                          <w:pPr>
                            <w:pStyle w:val="NormalS5sidnrH"/>
                            <w:ind w:right="0"/>
                          </w:pPr>
                          <w:r>
                            <w:fldChar w:fldCharType="begin"/>
                          </w:r>
                          <w:r w:rsidR="00F54B16">
                            <w:instrText xml:space="preserve"> PAGE *\charformat</w:instrText>
                          </w:r>
                          <w:r>
                            <w:fldChar w:fldCharType="separate"/>
                          </w:r>
                          <w:r w:rsidR="00092C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B16" w:rsidRDefault="006D409D">
                    <w:pPr>
                      <w:pStyle w:val="NormalS5sidnrH"/>
                      <w:ind w:right="0"/>
                    </w:pPr>
                    <w:r>
                      <w:fldChar w:fldCharType="begin"/>
                    </w:r>
                    <w:r w:rsidR="00F54B16">
                      <w:instrText xml:space="preserve"> PAGE *\charformat</w:instrText>
                    </w:r>
                    <w:r>
                      <w:fldChar w:fldCharType="separate"/>
                    </w:r>
                    <w:r w:rsidR="00092C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EA" w:rsidRPr="0045592A" w:rsidRDefault="0045592A" w:rsidP="00F54B16">
    <w:pPr>
      <w:pStyle w:val="Sidfot"/>
    </w:pPr>
    <w:r w:rsidRPr="00455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801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16" w:rsidRDefault="006D409D">
                          <w:pPr>
                            <w:pStyle w:val="NormalS5sidnrH"/>
                            <w:ind w:right="0"/>
                          </w:pPr>
                          <w:r>
                            <w:fldChar w:fldCharType="begin"/>
                          </w:r>
                          <w:r w:rsidR="00F54B1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B16" w:rsidRDefault="006D409D">
                    <w:pPr>
                      <w:pStyle w:val="NormalS5sidnrH"/>
                      <w:ind w:right="0"/>
                    </w:pPr>
                    <w:r>
                      <w:fldChar w:fldCharType="begin"/>
                    </w:r>
                    <w:r w:rsidR="00F54B1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09D" w:rsidRPr="0045592A" w:rsidRDefault="006D409D">
      <w:r w:rsidRPr="0045592A">
        <w:separator/>
      </w:r>
    </w:p>
  </w:footnote>
  <w:footnote w:type="continuationSeparator" w:id="0">
    <w:p w:rsidR="006D409D" w:rsidRPr="0045592A" w:rsidRDefault="006D409D">
      <w:r w:rsidRPr="00455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EA" w:rsidRPr="0045592A" w:rsidRDefault="0045592A" w:rsidP="00F54B16">
    <w:pPr>
      <w:pStyle w:val="Sidhuvud"/>
    </w:pPr>
    <w:r w:rsidRPr="00455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968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16" w:rsidRDefault="006D409D">
                          <w:pPr>
                            <w:pStyle w:val="KantRubrikS5V"/>
                          </w:pPr>
                          <w:r>
                            <w:fldChar w:fldCharType="begin"/>
                          </w:r>
                          <w:r w:rsidR="00F54B16">
                            <w:instrText xml:space="preserve"> DOCPROPERTY "YearUser" *\charformat </w:instrText>
                          </w:r>
                          <w:r>
                            <w:fldChar w:fldCharType="separate"/>
                          </w:r>
                          <w:r w:rsidR="00092C27">
                            <w:t>2006/07</w:t>
                          </w:r>
                          <w:r>
                            <w:fldChar w:fldCharType="end"/>
                          </w:r>
                          <w:r w:rsidR="00F54B16">
                            <w:t>:</w:t>
                          </w:r>
                          <w:r>
                            <w:fldChar w:fldCharType="begin"/>
                          </w:r>
                          <w:r w:rsidR="00F54B16">
                            <w:instrText xml:space="preserve"> DOCPROPERTY "Motionsnummer" *\charformat </w:instrText>
                          </w:r>
                          <w:r>
                            <w:fldChar w:fldCharType="separate"/>
                          </w:r>
                          <w:r w:rsidR="00092C27">
                            <w:t>A39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B16" w:rsidRDefault="006D409D">
                    <w:pPr>
                      <w:pStyle w:val="KantRubrikS5V"/>
                    </w:pPr>
                    <w:r>
                      <w:fldChar w:fldCharType="begin"/>
                    </w:r>
                    <w:r w:rsidR="00F54B16">
                      <w:instrText xml:space="preserve"> DOCPROPERTY "YearUser" *\charformat </w:instrText>
                    </w:r>
                    <w:r>
                      <w:fldChar w:fldCharType="separate"/>
                    </w:r>
                    <w:r w:rsidR="00092C27">
                      <w:t>2006/07</w:t>
                    </w:r>
                    <w:r>
                      <w:fldChar w:fldCharType="end"/>
                    </w:r>
                    <w:r w:rsidR="00F54B16">
                      <w:t>:</w:t>
                    </w:r>
                    <w:r>
                      <w:fldChar w:fldCharType="begin"/>
                    </w:r>
                    <w:r w:rsidR="00F54B16">
                      <w:instrText xml:space="preserve"> DOCPROPERTY "Motionsnummer" *\charformat </w:instrText>
                    </w:r>
                    <w:r>
                      <w:fldChar w:fldCharType="separate"/>
                    </w:r>
                    <w:r w:rsidR="00092C27">
                      <w:t>A39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EA" w:rsidRPr="0045592A" w:rsidRDefault="0045592A" w:rsidP="00F54B16">
    <w:pPr>
      <w:pStyle w:val="Sidhuvud"/>
    </w:pPr>
    <w:r w:rsidRPr="00455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948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16" w:rsidRDefault="006D409D">
                          <w:pPr>
                            <w:pStyle w:val="KantRubrikS5H"/>
                            <w:ind w:right="0"/>
                          </w:pPr>
                          <w:r>
                            <w:fldChar w:fldCharType="begin"/>
                          </w:r>
                          <w:r w:rsidR="00F54B16">
                            <w:instrText xml:space="preserve"> DOCPROPERTY "YearUser" *\charformat </w:instrText>
                          </w:r>
                          <w:r>
                            <w:fldChar w:fldCharType="separate"/>
                          </w:r>
                          <w:r w:rsidR="00092C27">
                            <w:t>2006/07</w:t>
                          </w:r>
                          <w:r>
                            <w:fldChar w:fldCharType="end"/>
                          </w:r>
                          <w:r w:rsidR="00F54B16">
                            <w:t>:</w:t>
                          </w:r>
                          <w:r>
                            <w:fldChar w:fldCharType="begin"/>
                          </w:r>
                          <w:r w:rsidR="00F54B16">
                            <w:instrText xml:space="preserve"> DOCPROPERTY "Motionsnummer" *\charformat </w:instrText>
                          </w:r>
                          <w:r>
                            <w:fldChar w:fldCharType="separate"/>
                          </w:r>
                          <w:r w:rsidR="00092C27">
                            <w:t>A39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B16" w:rsidRDefault="006D409D">
                    <w:pPr>
                      <w:pStyle w:val="KantRubrikS5H"/>
                      <w:ind w:right="0"/>
                    </w:pPr>
                    <w:r>
                      <w:fldChar w:fldCharType="begin"/>
                    </w:r>
                    <w:r w:rsidR="00F54B16">
                      <w:instrText xml:space="preserve"> DOCPROPERTY "YearUser" *\charformat </w:instrText>
                    </w:r>
                    <w:r>
                      <w:fldChar w:fldCharType="separate"/>
                    </w:r>
                    <w:r w:rsidR="00092C27">
                      <w:t>2006/07</w:t>
                    </w:r>
                    <w:r>
                      <w:fldChar w:fldCharType="end"/>
                    </w:r>
                    <w:r w:rsidR="00F54B16">
                      <w:t>:</w:t>
                    </w:r>
                    <w:r>
                      <w:fldChar w:fldCharType="begin"/>
                    </w:r>
                    <w:r w:rsidR="00F54B16">
                      <w:instrText xml:space="preserve"> DOCPROPERTY "Motionsnummer" *\charformat </w:instrText>
                    </w:r>
                    <w:r>
                      <w:fldChar w:fldCharType="separate"/>
                    </w:r>
                    <w:r w:rsidR="00092C27">
                      <w:t>A39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9D" w:rsidRPr="0045592A" w:rsidRDefault="006D409D">
    <w:pPr>
      <w:pStyle w:val="FSHNormal"/>
      <w:tabs>
        <w:tab w:val="right" w:pos="5840"/>
      </w:tabs>
    </w:pPr>
    <w:r w:rsidRPr="0045592A">
      <w:br/>
    </w:r>
    <w:r w:rsidRPr="0045592A">
      <w:fldChar w:fldCharType="begin" w:fldLock="1"/>
    </w:r>
    <w:r w:rsidRPr="0045592A">
      <w:instrText xml:space="preserve"> DOCPROPERTY</w:instrText>
    </w:r>
    <w:r w:rsidRPr="0045592A">
      <w:rPr>
        <w:sz w:val="18"/>
      </w:rPr>
      <w:instrText xml:space="preserve"> "YearUser" *\charformat </w:instrText>
    </w:r>
    <w:r w:rsidRPr="0045592A">
      <w:fldChar w:fldCharType="separate"/>
    </w:r>
    <w:r w:rsidRPr="0045592A">
      <w:t>2006/07</w:t>
    </w:r>
    <w:r w:rsidRPr="0045592A">
      <w:fldChar w:fldCharType="end"/>
    </w:r>
    <w:r w:rsidRPr="0045592A">
      <w:t xml:space="preserve"> </w:t>
    </w:r>
    <w:r w:rsidRPr="0045592A">
      <w:tab/>
      <w:t xml:space="preserve">mnr: </w:t>
    </w:r>
    <w:r w:rsidRPr="0045592A">
      <w:fldChar w:fldCharType="begin" w:fldLock="1"/>
    </w:r>
    <w:r w:rsidRPr="0045592A">
      <w:instrText xml:space="preserve"> DOCPROPERTY</w:instrText>
    </w:r>
    <w:r w:rsidRPr="0045592A">
      <w:rPr>
        <w:sz w:val="18"/>
      </w:rPr>
      <w:instrText xml:space="preserve"> "Motionsnummer" *\charformat </w:instrText>
    </w:r>
    <w:r w:rsidRPr="0045592A">
      <w:fldChar w:fldCharType="separate"/>
    </w:r>
    <w:r w:rsidRPr="0045592A">
      <w:t>A39</w:t>
    </w:r>
    <w:r w:rsidRPr="0045592A">
      <w:fldChar w:fldCharType="end"/>
    </w:r>
    <w:r w:rsidRPr="0045592A">
      <w:br/>
    </w:r>
    <w:r w:rsidRPr="0045592A">
      <w:fldChar w:fldCharType="begin" w:fldLock="1"/>
    </w:r>
    <w:r w:rsidRPr="0045592A">
      <w:instrText xml:space="preserve"> DOCPROPERTY</w:instrText>
    </w:r>
    <w:r w:rsidRPr="0045592A">
      <w:rPr>
        <w:sz w:val="18"/>
      </w:rPr>
      <w:instrText xml:space="preserve"> "Samling" *\charformat </w:instrText>
    </w:r>
    <w:r w:rsidRPr="0045592A">
      <w:fldChar w:fldCharType="end"/>
    </w:r>
    <w:r w:rsidRPr="0045592A">
      <w:tab/>
      <w:t xml:space="preserve">pnr: </w:t>
    </w:r>
    <w:r w:rsidRPr="0045592A">
      <w:fldChar w:fldCharType="begin" w:fldLock="1"/>
    </w:r>
    <w:r w:rsidRPr="0045592A">
      <w:instrText xml:space="preserve"> DOCPROPERTY</w:instrText>
    </w:r>
    <w:r w:rsidRPr="0045592A">
      <w:rPr>
        <w:sz w:val="18"/>
      </w:rPr>
      <w:instrText xml:space="preserve"> "Partinummer" *\charformat </w:instrText>
    </w:r>
    <w:r w:rsidRPr="0045592A">
      <w:fldChar w:fldCharType="separate"/>
    </w:r>
    <w:r w:rsidRPr="0045592A">
      <w:t>mp48</w:t>
    </w:r>
    <w:r w:rsidRPr="0045592A">
      <w:fldChar w:fldCharType="end"/>
    </w:r>
  </w:p>
  <w:p w:rsidR="006D409D" w:rsidRPr="0045592A" w:rsidRDefault="006D409D">
    <w:pPr>
      <w:pStyle w:val="FSHRub1"/>
    </w:pPr>
    <w:r w:rsidRPr="0045592A">
      <w:t>Motion till riksdagen</w:t>
    </w:r>
    <w:r w:rsidRPr="0045592A">
      <w:br/>
    </w:r>
    <w:r w:rsidRPr="0045592A">
      <w:fldChar w:fldCharType="begin" w:fldLock="1"/>
    </w:r>
    <w:r w:rsidRPr="0045592A">
      <w:instrText xml:space="preserve"> DOCPROPERTY "YearUser" *\charformat </w:instrText>
    </w:r>
    <w:r w:rsidRPr="0045592A">
      <w:fldChar w:fldCharType="separate"/>
    </w:r>
    <w:r w:rsidRPr="0045592A">
      <w:t>2006/07</w:t>
    </w:r>
    <w:r w:rsidRPr="0045592A">
      <w:fldChar w:fldCharType="end"/>
    </w:r>
    <w:r w:rsidRPr="0045592A">
      <w:t>:</w:t>
    </w:r>
    <w:r w:rsidRPr="0045592A">
      <w:fldChar w:fldCharType="begin" w:fldLock="1"/>
    </w:r>
    <w:r w:rsidRPr="0045592A">
      <w:instrText xml:space="preserve"> DOCPROPERTY "Motionsnummer" *\charformat </w:instrText>
    </w:r>
    <w:r w:rsidRPr="0045592A">
      <w:fldChar w:fldCharType="separate"/>
    </w:r>
    <w:r w:rsidRPr="0045592A">
      <w:t>A39</w:t>
    </w:r>
    <w:r w:rsidRPr="0045592A">
      <w:fldChar w:fldCharType="end"/>
    </w:r>
  </w:p>
  <w:p w:rsidR="006D409D" w:rsidRPr="0045592A" w:rsidRDefault="006D409D">
    <w:pPr>
      <w:pStyle w:val="FSHNormalS5"/>
    </w:pPr>
    <w:r w:rsidRPr="0045592A">
      <w:fldChar w:fldCharType="begin" w:fldLock="1"/>
    </w:r>
    <w:r w:rsidRPr="0045592A">
      <w:instrText xml:space="preserve"> DOCPROPERTY "MotionarText" *\charformat </w:instrText>
    </w:r>
    <w:r w:rsidRPr="0045592A">
      <w:fldChar w:fldCharType="separate"/>
    </w:r>
    <w:r w:rsidRPr="0045592A">
      <w:t>av Ulf Holm m.fl. (mp)</w:t>
    </w:r>
    <w:r w:rsidRPr="0045592A">
      <w:fldChar w:fldCharType="end"/>
    </w:r>
    <w:r w:rsidRPr="0045592A">
      <w:br/>
    </w:r>
    <w:r w:rsidRPr="0045592A">
      <w:fldChar w:fldCharType="begin" w:fldLock="1"/>
    </w:r>
    <w:r w:rsidRPr="0045592A">
      <w:instrText xml:space="preserve"> DOCPROPERTY "SvarFrasKort" *\charformat </w:instrText>
    </w:r>
    <w:r w:rsidRPr="0045592A">
      <w:fldChar w:fldCharType="separate"/>
    </w:r>
    <w:r w:rsidRPr="0045592A">
      <w:t>med anledning av prop. 2006/07:118</w:t>
    </w:r>
    <w:r w:rsidRPr="0045592A">
      <w:fldChar w:fldCharType="end"/>
    </w:r>
  </w:p>
  <w:p w:rsidR="006D409D" w:rsidRPr="0045592A" w:rsidRDefault="006D409D">
    <w:pPr>
      <w:pStyle w:val="FSHTitel"/>
    </w:pPr>
    <w:r w:rsidRPr="0045592A">
      <w:fldChar w:fldCharType="begin" w:fldLock="1"/>
    </w:r>
    <w:r w:rsidRPr="0045592A">
      <w:instrText xml:space="preserve"> DOCPROPERTY</w:instrText>
    </w:r>
    <w:r w:rsidRPr="0045592A">
      <w:rPr>
        <w:sz w:val="18"/>
      </w:rPr>
      <w:instrText xml:space="preserve"> "RubrikSvar" *\charformat </w:instrText>
    </w:r>
    <w:r w:rsidRPr="0045592A">
      <w:fldChar w:fldCharType="separate"/>
    </w:r>
    <w:r w:rsidRPr="0045592A">
      <w:t>En jobbgaranti för ungdomar</w:t>
    </w:r>
    <w:r w:rsidRPr="0045592A">
      <w:fldChar w:fldCharType="end"/>
    </w:r>
  </w:p>
  <w:p w:rsidR="006D409D" w:rsidRPr="0045592A" w:rsidRDefault="006D409D">
    <w:pPr>
      <w:pStyle w:val="Normal00"/>
    </w:pPr>
  </w:p>
  <w:p w:rsidR="00F54B16" w:rsidRPr="0045592A" w:rsidRDefault="00F54B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E4F91"/>
    <w:multiLevelType w:val="hybridMultilevel"/>
    <w:tmpl w:val="A77EFEF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5694667">
    <w:abstractNumId w:val="8"/>
  </w:num>
  <w:num w:numId="2" w16cid:durableId="59644214">
    <w:abstractNumId w:val="9"/>
  </w:num>
  <w:num w:numId="3" w16cid:durableId="1476991148">
    <w:abstractNumId w:val="8"/>
  </w:num>
  <w:num w:numId="4" w16cid:durableId="957443878">
    <w:abstractNumId w:val="9"/>
  </w:num>
  <w:num w:numId="5" w16cid:durableId="1436829715">
    <w:abstractNumId w:val="14"/>
  </w:num>
  <w:num w:numId="6" w16cid:durableId="1414545498">
    <w:abstractNumId w:val="10"/>
  </w:num>
  <w:num w:numId="7" w16cid:durableId="255865108">
    <w:abstractNumId w:val="11"/>
  </w:num>
  <w:num w:numId="8" w16cid:durableId="416364681">
    <w:abstractNumId w:val="13"/>
  </w:num>
  <w:num w:numId="9" w16cid:durableId="263997512">
    <w:abstractNumId w:val="8"/>
  </w:num>
  <w:num w:numId="10" w16cid:durableId="1110932819">
    <w:abstractNumId w:val="3"/>
  </w:num>
  <w:num w:numId="11" w16cid:durableId="496190564">
    <w:abstractNumId w:val="2"/>
  </w:num>
  <w:num w:numId="12" w16cid:durableId="2133014388">
    <w:abstractNumId w:val="1"/>
  </w:num>
  <w:num w:numId="13" w16cid:durableId="615141247">
    <w:abstractNumId w:val="0"/>
  </w:num>
  <w:num w:numId="14" w16cid:durableId="1874265094">
    <w:abstractNumId w:val="9"/>
  </w:num>
  <w:num w:numId="15" w16cid:durableId="55318747">
    <w:abstractNumId w:val="7"/>
  </w:num>
  <w:num w:numId="16" w16cid:durableId="1038892536">
    <w:abstractNumId w:val="6"/>
  </w:num>
  <w:num w:numId="17" w16cid:durableId="495193983">
    <w:abstractNumId w:val="5"/>
  </w:num>
  <w:num w:numId="18" w16cid:durableId="1013068661">
    <w:abstractNumId w:val="4"/>
  </w:num>
  <w:num w:numId="19" w16cid:durableId="977540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18"/>
    <w:docVar w:name="PersonGUIDs" w:val="{DA08321F-F0BC-4060-A586-E39C9BA97177},{67E77369-3EE3-448A-A205-B9E0C4AF5EC8},{C87839E7-C05D-47B9-AB7F-246B82B1F61B},{89ABCACB-191A-460E-9D0D-F493EEE6F9F1},{0F87DCE8-E845-4A82-8576-72C9B4F36723},{44E1179A-EAF6-4300-B094-8294DC01CCC9},{678A9254-59ED-452D-AB16-7DA16C224668}"/>
  </w:docVars>
  <w:rsids>
    <w:rsidRoot w:val="0045592A"/>
    <w:rsid w:val="00002742"/>
    <w:rsid w:val="000220F8"/>
    <w:rsid w:val="00034058"/>
    <w:rsid w:val="00040D14"/>
    <w:rsid w:val="0004381F"/>
    <w:rsid w:val="00051B38"/>
    <w:rsid w:val="00064BC3"/>
    <w:rsid w:val="00066474"/>
    <w:rsid w:val="000665E6"/>
    <w:rsid w:val="00066775"/>
    <w:rsid w:val="00072FB9"/>
    <w:rsid w:val="0007598F"/>
    <w:rsid w:val="00092C27"/>
    <w:rsid w:val="000A0B37"/>
    <w:rsid w:val="000B2040"/>
    <w:rsid w:val="000E431D"/>
    <w:rsid w:val="000E48DA"/>
    <w:rsid w:val="000E5207"/>
    <w:rsid w:val="000F5ADD"/>
    <w:rsid w:val="00100531"/>
    <w:rsid w:val="0010382E"/>
    <w:rsid w:val="00107AF5"/>
    <w:rsid w:val="00126788"/>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5592A"/>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126D"/>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32B2"/>
    <w:rsid w:val="006B6262"/>
    <w:rsid w:val="006D09EA"/>
    <w:rsid w:val="006D409D"/>
    <w:rsid w:val="00727C6F"/>
    <w:rsid w:val="0074086B"/>
    <w:rsid w:val="00740D6D"/>
    <w:rsid w:val="00743F76"/>
    <w:rsid w:val="00770030"/>
    <w:rsid w:val="00774959"/>
    <w:rsid w:val="007852B2"/>
    <w:rsid w:val="00794149"/>
    <w:rsid w:val="007B67A7"/>
    <w:rsid w:val="007C6092"/>
    <w:rsid w:val="007E119E"/>
    <w:rsid w:val="0082711F"/>
    <w:rsid w:val="00846903"/>
    <w:rsid w:val="00857EC2"/>
    <w:rsid w:val="00892562"/>
    <w:rsid w:val="00894058"/>
    <w:rsid w:val="008F0A96"/>
    <w:rsid w:val="009062A0"/>
    <w:rsid w:val="0093041F"/>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014EA"/>
    <w:rsid w:val="00C1285C"/>
    <w:rsid w:val="00C267C2"/>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07A41"/>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4B16"/>
    <w:rsid w:val="00F73E9E"/>
    <w:rsid w:val="00F87D14"/>
    <w:rsid w:val="00F95725"/>
    <w:rsid w:val="00FA0D06"/>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F44522-549C-4421-8037-E6305D51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014EA"/>
    <w:rPr>
      <w:sz w:val="32"/>
      <w:lang w:val="sv-SE" w:eastAsia="sv-SE" w:bidi="ar-SA"/>
    </w:rPr>
  </w:style>
  <w:style w:type="character" w:customStyle="1" w:styleId="Rubrik2Char">
    <w:name w:val="Rubrik 2 Char"/>
    <w:aliases w:val="Beslutrubrik Char"/>
    <w:basedOn w:val="Standardstycketeckensnitt"/>
    <w:link w:val="Rubrik2"/>
    <w:semiHidden/>
    <w:locked/>
    <w:rsid w:val="00C014EA"/>
    <w:rPr>
      <w:sz w:val="27"/>
      <w:lang w:val="sv-SE" w:eastAsia="sv-SE" w:bidi="ar-SA"/>
    </w:rPr>
  </w:style>
  <w:style w:type="character" w:customStyle="1" w:styleId="Rubrik3Char">
    <w:name w:val="Rubrik 3 Char"/>
    <w:aliases w:val="Mellanrubrik Char"/>
    <w:basedOn w:val="Standardstycketeckensnitt"/>
    <w:link w:val="Rubrik3"/>
    <w:semiHidden/>
    <w:locked/>
    <w:rsid w:val="00C014EA"/>
    <w:rPr>
      <w:b/>
      <w:sz w:val="21"/>
      <w:lang w:val="sv-SE" w:eastAsia="sv-SE" w:bidi="ar-SA"/>
    </w:rPr>
  </w:style>
  <w:style w:type="character" w:customStyle="1" w:styleId="Rubrik4Char">
    <w:name w:val="Rubrik 4 Char"/>
    <w:aliases w:val="KursivRubrik Char"/>
    <w:basedOn w:val="Standardstycketeckensnitt"/>
    <w:link w:val="Rubrik4"/>
    <w:semiHidden/>
    <w:locked/>
    <w:rsid w:val="00C014E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014EA"/>
    <w:rPr>
      <w:sz w:val="19"/>
      <w:lang w:val="sv-SE" w:eastAsia="sv-SE" w:bidi="ar-SA"/>
    </w:rPr>
  </w:style>
  <w:style w:type="character" w:customStyle="1" w:styleId="Rubrik6Char">
    <w:name w:val="Rubrik 6 Char"/>
    <w:basedOn w:val="Standardstycketeckensnitt"/>
    <w:link w:val="Rubrik6"/>
    <w:semiHidden/>
    <w:locked/>
    <w:rsid w:val="00C014EA"/>
    <w:rPr>
      <w:caps/>
      <w:sz w:val="14"/>
      <w:lang w:val="sv-SE" w:eastAsia="sv-SE" w:bidi="ar-SA"/>
    </w:rPr>
  </w:style>
  <w:style w:type="character" w:customStyle="1" w:styleId="Rubrik7Char">
    <w:name w:val="Rubrik 7 Char"/>
    <w:basedOn w:val="Standardstycketeckensnitt"/>
    <w:link w:val="Rubrik7"/>
    <w:semiHidden/>
    <w:locked/>
    <w:rsid w:val="00C014EA"/>
    <w:rPr>
      <w:caps/>
      <w:sz w:val="14"/>
      <w:lang w:val="sv-SE" w:eastAsia="sv-SE" w:bidi="ar-SA"/>
    </w:rPr>
  </w:style>
  <w:style w:type="character" w:customStyle="1" w:styleId="Rubrik8Char">
    <w:name w:val="Rubrik 8 Char"/>
    <w:basedOn w:val="Standardstycketeckensnitt"/>
    <w:link w:val="Rubrik8"/>
    <w:semiHidden/>
    <w:locked/>
    <w:rsid w:val="00C014EA"/>
    <w:rPr>
      <w:caps/>
      <w:sz w:val="14"/>
      <w:lang w:val="sv-SE" w:eastAsia="sv-SE" w:bidi="ar-SA"/>
    </w:rPr>
  </w:style>
  <w:style w:type="character" w:customStyle="1" w:styleId="Rubrik9Char">
    <w:name w:val="Rubrik 9 Char"/>
    <w:basedOn w:val="Standardstycketeckensnitt"/>
    <w:link w:val="Rubrik9"/>
    <w:semiHidden/>
    <w:locked/>
    <w:rsid w:val="00C014E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014E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014E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014E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014E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014E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5701</Characters>
  <Application>Microsoft Office Word</Application>
  <DocSecurity>4</DocSecurity>
  <Lines>109</Lines>
  <Paragraphs>35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2007-06-28T06:28:00Z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mot2000_478_2007-06-18</vt:lpwstr>
  </property>
  <property fmtid="{D5CDD505-2E9C-101B-9397-08002B2CF9AE}" pid="3" name="version">
    <vt:lpwstr>mot2000_478_2007-06-18</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2006/07:118 En jobbgaranti för ungdomar</vt:lpwstr>
  </property>
  <property fmtid="{D5CDD505-2E9C-101B-9397-08002B2CF9AE}" pid="11" name="SvarFrasKort">
    <vt:lpwstr>med anledning av prop. 2006/07:118</vt:lpwstr>
  </property>
  <property fmtid="{D5CDD505-2E9C-101B-9397-08002B2CF9AE}" pid="12" name="Svar">
    <vt:lpwstr>Proposition</vt:lpwstr>
  </property>
  <property fmtid="{D5CDD505-2E9C-101B-9397-08002B2CF9AE}" pid="13" name="SvarNr">
    <vt:lpwstr>2006/07:118</vt:lpwstr>
  </property>
  <property fmtid="{D5CDD505-2E9C-101B-9397-08002B2CF9AE}" pid="14" name="RubrikSvar">
    <vt:lpwstr>En jobbgaranti för ungdomar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Ulf Holm m.fl. (mp)</vt:lpwstr>
  </property>
  <property fmtid="{D5CDD505-2E9C-101B-9397-08002B2CF9AE}" pid="26" name="MotionarLista">
    <vt:lpwstr>Holm, Ulf (mp)\Reshdouni, Esabelle (mp)\Lindholm, Jan (mp)\Ericson, Gunvor G (mp)\Pertoft, Mats (mp)\Ceballos, Bodil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Reshdouni (mp), Jan Lindholm (mp), Gunvor G Ericson (mp), Mats Pertoft (mp), Bodil Ceballos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A39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juni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20062007000001090112000000480075</vt:lpwstr>
  </property>
  <property fmtid="{D5CDD505-2E9C-101B-9397-08002B2CF9AE}" pid="47" name="datum">
    <vt:lpwstr>070618</vt:lpwstr>
  </property>
  <property fmtid="{D5CDD505-2E9C-101B-9397-08002B2CF9AE}" pid="48" name="avsändar-e-post">
    <vt:lpwstr/>
  </property>
  <property fmtid="{D5CDD505-2E9C-101B-9397-08002B2CF9AE}" pid="49" name="id">
    <vt:lpwstr>20062007000001090112000000480075</vt:lpwstr>
  </property>
  <property fmtid="{D5CDD505-2E9C-101B-9397-08002B2CF9AE}" pid="50" name="nummer">
    <vt:lpwstr>39</vt:lpwstr>
  </property>
  <property fmtid="{D5CDD505-2E9C-101B-9397-08002B2CF9AE}" pid="51" name="utskottsbeteckning">
    <vt:lpwstr>A</vt:lpwstr>
  </property>
  <property fmtid="{D5CDD505-2E9C-101B-9397-08002B2CF9AE}" pid="52" name="GlobalUID">
    <vt:lpwstr>{EC121914-9430-4017-8D65-8623CD2F8668}</vt:lpwstr>
  </property>
  <property fmtid="{D5CDD505-2E9C-101B-9397-08002B2CF9AE}" pid="53" name="Överföringar">
    <vt:i4>0</vt:i4>
  </property>
  <property fmtid="{D5CDD505-2E9C-101B-9397-08002B2CF9AE}" pid="54" name="Checksum">
    <vt:lpwstr>*0006784058671*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070628 08:28:51.948</vt:lpwstr>
  </property>
  <property fmtid="{D5CDD505-2E9C-101B-9397-08002B2CF9AE}" pid="58" name="urixGuid">
    <vt:lpwstr>{43BE56E3-B123-455D-AA04-4CE34A553D79}</vt:lpwstr>
  </property>
</Properties>
</file>