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75217949AD44D9B7F44C683707C698"/>
        </w:placeholder>
        <w:text/>
      </w:sdtPr>
      <w:sdtEndPr/>
      <w:sdtContent>
        <w:p w:rsidRPr="009B062B" w:rsidR="00AF30DD" w:rsidP="001D71AA" w:rsidRDefault="00AF30DD" w14:paraId="2A0DAF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6a1b9c2-bb08-40ff-b448-aaecb59a4337"/>
        <w:id w:val="-724139281"/>
        <w:lock w:val="sdtLocked"/>
      </w:sdtPr>
      <w:sdtEndPr/>
      <w:sdtContent>
        <w:p w:rsidR="00A0347D" w:rsidRDefault="00AC05D9" w14:paraId="6167E93D" w14:textId="2AB75BA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säkerhetsklass för utskottsledamöter och deras ersättare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FB4229FFAB4E1AB4BD5DB47DFC888F"/>
        </w:placeholder>
        <w:text/>
      </w:sdtPr>
      <w:sdtEndPr/>
      <w:sdtContent>
        <w:p w:rsidRPr="009B062B" w:rsidR="006D79C9" w:rsidP="00333E95" w:rsidRDefault="006D79C9" w14:paraId="7D9D7FC2" w14:textId="77777777">
          <w:pPr>
            <w:pStyle w:val="Rubrik1"/>
          </w:pPr>
          <w:r>
            <w:t>Motivering</w:t>
          </w:r>
        </w:p>
      </w:sdtContent>
    </w:sdt>
    <w:p w:rsidR="00715559" w:rsidP="000771FD" w:rsidRDefault="00715559" w14:paraId="7E3D0F01" w14:textId="3CCCE64F">
      <w:pPr>
        <w:pStyle w:val="Normalutanindragellerluft"/>
      </w:pPr>
      <w:r>
        <w:t>Säkerhetsskyddslagen</w:t>
      </w:r>
      <w:r w:rsidRPr="00715559">
        <w:t xml:space="preserve"> gäller för den som till någon del bedriver verksamhet som är av betydelse för Sveriges säkerhet eller som omfattas av ett för Sverige förpliktande internationellt åtagande om säkerhetsskydd (säkerhetskänslig verksamhet).</w:t>
      </w:r>
    </w:p>
    <w:p w:rsidR="00715559" w:rsidP="000771FD" w:rsidRDefault="00715559" w14:paraId="1343D1E5" w14:textId="3EBB8ED7">
      <w:r w:rsidRPr="00715559">
        <w:t>Med säkerhetsskydd avses skydd av säkerhetskänslig verksamhet mot spioneri, sabotage, terroristbrott och andra brott som kan hota verksamheten samt skydd i andra fall av säkerhetsskyddsklassificerade uppgifter.</w:t>
      </w:r>
    </w:p>
    <w:p w:rsidR="00BB6339" w:rsidP="000771FD" w:rsidRDefault="00790963" w14:paraId="560DDC87" w14:textId="50987389">
      <w:r w:rsidRPr="00790963">
        <w:t>Den som genom en anställning eller på något annat sätt ska delta i säkerhetskänslig verksamhet ska säkerhetsprövas. Säkerhetsprövning ska dock inte göras när det gäller</w:t>
      </w:r>
      <w:r>
        <w:t xml:space="preserve"> vissa folkvalda</w:t>
      </w:r>
      <w:r w:rsidR="00AA3496">
        <w:t>,</w:t>
      </w:r>
      <w:r>
        <w:t xml:space="preserve"> där inräknat riksdagsledamot.</w:t>
      </w:r>
      <w:r w:rsidR="00523CD9">
        <w:t xml:space="preserve"> </w:t>
      </w:r>
      <w:r>
        <w:t>Arbetet i vissa utskott rör känsliga upp</w:t>
      </w:r>
      <w:r w:rsidR="000771FD">
        <w:softHyphen/>
      </w:r>
      <w:r>
        <w:t xml:space="preserve">gifter och sekretess rörande </w:t>
      </w:r>
      <w:r w:rsidRPr="00715559">
        <w:t xml:space="preserve">Sveriges säkerhet eller </w:t>
      </w:r>
      <w:r w:rsidR="00523CD9">
        <w:t xml:space="preserve">uppgifter </w:t>
      </w:r>
      <w:r>
        <w:t>som al</w:t>
      </w:r>
      <w:r w:rsidR="00AA3496">
        <w:t>l</w:t>
      </w:r>
      <w:r>
        <w:t>varligt kan skada relationen med andra nationer</w:t>
      </w:r>
      <w:r w:rsidR="00AA3496">
        <w:t>.</w:t>
      </w:r>
      <w:r>
        <w:t xml:space="preserve"> </w:t>
      </w:r>
      <w:r w:rsidR="00AA3496">
        <w:t>D</w:t>
      </w:r>
      <w:r>
        <w:t xml:space="preserve">essa utskott är </w:t>
      </w:r>
      <w:r w:rsidR="00AA3496">
        <w:t>k</w:t>
      </w:r>
      <w:r>
        <w:t xml:space="preserve">onstitutionsutskottet, </w:t>
      </w:r>
      <w:r w:rsidR="00AA3496">
        <w:t>u</w:t>
      </w:r>
      <w:r>
        <w:t xml:space="preserve">trikesutskottet samt </w:t>
      </w:r>
      <w:r w:rsidR="00AA3496">
        <w:t>f</w:t>
      </w:r>
      <w:r>
        <w:t xml:space="preserve">örsvarsutskottet. Ledamöter och ersättare som </w:t>
      </w:r>
      <w:r w:rsidR="00794072">
        <w:t>utskottspla</w:t>
      </w:r>
      <w:r w:rsidR="002D028D">
        <w:t>c</w:t>
      </w:r>
      <w:r w:rsidR="00794072">
        <w:t xml:space="preserve">eras i </w:t>
      </w:r>
      <w:r>
        <w:t xml:space="preserve">dessa utskott bör därför säkerhetsprövas utefter den säkerhetsklass som är lämplig </w:t>
      </w:r>
      <w:r w:rsidR="00794072">
        <w:t>för</w:t>
      </w:r>
      <w:r>
        <w:t xml:space="preserve"> känslig</w:t>
      </w:r>
      <w:bookmarkStart w:name="_GoBack" w:id="1"/>
      <w:bookmarkEnd w:id="1"/>
      <w:r>
        <w:t xml:space="preserve">heten i </w:t>
      </w:r>
      <w:r w:rsidR="00E30511">
        <w:t>utskottets respektive område.</w:t>
      </w:r>
    </w:p>
    <w:sdt>
      <w:sdtPr>
        <w:alias w:val="CC_Underskrifter"/>
        <w:tag w:val="CC_Underskrifter"/>
        <w:id w:val="583496634"/>
        <w:lock w:val="sdtContentLocked"/>
        <w:placeholder>
          <w:docPart w:val="4782690AA76B42A6ADB1AEB108CDEC3A"/>
        </w:placeholder>
      </w:sdtPr>
      <w:sdtEndPr/>
      <w:sdtContent>
        <w:p w:rsidR="001D71AA" w:rsidP="001D71AA" w:rsidRDefault="001D71AA" w14:paraId="2C7D36BD" w14:textId="77777777"/>
        <w:p w:rsidRPr="008E0FE2" w:rsidR="004801AC" w:rsidP="001D71AA" w:rsidRDefault="000771FD" w14:paraId="593AF273" w14:textId="0B835E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0F57" w14:paraId="1326DCD8" w14:textId="77777777">
        <w:trPr>
          <w:cantSplit/>
        </w:trPr>
        <w:tc>
          <w:tcPr>
            <w:tcW w:w="50" w:type="pct"/>
            <w:vAlign w:val="bottom"/>
          </w:tcPr>
          <w:p w:rsidR="00E00F57" w:rsidRDefault="00AA3496" w14:paraId="350AA775" w14:textId="77777777"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 w:rsidR="00E00F57" w:rsidRDefault="00E00F57" w14:paraId="74C70C11" w14:textId="77777777">
            <w:pPr>
              <w:pStyle w:val="Underskrifter"/>
            </w:pPr>
          </w:p>
        </w:tc>
      </w:tr>
    </w:tbl>
    <w:p w:rsidR="00FE2F9D" w:rsidRDefault="00FE2F9D" w14:paraId="24989BC6" w14:textId="77777777"/>
    <w:sectPr w:rsidR="00FE2F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8A59" w14:textId="77777777" w:rsidR="002B53C7" w:rsidRDefault="002B53C7" w:rsidP="000C1CAD">
      <w:pPr>
        <w:spacing w:line="240" w:lineRule="auto"/>
      </w:pPr>
      <w:r>
        <w:separator/>
      </w:r>
    </w:p>
  </w:endnote>
  <w:endnote w:type="continuationSeparator" w:id="0">
    <w:p w14:paraId="41ED52B2" w14:textId="77777777" w:rsidR="002B53C7" w:rsidRDefault="002B53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90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79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C9F0" w14:textId="58D71F55" w:rsidR="00262EA3" w:rsidRPr="001D71AA" w:rsidRDefault="00262EA3" w:rsidP="001D71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EE13" w14:textId="77777777" w:rsidR="002B53C7" w:rsidRDefault="002B53C7" w:rsidP="000C1CAD">
      <w:pPr>
        <w:spacing w:line="240" w:lineRule="auto"/>
      </w:pPr>
      <w:r>
        <w:separator/>
      </w:r>
    </w:p>
  </w:footnote>
  <w:footnote w:type="continuationSeparator" w:id="0">
    <w:p w14:paraId="635852B3" w14:textId="77777777" w:rsidR="002B53C7" w:rsidRDefault="002B53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971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A4D96" w14:textId="7AEC2B16" w:rsidR="00262EA3" w:rsidRDefault="000771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F18DEB6E184F6CB799D61E456B157B"/>
                              </w:placeholder>
                              <w:text/>
                            </w:sdtPr>
                            <w:sdtEndPr/>
                            <w:sdtContent>
                              <w:r w:rsidR="002A73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AB2E3E80D64D3BBD51EB31E8803978"/>
                              </w:placeholder>
                              <w:text/>
                            </w:sdtPr>
                            <w:sdtEndPr/>
                            <w:sdtContent>
                              <w:r w:rsidR="001D71AA">
                                <w:t>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CA4D96" w14:textId="7AEC2B16" w:rsidR="00262EA3" w:rsidRDefault="000771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F18DEB6E184F6CB799D61E456B157B"/>
                        </w:placeholder>
                        <w:text/>
                      </w:sdtPr>
                      <w:sdtEndPr/>
                      <w:sdtContent>
                        <w:r w:rsidR="002A73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AB2E3E80D64D3BBD51EB31E8803978"/>
                        </w:placeholder>
                        <w:text/>
                      </w:sdtPr>
                      <w:sdtEndPr/>
                      <w:sdtContent>
                        <w:r w:rsidR="001D71AA">
                          <w:t>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F31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0B85" w14:textId="77777777" w:rsidR="00262EA3" w:rsidRDefault="00262EA3" w:rsidP="008563AC">
    <w:pPr>
      <w:jc w:val="right"/>
    </w:pPr>
  </w:p>
  <w:p w14:paraId="5A24E3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7525" w14:textId="77777777" w:rsidR="00262EA3" w:rsidRDefault="000771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6309BA" w14:textId="4DB722E2" w:rsidR="00262EA3" w:rsidRDefault="000771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36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73B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71AA">
          <w:t>589</w:t>
        </w:r>
      </w:sdtContent>
    </w:sdt>
  </w:p>
  <w:p w14:paraId="5A78CCA8" w14:textId="77777777" w:rsidR="00262EA3" w:rsidRPr="008227B3" w:rsidRDefault="000771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5029B0" w14:textId="1B7A7E2F" w:rsidR="00262EA3" w:rsidRPr="008227B3" w:rsidRDefault="000771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6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60A">
          <w:t>:674</w:t>
        </w:r>
      </w:sdtContent>
    </w:sdt>
  </w:p>
  <w:p w14:paraId="095C2AEB" w14:textId="7776199F" w:rsidR="00262EA3" w:rsidRDefault="000771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360A">
          <w:t>av Caroline Nordengrip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E73504" w14:textId="5C5ADE70" w:rsidR="00262EA3" w:rsidRDefault="00523CD9" w:rsidP="00283E0F">
        <w:pPr>
          <w:pStyle w:val="FSHRub2"/>
        </w:pPr>
        <w:r>
          <w:t>Säkerhetsklass för utskottsledamöter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E9A4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A73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1FD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5E0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0D9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AA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B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3C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28D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CD9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55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1FCE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963"/>
    <w:rsid w:val="00790B4B"/>
    <w:rsid w:val="00790B64"/>
    <w:rsid w:val="00791BD2"/>
    <w:rsid w:val="00791F1C"/>
    <w:rsid w:val="00792127"/>
    <w:rsid w:val="007924D9"/>
    <w:rsid w:val="00793486"/>
    <w:rsid w:val="00793850"/>
    <w:rsid w:val="00794072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817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CBF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7F7B4A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47D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496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5D9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60A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57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11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F9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481484"/>
  <w15:chartTrackingRefBased/>
  <w15:docId w15:val="{A70B6430-3C0C-4D4F-98FE-4C7028E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5217949AD44D9B7F44C683707C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60174-5082-440E-873F-56154413872A}"/>
      </w:docPartPr>
      <w:docPartBody>
        <w:p w:rsidR="00092F1F" w:rsidRDefault="00887441">
          <w:pPr>
            <w:pStyle w:val="3475217949AD44D9B7F44C683707C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FB4229FFAB4E1AB4BD5DB47DFC8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CDC20-A82B-4991-A5D6-AD9E763C40AC}"/>
      </w:docPartPr>
      <w:docPartBody>
        <w:p w:rsidR="00092F1F" w:rsidRDefault="00887441">
          <w:pPr>
            <w:pStyle w:val="C9FB4229FFAB4E1AB4BD5DB47DFC88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F18DEB6E184F6CB799D61E456B1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302E4-BB58-4BC1-B3D0-85DC04191B8D}"/>
      </w:docPartPr>
      <w:docPartBody>
        <w:p w:rsidR="00092F1F" w:rsidRDefault="00887441">
          <w:pPr>
            <w:pStyle w:val="41F18DEB6E184F6CB799D61E456B1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B2E3E80D64D3BBD51EB31E8803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05FB3-DB03-4A41-9BCA-512EC98A4F50}"/>
      </w:docPartPr>
      <w:docPartBody>
        <w:p w:rsidR="00092F1F" w:rsidRDefault="00887441">
          <w:pPr>
            <w:pStyle w:val="6BAB2E3E80D64D3BBD51EB31E8803978"/>
          </w:pPr>
          <w:r>
            <w:t xml:space="preserve"> </w:t>
          </w:r>
        </w:p>
      </w:docPartBody>
    </w:docPart>
    <w:docPart>
      <w:docPartPr>
        <w:name w:val="4782690AA76B42A6ADB1AEB108CDE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BD3D5-BD40-4CAD-BEC6-D319B2BBA03A}"/>
      </w:docPartPr>
      <w:docPartBody>
        <w:p w:rsidR="00CA093A" w:rsidRDefault="00CA09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1"/>
    <w:rsid w:val="00092F1F"/>
    <w:rsid w:val="00887441"/>
    <w:rsid w:val="00CA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75217949AD44D9B7F44C683707C698">
    <w:name w:val="3475217949AD44D9B7F44C683707C698"/>
  </w:style>
  <w:style w:type="paragraph" w:customStyle="1" w:styleId="EBB75F4CC6144B218FD1E55A7FFE20B0">
    <w:name w:val="EBB75F4CC6144B218FD1E55A7FFE20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68C6AFA7C84CAD9D398CA32D58BC6E">
    <w:name w:val="6368C6AFA7C84CAD9D398CA32D58BC6E"/>
  </w:style>
  <w:style w:type="paragraph" w:customStyle="1" w:styleId="C9FB4229FFAB4E1AB4BD5DB47DFC888F">
    <w:name w:val="C9FB4229FFAB4E1AB4BD5DB47DFC888F"/>
  </w:style>
  <w:style w:type="paragraph" w:customStyle="1" w:styleId="AE61DD68B91146C18FB4565B3E7EEDCE">
    <w:name w:val="AE61DD68B91146C18FB4565B3E7EEDCE"/>
  </w:style>
  <w:style w:type="paragraph" w:customStyle="1" w:styleId="D43F32F346A64B7BBF21C1235AC9F8E6">
    <w:name w:val="D43F32F346A64B7BBF21C1235AC9F8E6"/>
  </w:style>
  <w:style w:type="paragraph" w:customStyle="1" w:styleId="41F18DEB6E184F6CB799D61E456B157B">
    <w:name w:val="41F18DEB6E184F6CB799D61E456B157B"/>
  </w:style>
  <w:style w:type="paragraph" w:customStyle="1" w:styleId="6BAB2E3E80D64D3BBD51EB31E8803978">
    <w:name w:val="6BAB2E3E80D64D3BBD51EB31E8803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1F41F-1564-417D-BB93-66EC36DFBDC5}"/>
</file>

<file path=customXml/itemProps2.xml><?xml version="1.0" encoding="utf-8"?>
<ds:datastoreItem xmlns:ds="http://schemas.openxmlformats.org/officeDocument/2006/customXml" ds:itemID="{2E903926-6450-4212-ABBC-658C96FCC400}"/>
</file>

<file path=customXml/itemProps3.xml><?xml version="1.0" encoding="utf-8"?>
<ds:datastoreItem xmlns:ds="http://schemas.openxmlformats.org/officeDocument/2006/customXml" ds:itemID="{C7F8DE23-53FB-4C42-B110-A10FA2965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1152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Säkerhetsklass för utskottsledamöter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