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1025680B224B04917B76058DD3C2D3"/>
        </w:placeholder>
        <w:text/>
      </w:sdtPr>
      <w:sdtEndPr/>
      <w:sdtContent>
        <w:p w:rsidRPr="009B062B" w:rsidR="00AF30DD" w:rsidP="00A25221" w:rsidRDefault="00AF30DD" w14:paraId="3B1757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a519ca-fc9c-4fb0-b4f7-f4582358b8cb"/>
        <w:id w:val="-1459721895"/>
        <w:lock w:val="sdtLocked"/>
      </w:sdtPr>
      <w:sdtEndPr/>
      <w:sdtContent>
        <w:p w:rsidR="009A5395" w:rsidRDefault="004D0BE2" w14:paraId="3B17573F" w14:textId="4FC5EF9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förändrat valsystem där väljarnas makt att utse folkvalda stärks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7C4B92236346EFBDBB963E309A139F"/>
        </w:placeholder>
        <w:text/>
      </w:sdtPr>
      <w:sdtEndPr/>
      <w:sdtContent>
        <w:p w:rsidRPr="009B062B" w:rsidR="006D79C9" w:rsidP="00333E95" w:rsidRDefault="006D79C9" w14:paraId="3B175740" w14:textId="77777777">
          <w:pPr>
            <w:pStyle w:val="Rubrik1"/>
          </w:pPr>
          <w:r>
            <w:t>Motivering</w:t>
          </w:r>
        </w:p>
      </w:sdtContent>
    </w:sdt>
    <w:p w:rsidRPr="00195690" w:rsidR="00195690" w:rsidP="00DE7EB2" w:rsidRDefault="00195690" w14:paraId="3B175741" w14:textId="1F824005">
      <w:pPr>
        <w:pStyle w:val="Normalutanindragellerluft"/>
      </w:pPr>
      <w:r w:rsidRPr="00195690">
        <w:t>All offentlig makt i Sverige utgår från folket. I praktiken är emellertid medborgarnas inflytande över vilka som ska representera dem i kommun, region och riksdag begrän</w:t>
      </w:r>
      <w:r w:rsidR="00DE7EB2">
        <w:softHyphen/>
      </w:r>
      <w:r w:rsidRPr="00195690">
        <w:t xml:space="preserve">sad. Makten att utse vilka som ska representera väljarna i kommun, region och riksdag finns framförallt hos de politiska partierna. Processerna för att ta fram valsedlar till de olika beslutande församlingarna ser olika ut i de olika partierna, också olika i olika delar av landet då processen kan se olika ut från valkrets till valkrets. </w:t>
      </w:r>
    </w:p>
    <w:p w:rsidRPr="00195690" w:rsidR="00195690" w:rsidP="00DE7EB2" w:rsidRDefault="00195690" w14:paraId="3B175742" w14:textId="77777777">
      <w:r w:rsidRPr="00195690">
        <w:t>Kombinationen av sjunkande medlemsantal i de politiska partierna och höga krav för att bli personvald i Sverige är ett demokratiskt problem. Få av Sveriges politiker är personvalda. Många innehar sina positioner som förtroendevalda som en följd av sin placering på partiets valsedel.</w:t>
      </w:r>
    </w:p>
    <w:p w:rsidRPr="00195690" w:rsidR="00195690" w:rsidP="00DE7EB2" w:rsidRDefault="00195690" w14:paraId="3B175743" w14:textId="62DEC353">
      <w:r w:rsidRPr="00195690">
        <w:t>Sverige borde inspireras av Finland där väljarna har större makt att utse vilka de ska representeras av. I Sverige är traditionen, till följd av vårt system, att många medborgare i första hand röstar på ett politiskt pari, inte på en viss person. I Finland däremot måste medborgarna personrösta. Väljaren röstar således på en person, som i sin tur också re</w:t>
      </w:r>
      <w:r w:rsidR="00DE7EB2">
        <w:softHyphen/>
      </w:r>
      <w:r w:rsidRPr="00195690">
        <w:t xml:space="preserve">presenterar ett parti. Inte som i Sverige där många enbart röstar på ett parti, vilka i sin tur genom rangordnade listor har utsett personerna som ska företräda partiet. </w:t>
      </w:r>
    </w:p>
    <w:p w:rsidRPr="00195690" w:rsidR="00195690" w:rsidP="00DE7EB2" w:rsidRDefault="00195690" w14:paraId="3B175744" w14:textId="4BDF365D">
      <w:r w:rsidRPr="00195690">
        <w:t>Att stärka väljarnas makt över vilka som ska representera dem i beslutande försam</w:t>
      </w:r>
      <w:r w:rsidR="00DE7EB2">
        <w:softHyphen/>
      </w:r>
      <w:r w:rsidRPr="00195690">
        <w:t xml:space="preserve">lingar vore bra för demokratin och skulle stärka förtroendet </w:t>
      </w:r>
      <w:r w:rsidR="009A65B4">
        <w:t xml:space="preserve">för </w:t>
      </w:r>
      <w:r w:rsidRPr="00195690">
        <w:t>och tilltron till det poli</w:t>
      </w:r>
      <w:r w:rsidR="00DE7EB2">
        <w:softHyphen/>
      </w:r>
      <w:r w:rsidRPr="00195690">
        <w:t xml:space="preserve">tiska systemet. </w:t>
      </w:r>
    </w:p>
    <w:p w:rsidRPr="00195690" w:rsidR="00422B9E" w:rsidP="00DE7EB2" w:rsidRDefault="00195690" w14:paraId="3B175745" w14:textId="0528D575">
      <w:r w:rsidRPr="00195690">
        <w:t>Sverige borde med inspiration av Finland förändra valsystemet för att bli mer öppet och demokratiskt. Partierna borde inte ha möjlighet att rangordna kandidater på listor</w:t>
      </w:r>
      <w:r w:rsidR="009A65B4">
        <w:t>,</w:t>
      </w:r>
      <w:r w:rsidRPr="00195690">
        <w:t xml:space="preserve"> utan istället bör valsedlarna utformas på annat sätt, exempelvis att kandidaterna skrivs ut i bokstavsordning eller annan slumpmässig ordning för att sedan i allmänna val låta </w:t>
      </w:r>
      <w:r w:rsidRPr="00195690">
        <w:lastRenderedPageBreak/>
        <w:t>väljarna utse vilka av partiernas kandidater som ska representera dem i beslutande församlingar. Ett förändrat valsystem där samtliga folkvalda är personvalda skulle stärka demokratin.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BFC185BC174341ADE20A8A904496E6"/>
        </w:placeholder>
      </w:sdtPr>
      <w:sdtEndPr>
        <w:rPr>
          <w:i w:val="0"/>
          <w:noProof w:val="0"/>
        </w:rPr>
      </w:sdtEndPr>
      <w:sdtContent>
        <w:p w:rsidR="00A25221" w:rsidP="00A25221" w:rsidRDefault="00A25221" w14:paraId="3B175747" w14:textId="77777777"/>
        <w:p w:rsidRPr="008E0FE2" w:rsidR="004801AC" w:rsidP="00A25221" w:rsidRDefault="00DE7EB2" w14:paraId="3B1757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477C" w:rsidRDefault="0041477C" w14:paraId="3B17574C" w14:textId="77777777">
      <w:bookmarkStart w:name="_GoBack" w:id="1"/>
      <w:bookmarkEnd w:id="1"/>
    </w:p>
    <w:sectPr w:rsidR="004147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7574E" w14:textId="77777777" w:rsidR="00195690" w:rsidRDefault="00195690" w:rsidP="000C1CAD">
      <w:pPr>
        <w:spacing w:line="240" w:lineRule="auto"/>
      </w:pPr>
      <w:r>
        <w:separator/>
      </w:r>
    </w:p>
  </w:endnote>
  <w:endnote w:type="continuationSeparator" w:id="0">
    <w:p w14:paraId="3B17574F" w14:textId="77777777" w:rsidR="00195690" w:rsidRDefault="001956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57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57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575D" w14:textId="77777777" w:rsidR="00262EA3" w:rsidRPr="00A25221" w:rsidRDefault="00262EA3" w:rsidP="00A252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7574C" w14:textId="77777777" w:rsidR="00195690" w:rsidRDefault="00195690" w:rsidP="000C1CAD">
      <w:pPr>
        <w:spacing w:line="240" w:lineRule="auto"/>
      </w:pPr>
      <w:r>
        <w:separator/>
      </w:r>
    </w:p>
  </w:footnote>
  <w:footnote w:type="continuationSeparator" w:id="0">
    <w:p w14:paraId="3B17574D" w14:textId="77777777" w:rsidR="00195690" w:rsidRDefault="001956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1757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17575F" wp14:anchorId="3B1757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7EB2" w14:paraId="3B1757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F3BDC751F848609AF79381BDBD6849"/>
                              </w:placeholder>
                              <w:text/>
                            </w:sdtPr>
                            <w:sdtEndPr/>
                            <w:sdtContent>
                              <w:r w:rsidR="001956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CAA9BA84544B29A1D66E1B228BF368"/>
                              </w:placeholder>
                              <w:text/>
                            </w:sdtPr>
                            <w:sdtEndPr/>
                            <w:sdtContent>
                              <w:r w:rsidR="00195690">
                                <w:t>1927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1757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7EB2" w14:paraId="3B1757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F3BDC751F848609AF79381BDBD6849"/>
                        </w:placeholder>
                        <w:text/>
                      </w:sdtPr>
                      <w:sdtEndPr/>
                      <w:sdtContent>
                        <w:r w:rsidR="001956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CAA9BA84544B29A1D66E1B228BF368"/>
                        </w:placeholder>
                        <w:text/>
                      </w:sdtPr>
                      <w:sdtEndPr/>
                      <w:sdtContent>
                        <w:r w:rsidR="00195690">
                          <w:t>1927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1757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175752" w14:textId="77777777">
    <w:pPr>
      <w:jc w:val="right"/>
    </w:pPr>
  </w:p>
  <w:p w:rsidR="00262EA3" w:rsidP="00776B74" w:rsidRDefault="00262EA3" w14:paraId="3B1757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E7EB2" w14:paraId="3B1757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175761" wp14:anchorId="3B1757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7EB2" w14:paraId="3B1757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56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5690">
          <w:t>1927</w:t>
        </w:r>
      </w:sdtContent>
    </w:sdt>
  </w:p>
  <w:p w:rsidRPr="008227B3" w:rsidR="00262EA3" w:rsidP="008227B3" w:rsidRDefault="00DE7EB2" w14:paraId="3B1757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7EB2" w14:paraId="3B1757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:3510</w:t>
        </w:r>
      </w:sdtContent>
    </w:sdt>
  </w:p>
  <w:p w:rsidR="00262EA3" w:rsidP="00E03A3D" w:rsidRDefault="00DE7EB2" w14:paraId="3B17575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5690" w14:paraId="3B17575B" w14:textId="77777777">
        <w:pPr>
          <w:pStyle w:val="FSHRub2"/>
        </w:pPr>
        <w:r>
          <w:t>Stärk väljarnas makt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1757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956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690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6CD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82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1C9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77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BE2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395"/>
    <w:rsid w:val="009A60C8"/>
    <w:rsid w:val="009A65B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221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B2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17573D"/>
  <w15:chartTrackingRefBased/>
  <w15:docId w15:val="{F42C963E-791B-4677-B30F-F4B9FAF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025680B224B04917B76058DD3C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2DEA8-104A-43A8-8249-180973ACC2E9}"/>
      </w:docPartPr>
      <w:docPartBody>
        <w:p w:rsidR="00FC309A" w:rsidRDefault="00FC309A">
          <w:pPr>
            <w:pStyle w:val="7D1025680B224B04917B76058DD3C2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7C4B92236346EFBDBB963E309A1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342CF-BB38-44C3-BB92-E0C22877864B}"/>
      </w:docPartPr>
      <w:docPartBody>
        <w:p w:rsidR="00FC309A" w:rsidRDefault="00FC309A">
          <w:pPr>
            <w:pStyle w:val="647C4B92236346EFBDBB963E309A13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F3BDC751F848609AF79381BDBD6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7314C-0A3F-4972-AF95-A115E2938BF4}"/>
      </w:docPartPr>
      <w:docPartBody>
        <w:p w:rsidR="00FC309A" w:rsidRDefault="00FC309A">
          <w:pPr>
            <w:pStyle w:val="B3F3BDC751F848609AF79381BDBD68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CAA9BA84544B29A1D66E1B228BF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E8DE8-3714-4C45-9D1D-B7AD36AF9684}"/>
      </w:docPartPr>
      <w:docPartBody>
        <w:p w:rsidR="00FC309A" w:rsidRDefault="00FC309A">
          <w:pPr>
            <w:pStyle w:val="65CAA9BA84544B29A1D66E1B228BF368"/>
          </w:pPr>
          <w:r>
            <w:t xml:space="preserve"> </w:t>
          </w:r>
        </w:p>
      </w:docPartBody>
    </w:docPart>
    <w:docPart>
      <w:docPartPr>
        <w:name w:val="C0BFC185BC174341ADE20A8A90449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553A8-C440-4EBA-B265-5E8A101E726D}"/>
      </w:docPartPr>
      <w:docPartBody>
        <w:p w:rsidR="0044021F" w:rsidRDefault="004402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9A"/>
    <w:rsid w:val="0044021F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1025680B224B04917B76058DD3C2D3">
    <w:name w:val="7D1025680B224B04917B76058DD3C2D3"/>
  </w:style>
  <w:style w:type="paragraph" w:customStyle="1" w:styleId="36D6FB4D470E4945AD62703B894E8B20">
    <w:name w:val="36D6FB4D470E4945AD62703B894E8B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512748F6B74F0C911EE40028DBC9F1">
    <w:name w:val="6F512748F6B74F0C911EE40028DBC9F1"/>
  </w:style>
  <w:style w:type="paragraph" w:customStyle="1" w:styleId="647C4B92236346EFBDBB963E309A139F">
    <w:name w:val="647C4B92236346EFBDBB963E309A139F"/>
  </w:style>
  <w:style w:type="paragraph" w:customStyle="1" w:styleId="D2C80B3ACBDF4F71A6A1322631AF6F2B">
    <w:name w:val="D2C80B3ACBDF4F71A6A1322631AF6F2B"/>
  </w:style>
  <w:style w:type="paragraph" w:customStyle="1" w:styleId="9E07277B9C564B1494A8D63C53EDB53A">
    <w:name w:val="9E07277B9C564B1494A8D63C53EDB53A"/>
  </w:style>
  <w:style w:type="paragraph" w:customStyle="1" w:styleId="B3F3BDC751F848609AF79381BDBD6849">
    <w:name w:val="B3F3BDC751F848609AF79381BDBD6849"/>
  </w:style>
  <w:style w:type="paragraph" w:customStyle="1" w:styleId="65CAA9BA84544B29A1D66E1B228BF368">
    <w:name w:val="65CAA9BA84544B29A1D66E1B228BF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0042F-DA4A-4127-A702-B618BBADAF38}"/>
</file>

<file path=customXml/itemProps2.xml><?xml version="1.0" encoding="utf-8"?>
<ds:datastoreItem xmlns:ds="http://schemas.openxmlformats.org/officeDocument/2006/customXml" ds:itemID="{3B469002-5D12-4E4E-BC74-29EB808ABD35}"/>
</file>

<file path=customXml/itemProps3.xml><?xml version="1.0" encoding="utf-8"?>
<ds:datastoreItem xmlns:ds="http://schemas.openxmlformats.org/officeDocument/2006/customXml" ds:itemID="{AEB36F12-A5DA-493F-87FC-2AEDA9EB4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1936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