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9CF" w:rsidRPr="005C29CF" w:rsidRDefault="005C29CF">
      <w:pPr>
        <w:pStyle w:val="Frslagsrubrik"/>
      </w:pPr>
      <w:r w:rsidRPr="005C29CF">
        <w:t>Förslag till riksdagsbeslut</w:t>
      </w:r>
    </w:p>
    <w:p w:rsidR="005C29CF" w:rsidRPr="005C29CF" w:rsidRDefault="005C29CF">
      <w:pPr>
        <w:pStyle w:val="Hemstlatt"/>
      </w:pPr>
      <w:r w:rsidRPr="005C29CF">
        <w:t>Riksdagen tillkännager för regeringen som sin mening vad som anförs i motionen om stöd till upprustning av miljonprogramsomr</w:t>
      </w:r>
      <w:r w:rsidRPr="005C29CF">
        <w:t>å</w:t>
      </w:r>
      <w:r w:rsidRPr="005C29CF">
        <w:t>den.</w:t>
      </w:r>
    </w:p>
    <w:p w:rsidR="005C29CF" w:rsidRPr="005C29CF" w:rsidRDefault="005C29CF">
      <w:pPr>
        <w:pStyle w:val="Rubrik1"/>
      </w:pPr>
      <w:r w:rsidRPr="005C29CF">
        <w:t>Motivering</w:t>
      </w:r>
    </w:p>
    <w:p w:rsidR="005C29CF" w:rsidRPr="005C29CF" w:rsidRDefault="005C29CF">
      <w:r w:rsidRPr="005C29CF">
        <w:t>Vackra och goda boendemiljöer skapar trygghet och trivsel. Många av bost</w:t>
      </w:r>
      <w:r w:rsidRPr="005C29CF">
        <w:t>ä</w:t>
      </w:r>
      <w:r w:rsidRPr="005C29CF">
        <w:t>derna i flerfamiljshusen i det man kallar för miljonprogrammet står inför omfattande renoveringsbehov. I dessa områden bor det till en del invånare med så kallad ”låg köpkraft”, dvs. människor som inte har råd att efterfråga en bostad till rådande marknadspris.</w:t>
      </w:r>
    </w:p>
    <w:p w:rsidR="005C29CF" w:rsidRPr="005C29CF" w:rsidRDefault="005C29CF">
      <w:pPr>
        <w:pStyle w:val="Normaltindrag"/>
      </w:pPr>
      <w:r w:rsidRPr="005C29CF">
        <w:t>Tyvärr är det så idag att man i dessa områden kan uppleva otrygghet. Jä</w:t>
      </w:r>
      <w:r w:rsidRPr="005C29CF">
        <w:t>m</w:t>
      </w:r>
      <w:r w:rsidRPr="005C29CF">
        <w:t>för man med andra bostadsområden är här fler rädda för att gå ut ensamma eller när det är mörkt. Men genom ombyggnad, upprustning och nyproduktion kan dessa bostadsområden utvecklas. Servicen och boendemiljöerna kan förbättras. Stadslivet blir mer levande och bostadsområdena blir mindre an</w:t>
      </w:r>
      <w:r w:rsidRPr="005C29CF">
        <w:t>o</w:t>
      </w:r>
      <w:r w:rsidRPr="005C29CF">
        <w:t>nyma och mer trygga.</w:t>
      </w:r>
    </w:p>
    <w:p w:rsidR="005C29CF" w:rsidRPr="005C29CF" w:rsidRDefault="005C29CF">
      <w:pPr>
        <w:pStyle w:val="Normaltindrag"/>
      </w:pPr>
      <w:r w:rsidRPr="005C29CF">
        <w:t>Det är för oss socialdemokrater självklart att alla ska ha samma rätt till trygghet i sin bostad och sitt bostadsområde. Vi anser därför att det är rimligt att staten ska ha ett ansvar tillsammans me</w:t>
      </w:r>
      <w:r w:rsidRPr="005C29CF">
        <w:t>d bostadsföretagen och kommune</w:t>
      </w:r>
      <w:r w:rsidRPr="005C29CF">
        <w:t>r</w:t>
      </w:r>
      <w:r w:rsidRPr="005C29CF">
        <w:t>na för dessa områden. Det är dags att investera och lyfta fram våra mest slitna bostadsområden.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9CF">
        <w:trPr>
          <w:cantSplit/>
        </w:trPr>
        <w:tc>
          <w:tcPr>
            <w:tcW w:w="3046" w:type="dxa"/>
          </w:tcPr>
          <w:p w:rsidR="005C29CF" w:rsidRPr="005C29CF" w:rsidRDefault="005C29CF">
            <w:pPr>
              <w:pStyle w:val="UnderskriftDatum"/>
              <w:spacing w:before="240"/>
            </w:pPr>
            <w:r w:rsidRPr="005C29CF">
              <w:lastRenderedPageBreak/>
              <w:t>Stockholm den 23 september 2009</w:t>
            </w:r>
          </w:p>
        </w:tc>
        <w:tc>
          <w:tcPr>
            <w:tcW w:w="3047" w:type="dxa"/>
          </w:tcPr>
          <w:p w:rsidR="005C29CF" w:rsidRPr="005C29CF" w:rsidRDefault="005C29CF">
            <w:pPr>
              <w:pStyle w:val="Underskrifter"/>
              <w:spacing w:before="240"/>
            </w:pPr>
          </w:p>
        </w:tc>
      </w:tr>
      <w:tr w:rsidR="00000000" w:rsidRPr="005C29CF">
        <w:trPr>
          <w:cantSplit/>
        </w:trPr>
        <w:tc>
          <w:tcPr>
            <w:tcW w:w="3046" w:type="dxa"/>
          </w:tcPr>
          <w:p w:rsidR="005C29CF" w:rsidRPr="005C29CF" w:rsidRDefault="005C29CF">
            <w:pPr>
              <w:pStyle w:val="Underskrifter"/>
            </w:pPr>
            <w:r w:rsidRPr="005C29CF">
              <w:t>Claes-Göran Brandin (s)</w:t>
            </w:r>
          </w:p>
        </w:tc>
        <w:tc>
          <w:tcPr>
            <w:tcW w:w="3046" w:type="dxa"/>
          </w:tcPr>
          <w:p w:rsidR="005C29CF" w:rsidRPr="005C29CF" w:rsidRDefault="005C29CF">
            <w:pPr>
              <w:pStyle w:val="Underskrifter"/>
            </w:pPr>
          </w:p>
        </w:tc>
      </w:tr>
      <w:tr w:rsidR="00000000" w:rsidRPr="005C29CF">
        <w:trPr>
          <w:cantSplit/>
        </w:trPr>
        <w:tc>
          <w:tcPr>
            <w:tcW w:w="3046" w:type="dxa"/>
          </w:tcPr>
          <w:p w:rsidR="005C29CF" w:rsidRPr="005C29CF" w:rsidRDefault="005C29CF">
            <w:pPr>
              <w:pStyle w:val="Underskrifter"/>
            </w:pPr>
            <w:r w:rsidRPr="005C29CF">
              <w:t>Anders Karlsson (s)</w:t>
            </w:r>
          </w:p>
        </w:tc>
        <w:tc>
          <w:tcPr>
            <w:tcW w:w="3046" w:type="dxa"/>
          </w:tcPr>
          <w:p w:rsidR="005C29CF" w:rsidRPr="005C29CF" w:rsidRDefault="005C29CF">
            <w:pPr>
              <w:pStyle w:val="Underskrifter"/>
            </w:pPr>
            <w:r w:rsidRPr="005C29CF">
              <w:t>Hans Stenberg (s)</w:t>
            </w:r>
          </w:p>
        </w:tc>
      </w:tr>
      <w:tr w:rsidR="00000000" w:rsidRPr="005C29CF">
        <w:trPr>
          <w:cantSplit/>
        </w:trPr>
        <w:tc>
          <w:tcPr>
            <w:tcW w:w="3046" w:type="dxa"/>
          </w:tcPr>
          <w:p w:rsidR="005C29CF" w:rsidRPr="005C29CF" w:rsidRDefault="005C29CF">
            <w:pPr>
              <w:pStyle w:val="Underskrifter"/>
            </w:pPr>
            <w:r w:rsidRPr="005C29CF">
              <w:t>Lars Mejern Larsson (s)</w:t>
            </w:r>
          </w:p>
        </w:tc>
        <w:tc>
          <w:tcPr>
            <w:tcW w:w="3046" w:type="dxa"/>
          </w:tcPr>
          <w:p w:rsidR="005C29CF" w:rsidRPr="005C29CF" w:rsidRDefault="005C29CF">
            <w:pPr>
              <w:pStyle w:val="Underskrifter"/>
            </w:pPr>
            <w:r w:rsidRPr="005C29CF">
              <w:t>Ronny Olander (s)</w:t>
            </w:r>
          </w:p>
        </w:tc>
      </w:tr>
    </w:tbl>
    <w:p w:rsidR="005C29CF" w:rsidRPr="005C29CF" w:rsidRDefault="005C29CF">
      <w:pPr>
        <w:pStyle w:val="Normaltindrag"/>
      </w:pPr>
    </w:p>
    <w:sectPr w:rsidR="00000000" w:rsidRPr="005C29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9CF" w:rsidRPr="005C29CF" w:rsidRDefault="005C29CF">
      <w:r w:rsidRPr="005C29CF">
        <w:separator/>
      </w:r>
    </w:p>
  </w:endnote>
  <w:endnote w:type="continuationSeparator" w:id="0">
    <w:p w:rsidR="005C29CF" w:rsidRPr="005C29CF" w:rsidRDefault="005C29CF">
      <w:r w:rsidRPr="005C2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Sidfot"/>
    </w:pPr>
    <w:r w:rsidRPr="005C29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7828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9CF" w:rsidRDefault="005C29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9CF" w:rsidRDefault="005C29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Sidfot"/>
    </w:pPr>
    <w:r w:rsidRPr="005C29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277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9CF" w:rsidRDefault="005C2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9CF" w:rsidRDefault="005C2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Sidfot"/>
    </w:pPr>
    <w:r w:rsidRPr="005C29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9038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9CF" w:rsidRDefault="005C2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9CF" w:rsidRDefault="005C2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9CF" w:rsidRPr="005C29CF" w:rsidRDefault="005C29CF">
      <w:r w:rsidRPr="005C29CF">
        <w:separator/>
      </w:r>
    </w:p>
  </w:footnote>
  <w:footnote w:type="continuationSeparator" w:id="0">
    <w:p w:rsidR="005C29CF" w:rsidRPr="005C29CF" w:rsidRDefault="005C29CF">
      <w:r w:rsidRPr="005C2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Sidhuvud"/>
    </w:pPr>
    <w:r w:rsidRPr="005C29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2868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9CF" w:rsidRDefault="005C29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9CF" w:rsidRDefault="005C29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Sidhuvud"/>
    </w:pPr>
    <w:r w:rsidRPr="005C29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3517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9CF" w:rsidRDefault="005C29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9CF" w:rsidRDefault="005C29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9CF" w:rsidRPr="005C29CF" w:rsidRDefault="005C29CF">
    <w:pPr>
      <w:pStyle w:val="FSHNormal"/>
      <w:tabs>
        <w:tab w:val="right" w:pos="5840"/>
      </w:tabs>
    </w:pPr>
    <w:r w:rsidRPr="005C29CF">
      <w:br/>
    </w:r>
    <w:r w:rsidRPr="005C29CF">
      <w:fldChar w:fldCharType="begin" w:fldLock="1"/>
    </w:r>
    <w:r w:rsidRPr="005C29CF">
      <w:instrText xml:space="preserve"> DOCPROPERTY</w:instrText>
    </w:r>
    <w:r w:rsidRPr="005C29CF">
      <w:rPr>
        <w:sz w:val="18"/>
      </w:rPr>
      <w:instrText xml:space="preserve"> "YearUser" *\charformat </w:instrText>
    </w:r>
    <w:r w:rsidRPr="005C29CF">
      <w:fldChar w:fldCharType="separate"/>
    </w:r>
    <w:r w:rsidRPr="005C29CF">
      <w:t>2009/10</w:t>
    </w:r>
    <w:r w:rsidRPr="005C29CF">
      <w:fldChar w:fldCharType="end"/>
    </w:r>
    <w:r w:rsidRPr="005C29CF">
      <w:t xml:space="preserve"> </w:t>
    </w:r>
    <w:r w:rsidRPr="005C29CF">
      <w:tab/>
      <w:t xml:space="preserve">mnr: </w:t>
    </w:r>
    <w:r w:rsidRPr="005C29CF">
      <w:fldChar w:fldCharType="begin" w:fldLock="1"/>
    </w:r>
    <w:r w:rsidRPr="005C29CF">
      <w:instrText xml:space="preserve"> DOCPROPERTY</w:instrText>
    </w:r>
    <w:r w:rsidRPr="005C29CF">
      <w:rPr>
        <w:sz w:val="18"/>
      </w:rPr>
      <w:instrText xml:space="preserve"> "Motionsnummer" *\charformat </w:instrText>
    </w:r>
    <w:r w:rsidRPr="005C29CF">
      <w:fldChar w:fldCharType="separate"/>
    </w:r>
    <w:r w:rsidRPr="005C29CF">
      <w:t>C305</w:t>
    </w:r>
    <w:r w:rsidRPr="005C29CF">
      <w:fldChar w:fldCharType="end"/>
    </w:r>
    <w:r w:rsidRPr="005C29CF">
      <w:br/>
    </w:r>
    <w:r w:rsidRPr="005C29CF">
      <w:fldChar w:fldCharType="begin" w:fldLock="1"/>
    </w:r>
    <w:r w:rsidRPr="005C29CF">
      <w:instrText xml:space="preserve"> DOCPROPERTY</w:instrText>
    </w:r>
    <w:r w:rsidRPr="005C29CF">
      <w:rPr>
        <w:sz w:val="18"/>
      </w:rPr>
      <w:instrText xml:space="preserve"> "Samling" *\charformat </w:instrText>
    </w:r>
    <w:r w:rsidRPr="005C29CF">
      <w:fldChar w:fldCharType="end"/>
    </w:r>
    <w:r w:rsidRPr="005C29CF">
      <w:tab/>
      <w:t xml:space="preserve">pnr: </w:t>
    </w:r>
    <w:r w:rsidRPr="005C29CF">
      <w:fldChar w:fldCharType="begin" w:fldLock="1"/>
    </w:r>
    <w:r w:rsidRPr="005C29CF">
      <w:instrText xml:space="preserve"> DOCPROPERTY</w:instrText>
    </w:r>
    <w:r w:rsidRPr="005C29CF">
      <w:rPr>
        <w:sz w:val="18"/>
      </w:rPr>
      <w:instrText xml:space="preserve"> "Partinummer" *\charformat </w:instrText>
    </w:r>
    <w:r w:rsidRPr="005C29CF">
      <w:fldChar w:fldCharType="separate"/>
    </w:r>
    <w:r w:rsidRPr="005C29CF">
      <w:t>s34032</w:t>
    </w:r>
    <w:r w:rsidRPr="005C29CF">
      <w:fldChar w:fldCharType="end"/>
    </w:r>
  </w:p>
  <w:p w:rsidR="005C29CF" w:rsidRPr="005C29CF" w:rsidRDefault="005C29CF">
    <w:pPr>
      <w:pStyle w:val="FSHRub1"/>
    </w:pPr>
    <w:r w:rsidRPr="005C29CF">
      <w:t>Motion till riksdagen</w:t>
    </w:r>
    <w:r w:rsidRPr="005C29CF">
      <w:br/>
    </w:r>
    <w:r w:rsidRPr="005C29CF">
      <w:fldChar w:fldCharType="begin" w:fldLock="1"/>
    </w:r>
    <w:r w:rsidRPr="005C29CF">
      <w:instrText xml:space="preserve"> DOCPROPERTY "YearUser" *\charformat </w:instrText>
    </w:r>
    <w:r w:rsidRPr="005C29CF">
      <w:fldChar w:fldCharType="separate"/>
    </w:r>
    <w:r w:rsidRPr="005C29CF">
      <w:t>2009/10</w:t>
    </w:r>
    <w:r w:rsidRPr="005C29CF">
      <w:fldChar w:fldCharType="end"/>
    </w:r>
    <w:r w:rsidRPr="005C29CF">
      <w:t>:</w:t>
    </w:r>
    <w:r w:rsidRPr="005C29CF">
      <w:fldChar w:fldCharType="begin" w:fldLock="1"/>
    </w:r>
    <w:r w:rsidRPr="005C29CF">
      <w:instrText xml:space="preserve"> DOCPROPERTY "Motionsnummer" *\charformat </w:instrText>
    </w:r>
    <w:r w:rsidRPr="005C29CF">
      <w:fldChar w:fldCharType="separate"/>
    </w:r>
    <w:r w:rsidRPr="005C29CF">
      <w:t>C305</w:t>
    </w:r>
    <w:r w:rsidRPr="005C29CF">
      <w:fldChar w:fldCharType="end"/>
    </w:r>
  </w:p>
  <w:p w:rsidR="005C29CF" w:rsidRPr="005C29CF" w:rsidRDefault="005C29CF">
    <w:pPr>
      <w:pStyle w:val="FSHNormalS5"/>
    </w:pPr>
    <w:r w:rsidRPr="005C29CF">
      <w:fldChar w:fldCharType="begin" w:fldLock="1"/>
    </w:r>
    <w:r w:rsidRPr="005C29CF">
      <w:instrText xml:space="preserve"> DOCPROPERTY "MotionarText" *\charformat </w:instrText>
    </w:r>
    <w:r w:rsidRPr="005C29CF">
      <w:fldChar w:fldCharType="separate"/>
    </w:r>
    <w:r w:rsidRPr="005C29CF">
      <w:t>av Claes-Göran Brandin m.fl. (s)</w:t>
    </w:r>
    <w:r w:rsidRPr="005C29CF">
      <w:fldChar w:fldCharType="end"/>
    </w:r>
    <w:r w:rsidRPr="005C29CF">
      <w:br/>
    </w:r>
    <w:r w:rsidRPr="005C29CF">
      <w:fldChar w:fldCharType="begin" w:fldLock="1"/>
    </w:r>
    <w:r w:rsidRPr="005C29CF">
      <w:instrText xml:space="preserve"> DOCPROPERTY "SvarFrasKort" *\charformat </w:instrText>
    </w:r>
    <w:r w:rsidRPr="005C29CF">
      <w:fldChar w:fldCharType="end"/>
    </w:r>
  </w:p>
  <w:p w:rsidR="005C29CF" w:rsidRPr="005C29CF" w:rsidRDefault="005C29CF">
    <w:pPr>
      <w:pStyle w:val="FSHTitel"/>
    </w:pPr>
    <w:r w:rsidRPr="005C29CF">
      <w:fldChar w:fldCharType="begin" w:fldLock="1"/>
    </w:r>
    <w:r w:rsidRPr="005C29CF">
      <w:instrText xml:space="preserve"> DOCPROPERTY</w:instrText>
    </w:r>
    <w:r w:rsidRPr="005C29CF">
      <w:rPr>
        <w:sz w:val="18"/>
      </w:rPr>
      <w:instrText xml:space="preserve"> "RubrikSvar" *\charformat </w:instrText>
    </w:r>
    <w:r w:rsidRPr="005C29CF">
      <w:fldChar w:fldCharType="separate"/>
    </w:r>
    <w:r w:rsidRPr="005C29CF">
      <w:t>Upprustning av miljonprogramsområden</w:t>
    </w:r>
    <w:r w:rsidRPr="005C29CF">
      <w:fldChar w:fldCharType="end"/>
    </w:r>
  </w:p>
  <w:p w:rsidR="005C29CF" w:rsidRPr="005C29CF" w:rsidRDefault="005C29CF">
    <w:pPr>
      <w:pStyle w:val="Normal00"/>
    </w:pPr>
  </w:p>
  <w:p w:rsidR="005C29CF" w:rsidRPr="005C29CF" w:rsidRDefault="005C29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4021571">
    <w:abstractNumId w:val="8"/>
  </w:num>
  <w:num w:numId="2" w16cid:durableId="634410686">
    <w:abstractNumId w:val="9"/>
  </w:num>
  <w:num w:numId="3" w16cid:durableId="1942301523">
    <w:abstractNumId w:val="8"/>
  </w:num>
  <w:num w:numId="4" w16cid:durableId="953250104">
    <w:abstractNumId w:val="9"/>
  </w:num>
  <w:num w:numId="5" w16cid:durableId="1285111934">
    <w:abstractNumId w:val="16"/>
  </w:num>
  <w:num w:numId="6" w16cid:durableId="1439176913">
    <w:abstractNumId w:val="10"/>
  </w:num>
  <w:num w:numId="7" w16cid:durableId="928732004">
    <w:abstractNumId w:val="13"/>
  </w:num>
  <w:num w:numId="8" w16cid:durableId="1849253246">
    <w:abstractNumId w:val="15"/>
  </w:num>
  <w:num w:numId="9" w16cid:durableId="1840537124">
    <w:abstractNumId w:val="8"/>
  </w:num>
  <w:num w:numId="10" w16cid:durableId="1756587621">
    <w:abstractNumId w:val="3"/>
  </w:num>
  <w:num w:numId="11" w16cid:durableId="105851388">
    <w:abstractNumId w:val="2"/>
  </w:num>
  <w:num w:numId="12" w16cid:durableId="1490947658">
    <w:abstractNumId w:val="1"/>
  </w:num>
  <w:num w:numId="13" w16cid:durableId="1279069063">
    <w:abstractNumId w:val="0"/>
  </w:num>
  <w:num w:numId="14" w16cid:durableId="1519151789">
    <w:abstractNumId w:val="9"/>
  </w:num>
  <w:num w:numId="15" w16cid:durableId="847713600">
    <w:abstractNumId w:val="7"/>
  </w:num>
  <w:num w:numId="16" w16cid:durableId="1934044786">
    <w:abstractNumId w:val="6"/>
  </w:num>
  <w:num w:numId="17" w16cid:durableId="78991527">
    <w:abstractNumId w:val="5"/>
  </w:num>
  <w:num w:numId="18" w16cid:durableId="1435324944">
    <w:abstractNumId w:val="4"/>
  </w:num>
  <w:num w:numId="19" w16cid:durableId="1856193139">
    <w:abstractNumId w:val="13"/>
  </w:num>
  <w:num w:numId="20" w16cid:durableId="1922372000">
    <w:abstractNumId w:val="10"/>
  </w:num>
  <w:num w:numId="21" w16cid:durableId="1269696330">
    <w:abstractNumId w:val="15"/>
  </w:num>
  <w:num w:numId="22" w16cid:durableId="1083601651">
    <w:abstractNumId w:val="11"/>
  </w:num>
  <w:num w:numId="23" w16cid:durableId="514537178">
    <w:abstractNumId w:val="18"/>
  </w:num>
  <w:num w:numId="24" w16cid:durableId="49505293">
    <w:abstractNumId w:val="17"/>
  </w:num>
  <w:num w:numId="25" w16cid:durableId="305286527">
    <w:abstractNumId w:val="14"/>
  </w:num>
  <w:num w:numId="26" w16cid:durableId="947472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01BDF579-471C-4239-90B2-2FAC506BC556},{9A5E592E-5AED-4597-A102-9913986F01D0},{B18FB4F6-E5C3-4394-92DB-9CB27A7B60F0},{478801B6-AB79-467A-B419-2178545A01F4},{39F7915D-E142-47B1-A92C-2D584BF557C0}"/>
  </w:docVars>
  <w:rsids>
    <w:rsidRoot w:val="004208F0"/>
    <w:rsid w:val="004208F0"/>
    <w:rsid w:val="005C29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1686277-0DF7-41C0-97FE-1669A6CD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1151</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s34032</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s34032</dc:title>
  <dc:subject>s34032</dc:subject>
  <dc:creator>Riksdagen</dc:creator>
  <cp:keywords>Riksdagen</cp:keywords>
  <dc:description>Nya formatmallshantering för förslag</dc:description>
  <cp:lastModifiedBy>Lars Brink</cp:lastModifiedBy>
  <cp:revision>2</cp:revision>
  <cp:lastPrinted>2010-01-16T06:48:00Z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miljonprogramsområden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miljonprogramsområden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Claes-Göran Brandin m.fl. (s)</vt:lpwstr>
  </property>
  <property fmtid="{D5CDD505-2E9C-101B-9397-08002B2CF9AE}" pid="26" name="MotionarLista">
    <vt:lpwstr>Brandin, Claes-Göran (s)\Karlsson, Anders (s)\Stenberg, Hans (s)\Larsson, Lars Mejern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Anders Karlsson (s), Hans Stenberg (s), Lars Mejern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20092010000000000115000340320069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20092010000000000115000340320069</vt:lpwstr>
  </property>
  <property fmtid="{D5CDD505-2E9C-101B-9397-08002B2CF9AE}" pid="50" name="nummer">
    <vt:lpwstr>305</vt:lpwstr>
  </property>
  <property fmtid="{D5CDD505-2E9C-101B-9397-08002B2CF9AE}" pid="51" name="utskottsbeteckning">
    <vt:lpwstr>C</vt:lpwstr>
  </property>
  <property fmtid="{D5CDD505-2E9C-101B-9397-08002B2CF9AE}" pid="52" name="GlobalUID">
    <vt:lpwstr>{348212F8-F853-432B-BCE8-471034EF2FEE}</vt:lpwstr>
  </property>
  <property fmtid="{D5CDD505-2E9C-101B-9397-08002B2CF9AE}" pid="53" name="Överföringar">
    <vt:i4>0</vt:i4>
  </property>
  <property fmtid="{D5CDD505-2E9C-101B-9397-08002B2CF9AE}" pid="54" name="Checksum">
    <vt:lpwstr>*1008667711771*</vt:lpwstr>
  </property>
  <property fmtid="{D5CDD505-2E9C-101B-9397-08002B2CF9AE}" pid="55" name="skuggnummer">
    <vt:lpwstr>1015</vt:lpwstr>
  </property>
  <property fmtid="{D5CDD505-2E9C-101B-9397-08002B2CF9AE}" pid="56" name="urixVersion">
    <vt:lpwstr>4.1.0.6</vt:lpwstr>
  </property>
  <property fmtid="{D5CDD505-2E9C-101B-9397-08002B2CF9AE}" pid="57" name="urixOrigin">
    <vt:lpwstr>100116 07:48:12.430</vt:lpwstr>
  </property>
  <property fmtid="{D5CDD505-2E9C-101B-9397-08002B2CF9AE}" pid="58" name="urixGuid">
    <vt:lpwstr>{3B1C44C7-2224-41AE-AED7-A7ACC4145773}</vt:lpwstr>
  </property>
</Properties>
</file>