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BA5177" w14:textId="77777777">
      <w:pPr>
        <w:pStyle w:val="Normalutanindragellerluft"/>
      </w:pPr>
      <w:bookmarkStart w:name="_Toc106800475" w:id="0"/>
      <w:bookmarkStart w:name="_Toc106801300" w:id="1"/>
    </w:p>
    <w:p w:rsidRPr="009B062B" w:rsidR="00AF30DD" w:rsidP="00F65ABB" w:rsidRDefault="00A70E59" w14:paraId="7DD43ED5" w14:textId="77777777">
      <w:pPr>
        <w:pStyle w:val="RubrikFrslagTIllRiksdagsbeslut"/>
      </w:pPr>
      <w:sdt>
        <w:sdtPr>
          <w:alias w:val="CC_Boilerplate_4"/>
          <w:tag w:val="CC_Boilerplate_4"/>
          <w:id w:val="-1644581176"/>
          <w:lock w:val="sdtContentLocked"/>
          <w:placeholder>
            <w:docPart w:val="865B5ACEDE04486C815869AD5BA6E17E"/>
          </w:placeholder>
          <w:text/>
        </w:sdtPr>
        <w:sdtEndPr/>
        <w:sdtContent>
          <w:r w:rsidRPr="009B062B" w:rsidR="00AF30DD">
            <w:t>Förslag till riksdagsbeslut</w:t>
          </w:r>
        </w:sdtContent>
      </w:sdt>
      <w:bookmarkEnd w:id="0"/>
      <w:bookmarkEnd w:id="1"/>
    </w:p>
    <w:sdt>
      <w:sdtPr>
        <w:alias w:val="Yrkande 1"/>
        <w:tag w:val="7d4ca8ef-4088-498d-a9b7-dfff00608129"/>
        <w:id w:val="1848058857"/>
        <w:lock w:val="sdtLocked"/>
      </w:sdtPr>
      <w:sdtEndPr/>
      <w:sdtContent>
        <w:p w:rsidR="00CC083E" w:rsidRDefault="00A70E59" w14:paraId="6A9C29FB" w14:textId="77777777">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20C68BC7B4027A326A376E03F40D1"/>
        </w:placeholder>
        <w:text/>
      </w:sdtPr>
      <w:sdtEndPr/>
      <w:sdtContent>
        <w:p w:rsidRPr="009B062B" w:rsidR="006D79C9" w:rsidP="00333E95" w:rsidRDefault="006D79C9" w14:paraId="6525CE6C" w14:textId="77777777">
          <w:pPr>
            <w:pStyle w:val="Rubrik1"/>
          </w:pPr>
          <w:r>
            <w:t>Motivering</w:t>
          </w:r>
        </w:p>
      </w:sdtContent>
    </w:sdt>
    <w:bookmarkEnd w:displacedByCustomXml="prev" w:id="3"/>
    <w:bookmarkEnd w:displacedByCustomXml="prev" w:id="4"/>
    <w:p w:rsidR="00685941" w:rsidP="00685941" w:rsidRDefault="00685941" w14:paraId="1E0D31D5" w14:textId="77777777">
      <w:pPr>
        <w:pStyle w:val="Normalutanindragellerluft"/>
      </w:pPr>
      <w:r>
        <w:t>De många ideella föreningar – idrottsföreningar, fackföreningar, religiösa samfund, studieförbund, scoutföreningar och ungdomsorganisationer – som varje dag arbetar för sina medlemmars bästa är en grundläggande del av det svenska samhället. Föreningslivet är en ovärderlig skola i demokrati och eget men gemensamt ansvarstagande. På samma grund som civilsamhällets olika delar varit bidragande i uppbyggnaden av det moderna svenska samhället bör de ges goda förutsättningar att vara en del i att driva utvecklingen även in i framtiden. Civilsamhällets självständighet, och dess rätt att organisera sig enligt de former som passar bäst, ska värnas.</w:t>
      </w:r>
    </w:p>
    <w:p w:rsidR="00685941" w:rsidP="00F65ABB" w:rsidRDefault="00685941" w14:paraId="0095C8C2" w14:textId="77777777">
      <w:r>
        <w:t>Mer än tre miljoner svenskar är medlemmar i en idrottsförening. Detta är gynnsamt både för den enskilde och för Sverige som nation – inte minst vad gäller frågan om folkhälsa. Politiska ungdomsförbund, Hyresgästföreningen och bostadsrättsföreningar bidrar till att ge inflytande och demokratiskt lärande och skapar en känsla av tillhörighet. Sammanfattningsvis är föreningslivet grundläggande för att bygga starka samhällen där medborgarna kan delta, påverka och arbeta tillsammans för att främja sina intressen och värderingar. Det främjar också socialt välmående och gemenskap.</w:t>
      </w:r>
    </w:p>
    <w:p w:rsidR="00685941" w:rsidP="00685941" w:rsidRDefault="00685941" w14:paraId="6DE106B1" w14:textId="77777777">
      <w:pPr>
        <w:pStyle w:val="Normalutanindragellerluft"/>
      </w:pPr>
      <w:r>
        <w:lastRenderedPageBreak/>
        <w:t>Föreningslivet måste stå oberoende av stat och kommun och helst också av starka ekonomiska intressen. Det måste ha möjlighet att finansiera sig självt och att fritt fatta egna beslut. Det är viktiga principer att värna.</w:t>
      </w:r>
    </w:p>
    <w:p w:rsidR="00685941" w:rsidP="00F65ABB" w:rsidRDefault="00685941" w14:paraId="35FEABC9" w14:textId="30565144">
      <w:r>
        <w:t>Föreningslivets oberoende kan inte bara vara en vacker fras att ta till när man träffar deras företrädare. Det måste också värnas i praktiken. Det innebär att de</w:t>
      </w:r>
      <w:r w:rsidR="00A70E59">
        <w:t>t</w:t>
      </w:r>
      <w:r>
        <w:t xml:space="preserve"> ekonomiska stöd</w:t>
      </w:r>
      <w:r w:rsidR="00A70E59">
        <w:t>et från</w:t>
      </w:r>
      <w:r>
        <w:t xml:space="preserve"> samhället i huvudsak ska vara generellt och inte, som så ofta numera, knutet till olika former av projekt med krav på omfattande redovisning som tar såväl tid som resurser. Det innebär också att det stödet inte kan vara föreningarnas enda inkomstkälla. Det måste finnas möjlighet att finansiera verksamhet genom medlemsavgifter, lotterier och försäljning.</w:t>
      </w:r>
    </w:p>
    <w:p w:rsidR="00685941" w:rsidP="00F65ABB" w:rsidRDefault="00685941" w14:paraId="55E785F5" w14:textId="7A78646F">
      <w:r>
        <w:t>Ett fritt och oberoende föreningsliv är grunden för ett fritt och gott samhälle med starka medborgare. Det måste värnas och föreningarnas oberoende stärkas.</w:t>
      </w:r>
    </w:p>
    <w:sdt>
      <w:sdtPr>
        <w:rPr>
          <w:i/>
          <w:noProof/>
        </w:rPr>
        <w:alias w:val="CC_Underskrifter"/>
        <w:tag w:val="CC_Underskrifter"/>
        <w:id w:val="583496634"/>
        <w:lock w:val="sdtContentLocked"/>
        <w:placeholder>
          <w:docPart w:val="DBFDBBCF0AE74897954B225EB6D35712"/>
        </w:placeholder>
      </w:sdtPr>
      <w:sdtEndPr/>
      <w:sdtContent>
        <w:p w:rsidR="00F65ABB" w:rsidP="00F65ABB" w:rsidRDefault="00F65ABB" w14:paraId="6D2701E8" w14:textId="77777777"/>
        <w:p w:rsidR="00F65ABB" w:rsidP="00F65ABB" w:rsidRDefault="00A70E59" w14:paraId="0581481D" w14:textId="0C8B2186"/>
      </w:sdtContent>
    </w:sdt>
    <w:tbl>
      <w:tblPr>
        <w:tblW w:w="5000" w:type="pct"/>
        <w:tblLook w:val="04A0" w:firstRow="1" w:lastRow="0" w:firstColumn="1" w:lastColumn="0" w:noHBand="0" w:noVBand="1"/>
        <w:tblCaption w:val="underskrifter"/>
      </w:tblPr>
      <w:tblGrid>
        <w:gridCol w:w="4252"/>
        <w:gridCol w:w="4252"/>
      </w:tblGrid>
      <w:tr w:rsidR="00CC083E" w14:paraId="1CE23528" w14:textId="77777777">
        <w:trPr>
          <w:cantSplit/>
        </w:trPr>
        <w:tc>
          <w:tcPr>
            <w:tcW w:w="50" w:type="pct"/>
            <w:vAlign w:val="bottom"/>
          </w:tcPr>
          <w:p w:rsidR="00CC083E" w:rsidRDefault="00A70E59" w14:paraId="77207357" w14:textId="77777777">
            <w:pPr>
              <w:pStyle w:val="Underskrifter"/>
              <w:spacing w:after="0"/>
            </w:pPr>
            <w:r>
              <w:t>Lena Hallengren (S)</w:t>
            </w:r>
          </w:p>
        </w:tc>
        <w:tc>
          <w:tcPr>
            <w:tcW w:w="50" w:type="pct"/>
            <w:vAlign w:val="bottom"/>
          </w:tcPr>
          <w:p w:rsidR="00CC083E" w:rsidRDefault="00CC083E" w14:paraId="32F5DB13" w14:textId="77777777">
            <w:pPr>
              <w:pStyle w:val="Underskrifter"/>
              <w:spacing w:after="0"/>
            </w:pPr>
          </w:p>
        </w:tc>
      </w:tr>
    </w:tbl>
    <w:p w:rsidRPr="008E0FE2" w:rsidR="004801AC" w:rsidP="00DF3554" w:rsidRDefault="004801AC" w14:paraId="5C933C47" w14:textId="4BB825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39EE" w14:textId="77777777" w:rsidR="00685941" w:rsidRDefault="00685941" w:rsidP="000C1CAD">
      <w:pPr>
        <w:spacing w:line="240" w:lineRule="auto"/>
      </w:pPr>
      <w:r>
        <w:separator/>
      </w:r>
    </w:p>
  </w:endnote>
  <w:endnote w:type="continuationSeparator" w:id="0">
    <w:p w14:paraId="1F2AD573" w14:textId="77777777" w:rsidR="00685941" w:rsidRDefault="00685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3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614C" w14:textId="5FE2B343" w:rsidR="00262EA3" w:rsidRPr="00F65ABB" w:rsidRDefault="00262EA3" w:rsidP="00F65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EE74" w14:textId="77777777" w:rsidR="00685941" w:rsidRDefault="00685941" w:rsidP="000C1CAD">
      <w:pPr>
        <w:spacing w:line="240" w:lineRule="auto"/>
      </w:pPr>
      <w:r>
        <w:separator/>
      </w:r>
    </w:p>
  </w:footnote>
  <w:footnote w:type="continuationSeparator" w:id="0">
    <w:p w14:paraId="5E294592" w14:textId="77777777" w:rsidR="00685941" w:rsidRDefault="00685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A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04E1B" wp14:editId="2AC14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5C9B6" w14:textId="224C5DFF" w:rsidR="00262EA3" w:rsidRDefault="00A70E59" w:rsidP="008103B5">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04E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95C9B6" w14:textId="224C5DFF" w:rsidR="00262EA3" w:rsidRDefault="00A70E59" w:rsidP="008103B5">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v:textbox>
              <w10:wrap anchorx="page"/>
            </v:shape>
          </w:pict>
        </mc:Fallback>
      </mc:AlternateContent>
    </w:r>
  </w:p>
  <w:p w14:paraId="310BCA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960D" w14:textId="77777777" w:rsidR="00262EA3" w:rsidRDefault="00262EA3" w:rsidP="008563AC">
    <w:pPr>
      <w:jc w:val="right"/>
    </w:pPr>
  </w:p>
  <w:p w14:paraId="25474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C580" w14:textId="77777777" w:rsidR="00262EA3" w:rsidRDefault="00A70E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3D44D" wp14:editId="06647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2729A" w14:textId="41903BAB" w:rsidR="00262EA3" w:rsidRDefault="00A70E59" w:rsidP="00A314CF">
    <w:pPr>
      <w:pStyle w:val="FSHNormal"/>
      <w:spacing w:before="40"/>
    </w:pPr>
    <w:sdt>
      <w:sdtPr>
        <w:alias w:val="CC_Noformat_Motionstyp"/>
        <w:tag w:val="CC_Noformat_Motionstyp"/>
        <w:id w:val="1162973129"/>
        <w:lock w:val="sdtContentLocked"/>
        <w15:appearance w15:val="hidden"/>
        <w:text/>
      </w:sdtPr>
      <w:sdtEndPr/>
      <w:sdtContent>
        <w:r w:rsidR="00F65ABB">
          <w:t>Enskild motion</w:t>
        </w:r>
      </w:sdtContent>
    </w:sdt>
    <w:r w:rsidR="00821B36">
      <w:t xml:space="preserve"> </w:t>
    </w:r>
    <w:sdt>
      <w:sdtPr>
        <w:alias w:val="CC_Noformat_Partikod"/>
        <w:tag w:val="CC_Noformat_Partikod"/>
        <w:id w:val="1471015553"/>
        <w:text/>
      </w:sdtPr>
      <w:sdtEndPr/>
      <w:sdtContent>
        <w:r w:rsidR="00685941">
          <w:t>S</w:t>
        </w:r>
      </w:sdtContent>
    </w:sdt>
    <w:sdt>
      <w:sdtPr>
        <w:alias w:val="CC_Noformat_Partinummer"/>
        <w:tag w:val="CC_Noformat_Partinummer"/>
        <w:id w:val="-2014525982"/>
        <w:text/>
      </w:sdtPr>
      <w:sdtEndPr/>
      <w:sdtContent>
        <w:r w:rsidR="00685941">
          <w:t>883</w:t>
        </w:r>
      </w:sdtContent>
    </w:sdt>
  </w:p>
  <w:p w14:paraId="39735324" w14:textId="77777777" w:rsidR="00262EA3" w:rsidRPr="008227B3" w:rsidRDefault="00A70E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953B6" w14:textId="4834286B" w:rsidR="00262EA3" w:rsidRPr="008227B3" w:rsidRDefault="00A70E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A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ABB">
          <w:t>:1871</w:t>
        </w:r>
      </w:sdtContent>
    </w:sdt>
  </w:p>
  <w:p w14:paraId="501D3978" w14:textId="2231F4A2" w:rsidR="00262EA3" w:rsidRDefault="00A70E59" w:rsidP="00E03A3D">
    <w:pPr>
      <w:pStyle w:val="Motionr"/>
    </w:pPr>
    <w:sdt>
      <w:sdtPr>
        <w:alias w:val="CC_Noformat_Avtext"/>
        <w:tag w:val="CC_Noformat_Avtext"/>
        <w:id w:val="-2020768203"/>
        <w:lock w:val="sdtContentLocked"/>
        <w:placeholder>
          <w:docPart w:val="D2D1C40D37B0472FBAFE91054942ECB3"/>
        </w:placeholder>
        <w15:appearance w15:val="hidden"/>
        <w:text/>
      </w:sdtPr>
      <w:sdtEndPr/>
      <w:sdtContent>
        <w:r w:rsidR="00F65ABB">
          <w:t>av Lena Hallengren (S)</w:t>
        </w:r>
      </w:sdtContent>
    </w:sdt>
  </w:p>
  <w:sdt>
    <w:sdtPr>
      <w:alias w:val="CC_Noformat_Rubtext"/>
      <w:tag w:val="CC_Noformat_Rubtext"/>
      <w:id w:val="-218060500"/>
      <w:lock w:val="sdtLocked"/>
      <w:placeholder>
        <w:docPart w:val="F41DF7A646B545D39495FE2889C636AC"/>
      </w:placeholder>
      <w:text/>
    </w:sdtPr>
    <w:sdtEndPr/>
    <w:sdtContent>
      <w:p w14:paraId="0C328DF5" w14:textId="2AE89B93" w:rsidR="00262EA3" w:rsidRDefault="00685941" w:rsidP="00283E0F">
        <w:pPr>
          <w:pStyle w:val="FSHRub2"/>
        </w:pPr>
        <w:r>
          <w:t>Ideella föreningars oberoende</w:t>
        </w:r>
      </w:p>
    </w:sdtContent>
  </w:sdt>
  <w:sdt>
    <w:sdtPr>
      <w:alias w:val="CC_Boilerplate_3"/>
      <w:tag w:val="CC_Boilerplate_3"/>
      <w:id w:val="1606463544"/>
      <w:lock w:val="sdtContentLocked"/>
      <w15:appearance w15:val="hidden"/>
      <w:text w:multiLine="1"/>
    </w:sdtPr>
    <w:sdtEndPr/>
    <w:sdtContent>
      <w:p w14:paraId="0A7CAF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365084">
    <w:abstractNumId w:val="9"/>
  </w:num>
  <w:num w:numId="2" w16cid:durableId="650331665">
    <w:abstractNumId w:val="8"/>
  </w:num>
  <w:num w:numId="3" w16cid:durableId="518737096">
    <w:abstractNumId w:val="16"/>
  </w:num>
  <w:num w:numId="4" w16cid:durableId="1892300331">
    <w:abstractNumId w:val="14"/>
  </w:num>
  <w:num w:numId="5" w16cid:durableId="1369648179">
    <w:abstractNumId w:val="17"/>
  </w:num>
  <w:num w:numId="6" w16cid:durableId="1718629322">
    <w:abstractNumId w:val="18"/>
  </w:num>
  <w:num w:numId="7" w16cid:durableId="523175192">
    <w:abstractNumId w:val="11"/>
  </w:num>
  <w:num w:numId="8" w16cid:durableId="1701513092">
    <w:abstractNumId w:val="12"/>
  </w:num>
  <w:num w:numId="9" w16cid:durableId="1448355063">
    <w:abstractNumId w:val="15"/>
  </w:num>
  <w:num w:numId="10" w16cid:durableId="1223978038">
    <w:abstractNumId w:val="22"/>
  </w:num>
  <w:num w:numId="11" w16cid:durableId="1148937208">
    <w:abstractNumId w:val="21"/>
  </w:num>
  <w:num w:numId="12" w16cid:durableId="146749371">
    <w:abstractNumId w:val="21"/>
  </w:num>
  <w:num w:numId="13" w16cid:durableId="857039694">
    <w:abstractNumId w:val="3"/>
  </w:num>
  <w:num w:numId="14" w16cid:durableId="145896356">
    <w:abstractNumId w:val="2"/>
  </w:num>
  <w:num w:numId="15" w16cid:durableId="1077245631">
    <w:abstractNumId w:val="1"/>
  </w:num>
  <w:num w:numId="16" w16cid:durableId="173154344">
    <w:abstractNumId w:val="0"/>
  </w:num>
  <w:num w:numId="17" w16cid:durableId="1866282710">
    <w:abstractNumId w:val="7"/>
  </w:num>
  <w:num w:numId="18" w16cid:durableId="1996950477">
    <w:abstractNumId w:val="6"/>
  </w:num>
  <w:num w:numId="19" w16cid:durableId="1230919606">
    <w:abstractNumId w:val="5"/>
  </w:num>
  <w:num w:numId="20" w16cid:durableId="652636149">
    <w:abstractNumId w:val="4"/>
  </w:num>
  <w:num w:numId="21" w16cid:durableId="902762970">
    <w:abstractNumId w:val="21"/>
  </w:num>
  <w:num w:numId="22" w16cid:durableId="1854761429">
    <w:abstractNumId w:val="21"/>
  </w:num>
  <w:num w:numId="23" w16cid:durableId="1116409659">
    <w:abstractNumId w:val="21"/>
  </w:num>
  <w:num w:numId="24" w16cid:durableId="1779063877">
    <w:abstractNumId w:val="21"/>
  </w:num>
  <w:num w:numId="25" w16cid:durableId="54090584">
    <w:abstractNumId w:val="21"/>
  </w:num>
  <w:num w:numId="26" w16cid:durableId="941491056">
    <w:abstractNumId w:val="22"/>
  </w:num>
  <w:num w:numId="27" w16cid:durableId="289937281">
    <w:abstractNumId w:val="22"/>
  </w:num>
  <w:num w:numId="28" w16cid:durableId="1983273271">
    <w:abstractNumId w:val="22"/>
  </w:num>
  <w:num w:numId="29" w16cid:durableId="292176375">
    <w:abstractNumId w:val="22"/>
  </w:num>
  <w:num w:numId="30" w16cid:durableId="1537692516">
    <w:abstractNumId w:val="21"/>
  </w:num>
  <w:num w:numId="31" w16cid:durableId="1302807747">
    <w:abstractNumId w:val="21"/>
  </w:num>
  <w:num w:numId="32" w16cid:durableId="395202786">
    <w:abstractNumId w:val="22"/>
  </w:num>
  <w:num w:numId="33" w16cid:durableId="1139417132">
    <w:abstractNumId w:val="21"/>
  </w:num>
  <w:num w:numId="34" w16cid:durableId="1854299192">
    <w:abstractNumId w:val="18"/>
  </w:num>
  <w:num w:numId="35" w16cid:durableId="393891933">
    <w:abstractNumId w:val="18"/>
    <w:lvlOverride w:ilvl="0">
      <w:startOverride w:val="1"/>
    </w:lvlOverride>
  </w:num>
  <w:num w:numId="36" w16cid:durableId="80377596">
    <w:abstractNumId w:val="19"/>
  </w:num>
  <w:num w:numId="37" w16cid:durableId="1415860270">
    <w:abstractNumId w:val="18"/>
    <w:lvlOverride w:ilvl="0">
      <w:startOverride w:val="1"/>
    </w:lvlOverride>
  </w:num>
  <w:num w:numId="38" w16cid:durableId="89863474">
    <w:abstractNumId w:val="13"/>
  </w:num>
  <w:num w:numId="39" w16cid:durableId="1943295778">
    <w:abstractNumId w:val="10"/>
  </w:num>
  <w:num w:numId="40" w16cid:durableId="3023900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F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4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79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5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3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327E7D"/>
  <w15:chartTrackingRefBased/>
  <w15:docId w15:val="{CE4D4FD3-1208-445D-9216-2A16C05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4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B5ACEDE04486C815869AD5BA6E17E"/>
        <w:category>
          <w:name w:val="Allmänt"/>
          <w:gallery w:val="placeholder"/>
        </w:category>
        <w:types>
          <w:type w:val="bbPlcHdr"/>
        </w:types>
        <w:behaviors>
          <w:behavior w:val="content"/>
        </w:behaviors>
        <w:guid w:val="{A2613B83-21E1-4448-A07B-32FE19EDE893}"/>
      </w:docPartPr>
      <w:docPartBody>
        <w:p w:rsidR="00D71587" w:rsidRDefault="00D71587">
          <w:pPr>
            <w:pStyle w:val="865B5ACEDE04486C815869AD5BA6E17E"/>
          </w:pPr>
          <w:r w:rsidRPr="005A0A93">
            <w:rPr>
              <w:rStyle w:val="Platshllartext"/>
            </w:rPr>
            <w:t>Förslag till riksdagsbeslut</w:t>
          </w:r>
        </w:p>
      </w:docPartBody>
    </w:docPart>
    <w:docPart>
      <w:docPartPr>
        <w:name w:val="05920C68BC7B4027A326A376E03F40D1"/>
        <w:category>
          <w:name w:val="Allmänt"/>
          <w:gallery w:val="placeholder"/>
        </w:category>
        <w:types>
          <w:type w:val="bbPlcHdr"/>
        </w:types>
        <w:behaviors>
          <w:behavior w:val="content"/>
        </w:behaviors>
        <w:guid w:val="{8C2D4546-ABBE-4ED1-AEA7-B60FDAF4D779}"/>
      </w:docPartPr>
      <w:docPartBody>
        <w:p w:rsidR="00D71587" w:rsidRDefault="00D71587">
          <w:pPr>
            <w:pStyle w:val="05920C68BC7B4027A326A376E03F40D1"/>
          </w:pPr>
          <w:r w:rsidRPr="005A0A93">
            <w:rPr>
              <w:rStyle w:val="Platshllartext"/>
            </w:rPr>
            <w:t>Motivering</w:t>
          </w:r>
        </w:p>
      </w:docPartBody>
    </w:docPart>
    <w:docPart>
      <w:docPartPr>
        <w:name w:val="D2D1C40D37B0472FBAFE91054942ECB3"/>
        <w:category>
          <w:name w:val="Allmänt"/>
          <w:gallery w:val="placeholder"/>
        </w:category>
        <w:types>
          <w:type w:val="bbPlcHdr"/>
        </w:types>
        <w:behaviors>
          <w:behavior w:val="content"/>
        </w:behaviors>
        <w:guid w:val="{2755656F-800E-48A0-B937-6B1F9C8E6EAD}"/>
      </w:docPartPr>
      <w:docPartBody>
        <w:p w:rsidR="00D71587" w:rsidRDefault="00D71587">
          <w:pPr>
            <w:pStyle w:val="D2D1C40D37B0472FBAFE91054942ECB3"/>
          </w:pPr>
          <w:r>
            <w:rPr>
              <w:rStyle w:val="Platshllartext"/>
            </w:rPr>
            <w:t xml:space="preserve"> </w:t>
          </w:r>
        </w:p>
      </w:docPartBody>
    </w:docPart>
    <w:docPart>
      <w:docPartPr>
        <w:name w:val="F41DF7A646B545D39495FE2889C636AC"/>
        <w:category>
          <w:name w:val="Allmänt"/>
          <w:gallery w:val="placeholder"/>
        </w:category>
        <w:types>
          <w:type w:val="bbPlcHdr"/>
        </w:types>
        <w:behaviors>
          <w:behavior w:val="content"/>
        </w:behaviors>
        <w:guid w:val="{7CE63D59-0DF6-4ABC-835B-9E8DD46F30EC}"/>
      </w:docPartPr>
      <w:docPartBody>
        <w:p w:rsidR="00D71587" w:rsidRDefault="00D71587">
          <w:pPr>
            <w:pStyle w:val="F41DF7A646B545D39495FE2889C636AC"/>
          </w:pPr>
          <w:r>
            <w:t xml:space="preserve"> </w:t>
          </w:r>
        </w:p>
      </w:docPartBody>
    </w:docPart>
    <w:docPart>
      <w:docPartPr>
        <w:name w:val="DBFDBBCF0AE74897954B225EB6D35712"/>
        <w:category>
          <w:name w:val="Allmänt"/>
          <w:gallery w:val="placeholder"/>
        </w:category>
        <w:types>
          <w:type w:val="bbPlcHdr"/>
        </w:types>
        <w:behaviors>
          <w:behavior w:val="content"/>
        </w:behaviors>
        <w:guid w:val="{5F2F1641-1402-4BD3-8B12-6CF82D06C754}"/>
      </w:docPartPr>
      <w:docPartBody>
        <w:p w:rsidR="00F1633C" w:rsidRDefault="00F16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7"/>
    <w:rsid w:val="004475F2"/>
    <w:rsid w:val="00D71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5B5ACEDE04486C815869AD5BA6E17E">
    <w:name w:val="865B5ACEDE04486C815869AD5BA6E17E"/>
  </w:style>
  <w:style w:type="paragraph" w:customStyle="1" w:styleId="150A4B63DA194D6FA6395A33450377DD">
    <w:name w:val="150A4B63DA194D6FA6395A33450377DD"/>
  </w:style>
  <w:style w:type="paragraph" w:customStyle="1" w:styleId="05920C68BC7B4027A326A376E03F40D1">
    <w:name w:val="05920C68BC7B4027A326A376E03F40D1"/>
  </w:style>
  <w:style w:type="paragraph" w:customStyle="1" w:styleId="E94FCB2BF4914A2D9BB1DD0BECD6AD70">
    <w:name w:val="E94FCB2BF4914A2D9BB1DD0BECD6AD70"/>
  </w:style>
  <w:style w:type="paragraph" w:customStyle="1" w:styleId="D2D1C40D37B0472FBAFE91054942ECB3">
    <w:name w:val="D2D1C40D37B0472FBAFE91054942ECB3"/>
  </w:style>
  <w:style w:type="paragraph" w:customStyle="1" w:styleId="F41DF7A646B545D39495FE2889C636AC">
    <w:name w:val="F41DF7A646B545D39495FE2889C63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48F20-9F15-4133-9134-96AF1982C677}"/>
</file>

<file path=customXml/itemProps2.xml><?xml version="1.0" encoding="utf-8"?>
<ds:datastoreItem xmlns:ds="http://schemas.openxmlformats.org/officeDocument/2006/customXml" ds:itemID="{26F30D68-A598-457B-B993-44C28FE40DBB}"/>
</file>

<file path=customXml/itemProps3.xml><?xml version="1.0" encoding="utf-8"?>
<ds:datastoreItem xmlns:ds="http://schemas.openxmlformats.org/officeDocument/2006/customXml" ds:itemID="{6AEA754D-CEE7-4F52-8FEB-3BCABCDAC694}"/>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2017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