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233D169" w14:textId="77777777">
      <w:pPr>
        <w:pStyle w:val="Normalutanindragellerluft"/>
      </w:pPr>
      <w:r>
        <w:t xml:space="preserve"> </w:t>
      </w:r>
    </w:p>
    <w:sdt>
      <w:sdtPr>
        <w:alias w:val="CC_Boilerplate_4"/>
        <w:tag w:val="CC_Boilerplate_4"/>
        <w:id w:val="-1644581176"/>
        <w:lock w:val="sdtLocked"/>
        <w:placeholder>
          <w:docPart w:val="594734DBE9CB469BBEE22A55C7E8DF98"/>
        </w:placeholder>
        <w15:appearance w15:val="hidden"/>
        <w:text/>
      </w:sdtPr>
      <w:sdtEndPr/>
      <w:sdtContent>
        <w:p w:rsidR="00AF30DD" w:rsidP="00CC4C93" w:rsidRDefault="00AF30DD" w14:paraId="1233D16A" w14:textId="77777777">
          <w:pPr>
            <w:pStyle w:val="Rubrik1"/>
          </w:pPr>
          <w:r>
            <w:t>Förslag till riksdagsbeslut</w:t>
          </w:r>
        </w:p>
      </w:sdtContent>
    </w:sdt>
    <w:sdt>
      <w:sdtPr>
        <w:alias w:val="Yrkande 1"/>
        <w:tag w:val="e356f985-5db4-4f63-ad9c-32310d696507"/>
        <w:id w:val="-1119761219"/>
        <w:lock w:val="sdtLocked"/>
      </w:sdtPr>
      <w:sdtEndPr/>
      <w:sdtContent>
        <w:p w:rsidR="00852E7E" w:rsidRDefault="0097249D" w14:paraId="1233D16B" w14:textId="77777777">
          <w:pPr>
            <w:pStyle w:val="Frslagstext"/>
          </w:pPr>
          <w:r>
            <w:t>Riksdagen ställer sig bakom det som anförs i motionen om att Sverige ska verka för att EU ska ingå ett bilateralt investeringsavtal med Taiwan och tillkännager detta för regeringen.</w:t>
          </w:r>
        </w:p>
      </w:sdtContent>
    </w:sdt>
    <w:p w:rsidR="00AF30DD" w:rsidP="00AF30DD" w:rsidRDefault="000156D9" w14:paraId="1233D16C" w14:textId="77777777">
      <w:pPr>
        <w:pStyle w:val="Rubrik1"/>
      </w:pPr>
      <w:bookmarkStart w:name="MotionsStart" w:id="0"/>
      <w:bookmarkEnd w:id="0"/>
      <w:r>
        <w:t>Motivering</w:t>
      </w:r>
    </w:p>
    <w:p w:rsidRPr="0066639F" w:rsidR="0066639F" w:rsidP="0066639F" w:rsidRDefault="0066639F" w14:paraId="1233D16D" w14:textId="61F7B802">
      <w:pPr>
        <w:pStyle w:val="Normalutanindragellerluft"/>
      </w:pPr>
      <w:r w:rsidRPr="0066639F">
        <w:t>EU är en av Ta</w:t>
      </w:r>
      <w:r w:rsidR="00BB04AE">
        <w:t>iwans viktigaste handelspartner</w:t>
      </w:r>
      <w:r w:rsidRPr="0066639F">
        <w:t>. Statistik ifrån Taiwan visar att från 1952 till (juli) 2014 uppgick de totala investeringarna från euro</w:t>
      </w:r>
      <w:r w:rsidR="00BB04AE">
        <w:t>peiska företag i Taiwan till 32,</w:t>
      </w:r>
      <w:r w:rsidRPr="0066639F">
        <w:t>27 miljarder amerikanska dollar. Detta gör EU till en av de största utländska investerarna i Taiwan. Taiwan och EU skulle båda dra nytta av ett ännu djupare industriellt samarbete och fler investeringar.</w:t>
      </w:r>
    </w:p>
    <w:p w:rsidRPr="0066639F" w:rsidR="0066639F" w:rsidP="0066639F" w:rsidRDefault="0066639F" w14:paraId="1233D16E" w14:textId="79776BC0">
      <w:r w:rsidRPr="0066639F">
        <w:t>Efter att Taiwans handelspakt med Nya Zeeland började gälla den 1 december förra året, har den samlade tillväxten för Taiwans impo</w:t>
      </w:r>
      <w:r w:rsidR="00BB04AE">
        <w:t>rt från Nya Zeeland ökat med 29,</w:t>
      </w:r>
      <w:r w:rsidRPr="0066639F">
        <w:t>30% jämfört med samma period förra året. Till exempel ökade importen av jordbruksprodukter markant, som äpple och kiwi.</w:t>
      </w:r>
    </w:p>
    <w:p w:rsidRPr="0066639F" w:rsidR="0066639F" w:rsidP="0066639F" w:rsidRDefault="0066639F" w14:paraId="1233D16F" w14:textId="20FEABBC">
      <w:r w:rsidRPr="0066639F">
        <w:lastRenderedPageBreak/>
        <w:t>Export av jordbruksprodukter är viktigt för EU och står för ca 9</w:t>
      </w:r>
      <w:r w:rsidR="00BB04AE">
        <w:t xml:space="preserve"> </w:t>
      </w:r>
      <w:r w:rsidRPr="0066639F">
        <w:t>% av EU: s totala export. Om EU och Taiwan kan fördjupa och bredda bilaterala investeringar och handel skulle det inte bara uppmuntra den europeiska exporten av jordbruksprodukter till Taiwan, samt förbättra skyddet av europeiska investeringar</w:t>
      </w:r>
      <w:r w:rsidR="00BB04AE">
        <w:t xml:space="preserve"> i Taiwan, utan</w:t>
      </w:r>
      <w:r w:rsidRPr="0066639F">
        <w:t xml:space="preserve"> även locka fler taiwanesiska företag att investera i Europa. Detta skulle i sin tur bidra till att skapa fler arbetstillfällen för bägge parter.</w:t>
      </w:r>
    </w:p>
    <w:p w:rsidRPr="0066639F" w:rsidR="0066639F" w:rsidP="0066639F" w:rsidRDefault="0066639F" w14:paraId="1233D170" w14:textId="0D368DC0">
      <w:r w:rsidRPr="0066639F">
        <w:t xml:space="preserve">På grund av Taiwans närhet både geografiskt och kulturellt med Kina och andra länder i Sydostasien, har taiwanesiska företag under de senaste decennierna gjort stora investeringar och utvecklat avancerade kontaktnät i dessa regioner. Detta skulle </w:t>
      </w:r>
      <w:r w:rsidR="00BB04AE">
        <w:t>innebära en stor fördel för EU:</w:t>
      </w:r>
      <w:r w:rsidRPr="0066639F">
        <w:t>s nuvarande strategi för ekonomisk tillväxt och kommersiella intressen.</w:t>
      </w:r>
    </w:p>
    <w:p w:rsidR="0066639F" w:rsidP="0066639F" w:rsidRDefault="0066639F" w14:paraId="1233D171" w14:textId="7915D7BB">
      <w:r w:rsidRPr="0066639F">
        <w:t>Jag vill därför lyfta frågan om möjligheten för Sverige att i EU verka för ett ökat bilateralt samarbete mellan EU och Taiwan. Detta genom att uppmana EU att börja samtala med Taiwan om ett bil</w:t>
      </w:r>
      <w:r w:rsidR="00BB04AE">
        <w:t>ateralt investeringsavtal (BIA)</w:t>
      </w:r>
      <w:bookmarkStart w:name="_GoBack" w:id="1"/>
      <w:bookmarkEnd w:id="1"/>
      <w:r w:rsidRPr="0066639F">
        <w:t xml:space="preserve"> gällande investeringar, offentlig upphandling och marknadstillträde för handel med tjänster, vilket i sin tur kan leda till ett heltäckande ekonomiskt avtal (ECA).</w:t>
      </w:r>
    </w:p>
    <w:p w:rsidR="0066639F" w:rsidP="004B262F" w:rsidRDefault="0066639F" w14:paraId="1233D172" w14:textId="77777777">
      <w:pPr>
        <w:pStyle w:val="Underskrifter"/>
      </w:pPr>
    </w:p>
    <w:sdt>
      <w:sdtPr>
        <w:rPr>
          <w:i/>
          <w:noProof/>
        </w:rPr>
        <w:alias w:val="CC_Underskrifter"/>
        <w:tag w:val="CC_Underskrifter"/>
        <w:id w:val="583496634"/>
        <w:lock w:val="sdtContentLocked"/>
        <w:placeholder>
          <w:docPart w:val="959775D25FCC43AD84551D70A4015077"/>
        </w:placeholder>
        <w15:appearance w15:val="hidden"/>
      </w:sdtPr>
      <w:sdtEndPr>
        <w:rPr>
          <w:noProof w:val="0"/>
        </w:rPr>
      </w:sdtEndPr>
      <w:sdtContent>
        <w:p w:rsidRPr="00ED19F0" w:rsidR="00865E70" w:rsidP="00164BCE" w:rsidRDefault="00BB04AE" w14:paraId="1233D17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Caroline Szyber (KD)</w:t>
            </w:r>
          </w:p>
        </w:tc>
        <w:tc>
          <w:tcPr>
            <w:tcW w:w="50" w:type="pct"/>
            <w:vAlign w:val="bottom"/>
          </w:tcPr>
          <w:p>
            <w:pPr>
              <w:pStyle w:val="Underskrifter"/>
            </w:pPr>
            <w:r>
              <w:t> </w:t>
            </w:r>
          </w:p>
        </w:tc>
      </w:tr>
    </w:tbl>
    <w:p w:rsidR="00BE055C" w:rsidRDefault="00BE055C" w14:paraId="1233D177" w14:textId="77777777"/>
    <w:sectPr w:rsidR="00BE055C"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33D179" w14:textId="77777777" w:rsidR="0066639F" w:rsidRDefault="0066639F" w:rsidP="000C1CAD">
      <w:pPr>
        <w:spacing w:line="240" w:lineRule="auto"/>
      </w:pPr>
      <w:r>
        <w:separator/>
      </w:r>
    </w:p>
  </w:endnote>
  <w:endnote w:type="continuationSeparator" w:id="0">
    <w:p w14:paraId="1233D17A" w14:textId="77777777" w:rsidR="0066639F" w:rsidRDefault="006663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33D17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B04A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33D185" w14:textId="77777777" w:rsidR="00023E8F" w:rsidRDefault="00023E8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201510011301</w:instrText>
    </w:r>
    <w:r>
      <w:fldChar w:fldCharType="end"/>
    </w:r>
    <w:r>
      <w:instrText xml:space="preserve"> &gt; </w:instrText>
    </w:r>
    <w:r>
      <w:fldChar w:fldCharType="begin"/>
    </w:r>
    <w:r>
      <w:instrText xml:space="preserve"> PRINTDATE \@ "yyyyMMddHHmm" </w:instrText>
    </w:r>
    <w:r>
      <w:fldChar w:fldCharType="separate"/>
    </w:r>
    <w:r>
      <w:rPr>
        <w:noProof/>
      </w:rPr>
      <w:instrText>201510011309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13:09</w:instrText>
    </w:r>
    <w:r>
      <w:fldChar w:fldCharType="end"/>
    </w:r>
    <w:r>
      <w:instrText xml:space="preserve"> </w:instrText>
    </w:r>
    <w:r>
      <w:fldChar w:fldCharType="separate"/>
    </w:r>
    <w:r>
      <w:rPr>
        <w:noProof/>
      </w:rPr>
      <w:t>2015-10-01 13:09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33D177" w14:textId="77777777" w:rsidR="0066639F" w:rsidRDefault="0066639F" w:rsidP="000C1CAD">
      <w:pPr>
        <w:spacing w:line="240" w:lineRule="auto"/>
      </w:pPr>
      <w:r>
        <w:separator/>
      </w:r>
    </w:p>
  </w:footnote>
  <w:footnote w:type="continuationSeparator" w:id="0">
    <w:p w14:paraId="1233D178" w14:textId="77777777" w:rsidR="0066639F" w:rsidRDefault="0066639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233D17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B04AE" w14:paraId="1233D18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:268</w:t>
        </w:r>
      </w:sdtContent>
    </w:sdt>
  </w:p>
  <w:p w:rsidR="00A42228" w:rsidP="00283E0F" w:rsidRDefault="00BB04AE" w14:paraId="1233D182" w14:textId="77777777">
    <w:pPr>
      <w:pStyle w:val="FSHRub2"/>
    </w:pPr>
    <w:sdt>
      <w:sdtPr>
        <w:alias w:val="CC_Noformat_Avtext"/>
        <w:tag w:val="CC_Noformat_Avtext"/>
        <w:id w:val="1389603703"/>
        <w:lock w:val="sdtContentLocked"/>
        <w15:appearance w15:val="hidden"/>
        <w:text/>
      </w:sdtPr>
      <w:sdtEndPr/>
      <w:sdtContent>
        <w:r>
          <w:t>av Caroline Szyber (KD)</w:t>
        </w:r>
      </w:sdtContent>
    </w:sdt>
  </w:p>
  <w:sdt>
    <w:sdtPr>
      <w:alias w:val="CC_Noformat_Rubtext"/>
      <w:tag w:val="CC_Noformat_Rubtext"/>
      <w:id w:val="1800419874"/>
      <w:lock w:val="sdtLocked"/>
      <w15:appearance w15:val="hidden"/>
      <w:text/>
    </w:sdtPr>
    <w:sdtEndPr/>
    <w:sdtContent>
      <w:p w:rsidR="00A42228" w:rsidP="00283E0F" w:rsidRDefault="0097249D" w14:paraId="1233D183" w14:textId="6C5725E5">
        <w:pPr>
          <w:pStyle w:val="FSHRub2"/>
        </w:pPr>
        <w:r>
          <w:t>Ett bilateralt investeringsavtal mellan EU och Taiwan</w:t>
        </w:r>
      </w:p>
    </w:sdtContent>
  </w:sdt>
  <w:sdt>
    <w:sdtPr>
      <w:alias w:val="CC_Boilerplate_3"/>
      <w:tag w:val="CC_Boilerplate_3"/>
      <w:id w:val="-1567486118"/>
      <w:lock w:val="sdtContentLocked"/>
      <w15:appearance w15:val="hidden"/>
      <w:text w:multiLine="1"/>
    </w:sdtPr>
    <w:sdtEndPr/>
    <w:sdtContent>
      <w:p w:rsidR="00A42228" w:rsidP="00283E0F" w:rsidRDefault="00A42228" w14:paraId="1233D18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6639F"/>
    <w:rsid w:val="00003CCB"/>
    <w:rsid w:val="00006BF0"/>
    <w:rsid w:val="00010168"/>
    <w:rsid w:val="00010DF8"/>
    <w:rsid w:val="00011724"/>
    <w:rsid w:val="00011F33"/>
    <w:rsid w:val="00015064"/>
    <w:rsid w:val="000156D9"/>
    <w:rsid w:val="00022F5C"/>
    <w:rsid w:val="00023E8F"/>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4BCE"/>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0FB5"/>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6736A"/>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195"/>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5493A"/>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374E"/>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639F"/>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1EA"/>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2E7E"/>
    <w:rsid w:val="0085565F"/>
    <w:rsid w:val="008566A8"/>
    <w:rsid w:val="0085764A"/>
    <w:rsid w:val="00857833"/>
    <w:rsid w:val="00857BFB"/>
    <w:rsid w:val="00860F5A"/>
    <w:rsid w:val="00862501"/>
    <w:rsid w:val="00862502"/>
    <w:rsid w:val="008628B8"/>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5F2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249D"/>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4AE"/>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0708"/>
    <w:rsid w:val="00BE03D5"/>
    <w:rsid w:val="00BE055C"/>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35"/>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575"/>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233D169"/>
  <w15:chartTrackingRefBased/>
  <w15:docId w15:val="{63366D83-135B-4C0E-8A2C-291562652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94734DBE9CB469BBEE22A55C7E8DF98"/>
        <w:category>
          <w:name w:val="Allmänt"/>
          <w:gallery w:val="placeholder"/>
        </w:category>
        <w:types>
          <w:type w:val="bbPlcHdr"/>
        </w:types>
        <w:behaviors>
          <w:behavior w:val="content"/>
        </w:behaviors>
        <w:guid w:val="{F58F4230-D977-4E43-BFCC-7511B15E31F9}"/>
      </w:docPartPr>
      <w:docPartBody>
        <w:p w:rsidR="00682023" w:rsidRDefault="00682023">
          <w:pPr>
            <w:pStyle w:val="594734DBE9CB469BBEE22A55C7E8DF98"/>
          </w:pPr>
          <w:r w:rsidRPr="009A726D">
            <w:rPr>
              <w:rStyle w:val="Platshllartext"/>
            </w:rPr>
            <w:t>Klicka här för att ange text.</w:t>
          </w:r>
        </w:p>
      </w:docPartBody>
    </w:docPart>
    <w:docPart>
      <w:docPartPr>
        <w:name w:val="959775D25FCC43AD84551D70A4015077"/>
        <w:category>
          <w:name w:val="Allmänt"/>
          <w:gallery w:val="placeholder"/>
        </w:category>
        <w:types>
          <w:type w:val="bbPlcHdr"/>
        </w:types>
        <w:behaviors>
          <w:behavior w:val="content"/>
        </w:behaviors>
        <w:guid w:val="{332D9A19-4E53-4A76-B28E-5150DF80FC21}"/>
      </w:docPartPr>
      <w:docPartBody>
        <w:p w:rsidR="00682023" w:rsidRDefault="00682023">
          <w:pPr>
            <w:pStyle w:val="959775D25FCC43AD84551D70A401507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023"/>
    <w:rsid w:val="006820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94734DBE9CB469BBEE22A55C7E8DF98">
    <w:name w:val="594734DBE9CB469BBEE22A55C7E8DF98"/>
  </w:style>
  <w:style w:type="paragraph" w:customStyle="1" w:styleId="961A17687E424331A826C24D0BC18736">
    <w:name w:val="961A17687E424331A826C24D0BC18736"/>
  </w:style>
  <w:style w:type="paragraph" w:customStyle="1" w:styleId="959775D25FCC43AD84551D70A4015077">
    <w:name w:val="959775D25FCC43AD84551D70A40150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3352</RubrikLookup>
    <MotionGuid xmlns="00d11361-0b92-4bae-a181-288d6a55b763">ed4c88b0-40d6-49dc-95e9-5bfb0fd7489f</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BD23B5-F94B-4266-B374-B4AE5AEBC15B}"/>
</file>

<file path=customXml/itemProps2.xml><?xml version="1.0" encoding="utf-8"?>
<ds:datastoreItem xmlns:ds="http://schemas.openxmlformats.org/officeDocument/2006/customXml" ds:itemID="{C4A3F2CB-C09A-41E2-982C-118E14A06608}"/>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F2C44906-179D-46D1-B431-2720AE470ACE}"/>
</file>

<file path=customXml/itemProps5.xml><?xml version="1.0" encoding="utf-8"?>
<ds:datastoreItem xmlns:ds="http://schemas.openxmlformats.org/officeDocument/2006/customXml" ds:itemID="{12A73CFD-B39B-4074-957F-6D4917F22AF6}"/>
</file>

<file path=docProps/app.xml><?xml version="1.0" encoding="utf-8"?>
<Properties xmlns="http://schemas.openxmlformats.org/officeDocument/2006/extended-properties" xmlns:vt="http://schemas.openxmlformats.org/officeDocument/2006/docPropsVTypes">
  <Template>GranskaMot</Template>
  <TotalTime>19</TotalTime>
  <Pages>2</Pages>
  <Words>323</Words>
  <Characters>1808</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 Ett bilateralt investeringsavtal mellan  EU och Taiwan</vt:lpstr>
      <vt:lpstr/>
    </vt:vector>
  </TitlesOfParts>
  <Company>Sveriges riksdag</Company>
  <LinksUpToDate>false</LinksUpToDate>
  <CharactersWithSpaces>2121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 Ett bilateralt investeringsavtal mellan  EU och Taiwan</dc:title>
  <dc:subject/>
  <dc:creator>Jonathan Lindgren</dc:creator>
  <cp:keywords/>
  <dc:description/>
  <cp:lastModifiedBy>Kerstin Carlqvist</cp:lastModifiedBy>
  <cp:revision>11</cp:revision>
  <cp:lastPrinted>2015-10-01T11:09:00Z</cp:lastPrinted>
  <dcterms:created xsi:type="dcterms:W3CDTF">2015-10-01T11:01:00Z</dcterms:created>
  <dcterms:modified xsi:type="dcterms:W3CDTF">2016-05-17T08:34:00Z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*O1326585E4D2A*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https://filur.riksdagen.se/drop/DropOffLibrary/O1326585E4D2A.docx</vt:lpwstr>
  </property>
  <property fmtid="{D5CDD505-2E9C-101B-9397-08002B2CF9AE}" pid="11" name="RevisionsOn">
    <vt:lpwstr>1</vt:lpwstr>
  </property>
</Properties>
</file>