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90CB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E3D90">
              <w:rPr>
                <w:sz w:val="20"/>
              </w:rPr>
              <w:t>L2014/1920/POL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90CB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Landsbygdsdepartementet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90CB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C90CB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90CB9">
      <w:pPr>
        <w:framePr w:w="4400" w:h="2523" w:wrap="notBeside" w:vAnchor="page" w:hAnchor="page" w:x="6453" w:y="2445"/>
        <w:ind w:left="142"/>
      </w:pPr>
      <w:r>
        <w:t>Till riksdagen</w:t>
      </w:r>
    </w:p>
    <w:p w:rsidR="00C90CB9" w:rsidRDefault="00C90CB9" w:rsidP="00C90CB9">
      <w:pPr>
        <w:pStyle w:val="RKrubrik"/>
        <w:pBdr>
          <w:bottom w:val="single" w:sz="4" w:space="1" w:color="auto"/>
        </w:pBdr>
        <w:spacing w:before="0" w:after="0"/>
      </w:pPr>
    </w:p>
    <w:p w:rsidR="006E4E11" w:rsidRDefault="00C90CB9" w:rsidP="00C90CB9">
      <w:pPr>
        <w:pStyle w:val="RKrubrik"/>
        <w:pBdr>
          <w:bottom w:val="single" w:sz="4" w:space="1" w:color="auto"/>
        </w:pBdr>
        <w:spacing w:before="0" w:after="0"/>
      </w:pPr>
      <w:r>
        <w:t>Svar på fråga 2013/14:719 av Helena Leander (MP) Likvärdiga villkor för komjölk och växtbaserad mjölk</w:t>
      </w:r>
    </w:p>
    <w:p w:rsidR="006E4E11" w:rsidRDefault="006E4E11">
      <w:pPr>
        <w:pStyle w:val="RKnormal"/>
      </w:pPr>
    </w:p>
    <w:p w:rsidR="00C90CB9" w:rsidRDefault="00C90CB9" w:rsidP="00C90CB9">
      <w:pPr>
        <w:pStyle w:val="RKnormal"/>
      </w:pPr>
      <w:r>
        <w:t xml:space="preserve">Helena Leander har frågat mig om jag avser vidta några åtgärder för att skapa likvärdiga villkor för berikning av komjölk och växtbaserad mjölk. </w:t>
      </w:r>
    </w:p>
    <w:p w:rsidR="00C90CB9" w:rsidRDefault="00C90CB9" w:rsidP="00C90CB9">
      <w:pPr>
        <w:pStyle w:val="RKnormal"/>
      </w:pPr>
    </w:p>
    <w:p w:rsidR="00C90CB9" w:rsidRDefault="00B5483A" w:rsidP="00C90CB9">
      <w:pPr>
        <w:pStyle w:val="RKnormal"/>
      </w:pPr>
      <w:r>
        <w:t xml:space="preserve">Beteckningen mjölk är reserverad för animaliska produkter och de växtbaserade produkterna benämns vanligen dryck t.ex. havredryck. </w:t>
      </w:r>
      <w:r w:rsidR="00C90CB9">
        <w:t xml:space="preserve">I Sverige tillsätts D-vitamin till fettsnål komjölk eftersom vitaminet försvinner i framtagningsprocessen. Den nivå till vilken den fettsnåla mjölken berikas motsvarar halten i standardmjölk (3 procent fett). Motivet att tillsätta D-vitamin är att öka barns intag särskilt då Sverige är ett solfattigt land. För att ekologisk komjölk ska kunna berikas krävs enligt EG-förordningen för ekologisk produktion att det finns ett obligatoriskt krav i den svenska lagstiftningen. Kravet på obligatorisk berikning av ekologisk komjölk infördes 1 december 2007. </w:t>
      </w:r>
    </w:p>
    <w:p w:rsidR="00C90CB9" w:rsidRDefault="00C90CB9" w:rsidP="00C90CB9">
      <w:pPr>
        <w:pStyle w:val="RKnormal"/>
      </w:pPr>
    </w:p>
    <w:p w:rsidR="00C90CB9" w:rsidRDefault="00C90CB9" w:rsidP="00C90CB9">
      <w:pPr>
        <w:pStyle w:val="RKnormal"/>
      </w:pPr>
      <w:r>
        <w:t xml:space="preserve">Ett stort antal av tillverkare av växtbaserade konventionella drycker tillsätter idag på frivillig väg D-vitamin men också andra vitaminer och mineraler till sina produkter. Anledning till detta är att D-vitamin inte finns i den ursprungliga råvaran. Enligt EU-reglerna för ekologiska produkter är det inte tillåtet att sätta till D-vitamin. Förutom D-vitamin innehåller de ekologiska växtbaserade dryckerna inte kalcium eller vitamin B12, vilket ingår i komjölk och är för oss viktiga näringsämnen. Att införa krav på obligatorisk berikning med D-vitamin medför därför inte att dryckernas näringsinnehåll kan likställas med innehållet i komjölk. </w:t>
      </w:r>
    </w:p>
    <w:p w:rsidR="00C90CB9" w:rsidRDefault="00C90CB9" w:rsidP="00C90CB9">
      <w:pPr>
        <w:pStyle w:val="RKnormal"/>
      </w:pPr>
    </w:p>
    <w:p w:rsidR="00C90CB9" w:rsidRDefault="00C90CB9" w:rsidP="00C90CB9">
      <w:pPr>
        <w:pStyle w:val="RKnormal"/>
      </w:pPr>
      <w:r>
        <w:t xml:space="preserve">Den lösning som jag förespråkar är bra </w:t>
      </w:r>
      <w:r w:rsidR="002512A8">
        <w:t xml:space="preserve">och balanserad </w:t>
      </w:r>
      <w:r>
        <w:t>märkning om näringsinnehållet i olika livsmedel. Märkningen kan vara en hjälp för oss konsumenter så att vi kan göra mer aktiva val i mataffären men också så att vi kan se till att vi äter tillräckliga mängder av viktiga näringsämnen och får i oss en väl sammansatt kost. Att ange näringsinnehållet i livsm</w:t>
      </w:r>
      <w:r w:rsidR="002512A8">
        <w:t>edel kommer i och med den nya EU</w:t>
      </w:r>
      <w:r>
        <w:t xml:space="preserve">-förordningen om livsmedelsinformation att bli obligatoriskt. </w:t>
      </w:r>
    </w:p>
    <w:p w:rsidR="00C90CB9" w:rsidRDefault="00C90CB9" w:rsidP="00C90CB9">
      <w:pPr>
        <w:pStyle w:val="RKnormal"/>
      </w:pPr>
    </w:p>
    <w:p w:rsidR="00C90CB9" w:rsidRDefault="00C90CB9" w:rsidP="00C90CB9">
      <w:pPr>
        <w:pStyle w:val="RKnormal"/>
      </w:pPr>
      <w:r>
        <w:t>Stockholm den 1</w:t>
      </w:r>
      <w:r w:rsidR="002512A8">
        <w:t>5</w:t>
      </w:r>
      <w:r>
        <w:t xml:space="preserve"> juli 2014</w:t>
      </w:r>
    </w:p>
    <w:p w:rsidR="00C90CB9" w:rsidRDefault="00C90CB9" w:rsidP="00C90CB9">
      <w:pPr>
        <w:pStyle w:val="RKnormal"/>
      </w:pPr>
    </w:p>
    <w:p w:rsidR="00C90CB9" w:rsidRDefault="00C90CB9" w:rsidP="00C90CB9">
      <w:pPr>
        <w:pStyle w:val="RKnormal"/>
      </w:pPr>
    </w:p>
    <w:p w:rsidR="00C90CB9" w:rsidRDefault="00C90CB9" w:rsidP="00C90CB9">
      <w:pPr>
        <w:pStyle w:val="RKnormal"/>
      </w:pPr>
    </w:p>
    <w:p w:rsidR="00C90CB9" w:rsidRDefault="00C90CB9">
      <w:pPr>
        <w:pStyle w:val="RKnormal"/>
      </w:pPr>
      <w:r>
        <w:t>Eskil Erlandsson</w:t>
      </w:r>
    </w:p>
    <w:sectPr w:rsidR="00C90CB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C7" w:rsidRDefault="004F41C7">
      <w:r>
        <w:separator/>
      </w:r>
    </w:p>
  </w:endnote>
  <w:endnote w:type="continuationSeparator" w:id="0">
    <w:p w:rsidR="004F41C7" w:rsidRDefault="004F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C7" w:rsidRDefault="004F41C7">
      <w:r>
        <w:separator/>
      </w:r>
    </w:p>
  </w:footnote>
  <w:footnote w:type="continuationSeparator" w:id="0">
    <w:p w:rsidR="004F41C7" w:rsidRDefault="004F4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01F0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E3D9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B9" w:rsidRDefault="00C90CB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8E43F2" wp14:editId="1F8E43F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B9"/>
    <w:rsid w:val="00001F0E"/>
    <w:rsid w:val="00150384"/>
    <w:rsid w:val="00160901"/>
    <w:rsid w:val="001805B7"/>
    <w:rsid w:val="001F68B7"/>
    <w:rsid w:val="002512A8"/>
    <w:rsid w:val="00367B1C"/>
    <w:rsid w:val="004A328D"/>
    <w:rsid w:val="004F41C7"/>
    <w:rsid w:val="0058762B"/>
    <w:rsid w:val="006E4E11"/>
    <w:rsid w:val="007242A3"/>
    <w:rsid w:val="007A6855"/>
    <w:rsid w:val="0092027A"/>
    <w:rsid w:val="00955E31"/>
    <w:rsid w:val="00992E72"/>
    <w:rsid w:val="00AE3D90"/>
    <w:rsid w:val="00AF26D1"/>
    <w:rsid w:val="00B5483A"/>
    <w:rsid w:val="00C90CB9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E4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C90CB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90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0CB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C90CB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90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0C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1e579510-bcfb-4cb6-96c8-2b10bcb1b5e8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1E1BBDD-2797-48CF-BFAB-9C23EE9F0CEC}"/>
</file>

<file path=customXml/itemProps2.xml><?xml version="1.0" encoding="utf-8"?>
<ds:datastoreItem xmlns:ds="http://schemas.openxmlformats.org/officeDocument/2006/customXml" ds:itemID="{4F5E5593-90AE-4E89-AA3E-215197FECB12}"/>
</file>

<file path=customXml/itemProps3.xml><?xml version="1.0" encoding="utf-8"?>
<ds:datastoreItem xmlns:ds="http://schemas.openxmlformats.org/officeDocument/2006/customXml" ds:itemID="{B1FD200D-AB40-4096-AD99-3396624D4CBF}"/>
</file>

<file path=customXml/itemProps4.xml><?xml version="1.0" encoding="utf-8"?>
<ds:datastoreItem xmlns:ds="http://schemas.openxmlformats.org/officeDocument/2006/customXml" ds:itemID="{5D1132CE-3D20-4FE1-9090-CCB011F9132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F5E5593-90AE-4E89-AA3E-215197FECB1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B45BE05-6A56-4E88-8D99-D4E26270815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1974</Characters>
  <Application>Microsoft Office Word</Application>
  <DocSecurity>0</DocSecurity>
  <Lines>179</Lines>
  <Paragraphs>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Svedinger</dc:creator>
  <cp:lastModifiedBy>Eva Kjäll-Stenberg</cp:lastModifiedBy>
  <cp:revision>5</cp:revision>
  <cp:lastPrinted>2014-07-14T09:12:00Z</cp:lastPrinted>
  <dcterms:created xsi:type="dcterms:W3CDTF">2014-07-09T15:24:00Z</dcterms:created>
  <dcterms:modified xsi:type="dcterms:W3CDTF">2014-07-14T09:13:00Z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8;0;0;447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d432fd21-0604-4f72-92a1-251d95289cfc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