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64F3" w:rsidRPr="00D464F3" w:rsidRDefault="00D464F3">
      <w:pPr>
        <w:pStyle w:val="Frslagsrubrik"/>
      </w:pPr>
      <w:r w:rsidRPr="00D464F3">
        <w:t>Förslag till riksdagsbeslut</w:t>
      </w:r>
    </w:p>
    <w:p w:rsidR="00D464F3" w:rsidRPr="00D464F3" w:rsidRDefault="00D464F3">
      <w:pPr>
        <w:pStyle w:val="Hemstlatt"/>
        <w:numPr>
          <w:ilvl w:val="0"/>
          <w:numId w:val="1"/>
        </w:numPr>
      </w:pPr>
      <w:r w:rsidRPr="00D464F3">
        <w:t>Riksdagen tillkännager för regeringen som sin mening vad som anförs i motionen om att regeringen ska återkomma till riksdagen med fortlöpande information om tillståndet i SAS AB.</w:t>
      </w:r>
    </w:p>
    <w:p w:rsidR="00D464F3" w:rsidRPr="00D464F3" w:rsidRDefault="00D464F3">
      <w:pPr>
        <w:pStyle w:val="Hemstlatt"/>
        <w:numPr>
          <w:ilvl w:val="0"/>
          <w:numId w:val="1"/>
        </w:numPr>
      </w:pPr>
      <w:r w:rsidRPr="00D464F3">
        <w:t>Riksdagen tillkännager för regeringen som sin mening vad som anförs i motionen om att skyndsamt inleda en genomgripande analys och kartläggning av SAS AB.</w:t>
      </w:r>
    </w:p>
    <w:p w:rsidR="00D464F3" w:rsidRPr="00D464F3" w:rsidRDefault="00D464F3">
      <w:pPr>
        <w:pStyle w:val="Hemstlatt"/>
        <w:numPr>
          <w:ilvl w:val="0"/>
          <w:numId w:val="1"/>
        </w:numPr>
      </w:pPr>
      <w:r w:rsidRPr="00D464F3">
        <w:t>Riksdagen begär att regeringen ska återkomma till riksd</w:t>
      </w:r>
      <w:r w:rsidRPr="00D464F3">
        <w:t>a</w:t>
      </w:r>
      <w:r w:rsidRPr="00D464F3">
        <w:t>gen med förslag till handlingslinjer för ett framtida SAS AB enligt vad som sägs i motionen.</w:t>
      </w:r>
    </w:p>
    <w:p w:rsidR="00D464F3" w:rsidRPr="00D464F3" w:rsidRDefault="00D464F3">
      <w:pPr>
        <w:pStyle w:val="Rubrik1"/>
      </w:pPr>
      <w:r w:rsidRPr="00D464F3">
        <w:t>Motivering</w:t>
      </w:r>
    </w:p>
    <w:p w:rsidR="00D464F3" w:rsidRPr="00D464F3" w:rsidRDefault="00D464F3">
      <w:r w:rsidRPr="00D464F3">
        <w:t>SAS har under hela detta århundrade haft en svår ekonomisk situation. Stora förändringar och rationaliseringar har genomförts och ytterligare omstruktur</w:t>
      </w:r>
      <w:r w:rsidRPr="00D464F3">
        <w:t>e</w:t>
      </w:r>
      <w:r w:rsidRPr="00D464F3">
        <w:t>ringar planeras.</w:t>
      </w:r>
    </w:p>
    <w:p w:rsidR="00D464F3" w:rsidRPr="00D464F3" w:rsidRDefault="00D464F3">
      <w:pPr>
        <w:pStyle w:val="Normaltindrag"/>
      </w:pPr>
      <w:r w:rsidRPr="00D464F3">
        <w:t>Regeringen har inför den kommande nyemissionen, liksom inför den tid</w:t>
      </w:r>
      <w:r w:rsidRPr="00D464F3">
        <w:t>i</w:t>
      </w:r>
      <w:r w:rsidRPr="00D464F3">
        <w:t>gare nyemissionen i februari 2009, underlåtit att delge riksdagen fortlöpande information om läget i bolaget. Om detta beror på en strategi som andra sta</w:t>
      </w:r>
      <w:r w:rsidRPr="00D464F3">
        <w:t>t</w:t>
      </w:r>
      <w:r w:rsidRPr="00D464F3">
        <w:t>liga företag verkar tillämpa, att inte utöva sin ägarmakt, låter vi vara osagt. Vi finner detta otillfredsställande och anser att regeringen framgent måste hålla riksdagen informerad på ett väsentligt bättre sätt än som hitintills har varit fallet.</w:t>
      </w:r>
    </w:p>
    <w:p w:rsidR="00D464F3" w:rsidRPr="00D464F3" w:rsidRDefault="00D464F3">
      <w:pPr>
        <w:pStyle w:val="Normaltindrag"/>
      </w:pPr>
      <w:r w:rsidRPr="00D464F3">
        <w:t>Vi hoppas att regeringen i framtiden tar ett mer aktivt intresse i SAS men även i andra statliga företag. At</w:t>
      </w:r>
      <w:r w:rsidRPr="00D464F3">
        <w:t>t sälja ut kan inte vara den enda politiken när man förvaltar näringslivets största enskilda företagsgrupp. För SAS är det utomordentligt viktigt att man på ett så tidigt stadium som möjligt får en ty</w:t>
      </w:r>
      <w:r w:rsidRPr="00D464F3">
        <w:t>d</w:t>
      </w:r>
      <w:r w:rsidRPr="00D464F3">
        <w:t>lig bild av bolagets finansiella status och dess möjlighet att på ett framgång</w:t>
      </w:r>
      <w:r w:rsidRPr="00D464F3">
        <w:t>s</w:t>
      </w:r>
      <w:r w:rsidRPr="00D464F3">
        <w:t xml:space="preserve">rikt sätt hävda sig i en allt hårdare konkurrens. Därför anser vi att regeringen </w:t>
      </w:r>
      <w:r w:rsidRPr="00D464F3">
        <w:lastRenderedPageBreak/>
        <w:t>skyndsamt ska ta initiativ till en genomgripande analys och kartläggning av bolaget. Vi ser även ett behov av att djupare analysera hur tillgänglighete</w:t>
      </w:r>
      <w:r w:rsidRPr="00D464F3">
        <w:t>n i Sverige till strategiska flyglinjer, såväl internationella som nationella, påve</w:t>
      </w:r>
      <w:r w:rsidRPr="00D464F3">
        <w:t>r</w:t>
      </w:r>
      <w:r w:rsidRPr="00D464F3">
        <w:t>kas av de omstruktureringar som nu sker på flygmarknaden. Därefter förvä</w:t>
      </w:r>
      <w:r w:rsidRPr="00D464F3">
        <w:t>n</w:t>
      </w:r>
      <w:r w:rsidRPr="00D464F3">
        <w:t>tar vi oss att regeringen återkommer till riksdagen och ger riksdagen, som folkets parlamentariska företrädare, möjlighet att ta ställning till olika han</w:t>
      </w:r>
      <w:r w:rsidRPr="00D464F3">
        <w:t>d</w:t>
      </w:r>
      <w:r w:rsidRPr="00D464F3">
        <w:t>lingslinjer för ett av svenska folkets bolag, SAS AB. Det bör riksdagen besl</w:t>
      </w:r>
      <w:r w:rsidRPr="00D464F3">
        <w:t>u</w:t>
      </w:r>
      <w:r w:rsidRPr="00D464F3">
        <w: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64F3">
        <w:trPr>
          <w:cantSplit/>
        </w:trPr>
        <w:tc>
          <w:tcPr>
            <w:tcW w:w="3046" w:type="dxa"/>
          </w:tcPr>
          <w:p w:rsidR="00D464F3" w:rsidRPr="00D464F3" w:rsidRDefault="00D464F3">
            <w:pPr>
              <w:pStyle w:val="UnderskriftDatum"/>
              <w:spacing w:before="240"/>
            </w:pPr>
            <w:r w:rsidRPr="00D464F3">
              <w:t>Stockholm den 5 mars 2010</w:t>
            </w:r>
          </w:p>
        </w:tc>
        <w:tc>
          <w:tcPr>
            <w:tcW w:w="3047" w:type="dxa"/>
          </w:tcPr>
          <w:p w:rsidR="00D464F3" w:rsidRPr="00D464F3" w:rsidRDefault="00D464F3">
            <w:pPr>
              <w:pStyle w:val="Underskrifter"/>
              <w:spacing w:before="240"/>
            </w:pPr>
          </w:p>
        </w:tc>
      </w:tr>
      <w:tr w:rsidR="00000000" w:rsidRPr="00D464F3">
        <w:trPr>
          <w:cantSplit/>
        </w:trPr>
        <w:tc>
          <w:tcPr>
            <w:tcW w:w="3046" w:type="dxa"/>
          </w:tcPr>
          <w:p w:rsidR="00D464F3" w:rsidRPr="00D464F3" w:rsidRDefault="00D464F3">
            <w:pPr>
              <w:pStyle w:val="Underskrifter"/>
            </w:pPr>
            <w:r w:rsidRPr="00D464F3">
              <w:t>Ulla Andersson (v)</w:t>
            </w:r>
          </w:p>
        </w:tc>
        <w:tc>
          <w:tcPr>
            <w:tcW w:w="3046" w:type="dxa"/>
          </w:tcPr>
          <w:p w:rsidR="00D464F3" w:rsidRPr="00D464F3" w:rsidRDefault="00D464F3">
            <w:pPr>
              <w:pStyle w:val="Underskrifter"/>
            </w:pPr>
          </w:p>
        </w:tc>
      </w:tr>
      <w:tr w:rsidR="00000000" w:rsidRPr="00D464F3">
        <w:trPr>
          <w:cantSplit/>
        </w:trPr>
        <w:tc>
          <w:tcPr>
            <w:tcW w:w="3046" w:type="dxa"/>
          </w:tcPr>
          <w:p w:rsidR="00D464F3" w:rsidRPr="00D464F3" w:rsidRDefault="00D464F3">
            <w:pPr>
              <w:pStyle w:val="Underskrifter"/>
            </w:pPr>
            <w:r w:rsidRPr="00D464F3">
              <w:t>Hans Linde (v)</w:t>
            </w:r>
          </w:p>
        </w:tc>
        <w:tc>
          <w:tcPr>
            <w:tcW w:w="3046" w:type="dxa"/>
          </w:tcPr>
          <w:p w:rsidR="00D464F3" w:rsidRPr="00D464F3" w:rsidRDefault="00D464F3">
            <w:pPr>
              <w:pStyle w:val="Underskrifter"/>
            </w:pPr>
            <w:r w:rsidRPr="00D464F3">
              <w:t>Jacob Johnson (v)</w:t>
            </w:r>
          </w:p>
        </w:tc>
      </w:tr>
      <w:tr w:rsidR="00000000" w:rsidRPr="00D464F3">
        <w:trPr>
          <w:cantSplit/>
        </w:trPr>
        <w:tc>
          <w:tcPr>
            <w:tcW w:w="3046" w:type="dxa"/>
          </w:tcPr>
          <w:p w:rsidR="00D464F3" w:rsidRPr="00D464F3" w:rsidRDefault="00D464F3">
            <w:pPr>
              <w:pStyle w:val="Underskrifter"/>
            </w:pPr>
            <w:r w:rsidRPr="00D464F3">
              <w:t>Marie Engström (v)</w:t>
            </w:r>
          </w:p>
        </w:tc>
        <w:tc>
          <w:tcPr>
            <w:tcW w:w="3046" w:type="dxa"/>
          </w:tcPr>
          <w:p w:rsidR="00D464F3" w:rsidRPr="00D464F3" w:rsidRDefault="00D464F3">
            <w:pPr>
              <w:pStyle w:val="Underskrifter"/>
            </w:pPr>
            <w:r w:rsidRPr="00D464F3">
              <w:t>Kent Persson (v)</w:t>
            </w:r>
          </w:p>
        </w:tc>
      </w:tr>
    </w:tbl>
    <w:p w:rsidR="00D464F3" w:rsidRPr="00D464F3" w:rsidRDefault="00D464F3">
      <w:pPr>
        <w:pStyle w:val="Normaltindrag"/>
      </w:pPr>
    </w:p>
    <w:sectPr w:rsidR="00000000" w:rsidRPr="00D464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64F3" w:rsidRPr="00D464F3" w:rsidRDefault="00D464F3">
      <w:r w:rsidRPr="00D464F3">
        <w:separator/>
      </w:r>
    </w:p>
  </w:endnote>
  <w:endnote w:type="continuationSeparator" w:id="0">
    <w:p w:rsidR="00D464F3" w:rsidRPr="00D464F3" w:rsidRDefault="00D464F3">
      <w:r w:rsidRPr="00D464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4F3" w:rsidRPr="00D464F3" w:rsidRDefault="00D464F3">
    <w:pPr>
      <w:pStyle w:val="Sidfot"/>
    </w:pPr>
    <w:r w:rsidRPr="00D464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21335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4F3" w:rsidRDefault="00D464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64F3" w:rsidRDefault="00D464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4F3" w:rsidRPr="00D464F3" w:rsidRDefault="00D464F3">
    <w:pPr>
      <w:pStyle w:val="Sidfot"/>
    </w:pPr>
    <w:r w:rsidRPr="00D464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00836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4F3" w:rsidRDefault="00D464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64F3" w:rsidRDefault="00D464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4F3" w:rsidRPr="00D464F3" w:rsidRDefault="00D464F3">
    <w:pPr>
      <w:pStyle w:val="Sidfot"/>
    </w:pPr>
    <w:r w:rsidRPr="00D464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70602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4F3" w:rsidRDefault="00D464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64F3" w:rsidRDefault="00D464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64F3" w:rsidRPr="00D464F3" w:rsidRDefault="00D464F3">
      <w:r w:rsidRPr="00D464F3">
        <w:separator/>
      </w:r>
    </w:p>
  </w:footnote>
  <w:footnote w:type="continuationSeparator" w:id="0">
    <w:p w:rsidR="00D464F3" w:rsidRPr="00D464F3" w:rsidRDefault="00D464F3">
      <w:r w:rsidRPr="00D464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4F3" w:rsidRPr="00D464F3" w:rsidRDefault="00D464F3">
    <w:pPr>
      <w:pStyle w:val="Sidhuvud"/>
    </w:pPr>
    <w:r w:rsidRPr="00D464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81354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4F3" w:rsidRDefault="00D464F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64F3" w:rsidRDefault="00D464F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4F3" w:rsidRPr="00D464F3" w:rsidRDefault="00D464F3">
    <w:pPr>
      <w:pStyle w:val="Sidhuvud"/>
    </w:pPr>
    <w:r w:rsidRPr="00D464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86939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4F3" w:rsidRDefault="00D464F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64F3" w:rsidRDefault="00D464F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4F3" w:rsidRPr="00D464F3" w:rsidRDefault="00D464F3">
    <w:pPr>
      <w:pStyle w:val="FSHNormal"/>
      <w:tabs>
        <w:tab w:val="right" w:pos="5840"/>
      </w:tabs>
    </w:pPr>
    <w:r w:rsidRPr="00D464F3">
      <w:br/>
    </w:r>
    <w:r w:rsidRPr="00D464F3">
      <w:fldChar w:fldCharType="begin" w:fldLock="1"/>
    </w:r>
    <w:r w:rsidRPr="00D464F3">
      <w:instrText xml:space="preserve"> DOCPROPERTY</w:instrText>
    </w:r>
    <w:r w:rsidRPr="00D464F3">
      <w:rPr>
        <w:sz w:val="18"/>
      </w:rPr>
      <w:instrText xml:space="preserve"> "YearUser" *\charformat </w:instrText>
    </w:r>
    <w:r w:rsidRPr="00D464F3">
      <w:fldChar w:fldCharType="separate"/>
    </w:r>
    <w:r w:rsidRPr="00D464F3">
      <w:t>2009/10</w:t>
    </w:r>
    <w:r w:rsidRPr="00D464F3">
      <w:fldChar w:fldCharType="end"/>
    </w:r>
    <w:r w:rsidRPr="00D464F3">
      <w:t xml:space="preserve"> </w:t>
    </w:r>
    <w:r w:rsidRPr="00D464F3">
      <w:tab/>
      <w:t xml:space="preserve">mnr: </w:t>
    </w:r>
    <w:r w:rsidRPr="00D464F3">
      <w:fldChar w:fldCharType="begin" w:fldLock="1"/>
    </w:r>
    <w:r w:rsidRPr="00D464F3">
      <w:instrText xml:space="preserve"> DOCPROPERTY</w:instrText>
    </w:r>
    <w:r w:rsidRPr="00D464F3">
      <w:rPr>
        <w:sz w:val="18"/>
      </w:rPr>
      <w:instrText xml:space="preserve"> "Motionsnummer" *\charformat </w:instrText>
    </w:r>
    <w:r w:rsidRPr="00D464F3">
      <w:fldChar w:fldCharType="separate"/>
    </w:r>
    <w:r w:rsidRPr="00D464F3">
      <w:t>Fi6</w:t>
    </w:r>
    <w:r w:rsidRPr="00D464F3">
      <w:fldChar w:fldCharType="end"/>
    </w:r>
    <w:r w:rsidRPr="00D464F3">
      <w:br/>
    </w:r>
    <w:r w:rsidRPr="00D464F3">
      <w:fldChar w:fldCharType="begin" w:fldLock="1"/>
    </w:r>
    <w:r w:rsidRPr="00D464F3">
      <w:instrText xml:space="preserve"> DOCPROPERTY</w:instrText>
    </w:r>
    <w:r w:rsidRPr="00D464F3">
      <w:rPr>
        <w:sz w:val="18"/>
      </w:rPr>
      <w:instrText xml:space="preserve"> "Samling" *\charformat </w:instrText>
    </w:r>
    <w:r w:rsidRPr="00D464F3">
      <w:fldChar w:fldCharType="end"/>
    </w:r>
    <w:r w:rsidRPr="00D464F3">
      <w:tab/>
      <w:t xml:space="preserve">pnr: </w:t>
    </w:r>
    <w:r w:rsidRPr="00D464F3">
      <w:fldChar w:fldCharType="begin" w:fldLock="1"/>
    </w:r>
    <w:r w:rsidRPr="00D464F3">
      <w:instrText xml:space="preserve"> DOCPROPERTY</w:instrText>
    </w:r>
    <w:r w:rsidRPr="00D464F3">
      <w:rPr>
        <w:sz w:val="18"/>
      </w:rPr>
      <w:instrText xml:space="preserve"> "Partinummer" *\charformat </w:instrText>
    </w:r>
    <w:r w:rsidRPr="00D464F3">
      <w:fldChar w:fldCharType="separate"/>
    </w:r>
    <w:r w:rsidRPr="00D464F3">
      <w:t>v26</w:t>
    </w:r>
    <w:r w:rsidRPr="00D464F3">
      <w:fldChar w:fldCharType="end"/>
    </w:r>
  </w:p>
  <w:p w:rsidR="00D464F3" w:rsidRPr="00D464F3" w:rsidRDefault="00D464F3">
    <w:pPr>
      <w:pStyle w:val="FSHRub1"/>
    </w:pPr>
    <w:r w:rsidRPr="00D464F3">
      <w:t>Motion till riksdagen</w:t>
    </w:r>
    <w:r w:rsidRPr="00D464F3">
      <w:br/>
    </w:r>
    <w:r w:rsidRPr="00D464F3">
      <w:fldChar w:fldCharType="begin" w:fldLock="1"/>
    </w:r>
    <w:r w:rsidRPr="00D464F3">
      <w:instrText xml:space="preserve"> DOCPROPERTY "YearUser" *\charformat </w:instrText>
    </w:r>
    <w:r w:rsidRPr="00D464F3">
      <w:fldChar w:fldCharType="separate"/>
    </w:r>
    <w:r w:rsidRPr="00D464F3">
      <w:t>2009/10</w:t>
    </w:r>
    <w:r w:rsidRPr="00D464F3">
      <w:fldChar w:fldCharType="end"/>
    </w:r>
    <w:r w:rsidRPr="00D464F3">
      <w:t>:</w:t>
    </w:r>
    <w:r w:rsidRPr="00D464F3">
      <w:fldChar w:fldCharType="begin" w:fldLock="1"/>
    </w:r>
    <w:r w:rsidRPr="00D464F3">
      <w:instrText xml:space="preserve"> DOCPROPERTY "Motionsnummer" *\charformat </w:instrText>
    </w:r>
    <w:r w:rsidRPr="00D464F3">
      <w:fldChar w:fldCharType="separate"/>
    </w:r>
    <w:r w:rsidRPr="00D464F3">
      <w:t>Fi6</w:t>
    </w:r>
    <w:r w:rsidRPr="00D464F3">
      <w:fldChar w:fldCharType="end"/>
    </w:r>
  </w:p>
  <w:p w:rsidR="00D464F3" w:rsidRPr="00D464F3" w:rsidRDefault="00D464F3">
    <w:pPr>
      <w:pStyle w:val="FSHNormalS5"/>
    </w:pPr>
    <w:r w:rsidRPr="00D464F3">
      <w:fldChar w:fldCharType="begin" w:fldLock="1"/>
    </w:r>
    <w:r w:rsidRPr="00D464F3">
      <w:instrText xml:space="preserve"> DOCPROPERTY "MotionarText" *\charformat </w:instrText>
    </w:r>
    <w:r w:rsidRPr="00D464F3">
      <w:fldChar w:fldCharType="separate"/>
    </w:r>
    <w:r w:rsidRPr="00D464F3">
      <w:t>av Ulla Andersson m.fl. (v)</w:t>
    </w:r>
    <w:r w:rsidRPr="00D464F3">
      <w:fldChar w:fldCharType="end"/>
    </w:r>
    <w:r w:rsidRPr="00D464F3">
      <w:br/>
    </w:r>
    <w:r w:rsidRPr="00D464F3">
      <w:fldChar w:fldCharType="begin" w:fldLock="1"/>
    </w:r>
    <w:r w:rsidRPr="00D464F3">
      <w:instrText xml:space="preserve"> DOCPROPERTY "SvarFrasKort" *\charformat </w:instrText>
    </w:r>
    <w:r w:rsidRPr="00D464F3">
      <w:fldChar w:fldCharType="separate"/>
    </w:r>
    <w:r w:rsidRPr="00D464F3">
      <w:t>med anledning av prop. 2009/10:121</w:t>
    </w:r>
    <w:r w:rsidRPr="00D464F3">
      <w:fldChar w:fldCharType="end"/>
    </w:r>
  </w:p>
  <w:p w:rsidR="00D464F3" w:rsidRPr="00D464F3" w:rsidRDefault="00D464F3">
    <w:pPr>
      <w:pStyle w:val="FSHTitel"/>
    </w:pPr>
    <w:r w:rsidRPr="00D464F3">
      <w:fldChar w:fldCharType="begin" w:fldLock="1"/>
    </w:r>
    <w:r w:rsidRPr="00D464F3">
      <w:instrText xml:space="preserve"> DOCPROPERTY</w:instrText>
    </w:r>
    <w:r w:rsidRPr="00D464F3">
      <w:rPr>
        <w:sz w:val="18"/>
      </w:rPr>
      <w:instrText xml:space="preserve"> "RubrikSvar" *\charformat </w:instrText>
    </w:r>
    <w:r w:rsidRPr="00D464F3">
      <w:fldChar w:fldCharType="separate"/>
    </w:r>
    <w:r w:rsidRPr="00D464F3">
      <w:t>Nyemission i SAS AB (publ)</w:t>
    </w:r>
    <w:r w:rsidRPr="00D464F3">
      <w:fldChar w:fldCharType="end"/>
    </w:r>
  </w:p>
  <w:p w:rsidR="00D464F3" w:rsidRPr="00D464F3" w:rsidRDefault="00D464F3">
    <w:pPr>
      <w:pStyle w:val="Normal00"/>
    </w:pPr>
  </w:p>
  <w:p w:rsidR="00D464F3" w:rsidRPr="00D464F3" w:rsidRDefault="00D464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7DF37D1"/>
    <w:multiLevelType w:val="hybridMultilevel"/>
    <w:tmpl w:val="CA6059FC"/>
    <w:lvl w:ilvl="0" w:tplc="6F6E56B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B1C7BB0"/>
    <w:multiLevelType w:val="hybridMultilevel"/>
    <w:tmpl w:val="E9D88848"/>
    <w:lvl w:ilvl="0" w:tplc="357A1B0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1AF2230"/>
    <w:multiLevelType w:val="hybridMultilevel"/>
    <w:tmpl w:val="78446D4A"/>
    <w:lvl w:ilvl="0" w:tplc="3996B5E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96927563">
    <w:abstractNumId w:val="3"/>
  </w:num>
  <w:num w:numId="2" w16cid:durableId="415908638">
    <w:abstractNumId w:val="2"/>
  </w:num>
  <w:num w:numId="3" w16cid:durableId="256792610">
    <w:abstractNumId w:val="1"/>
  </w:num>
  <w:num w:numId="4" w16cid:durableId="1529223036">
    <w:abstractNumId w:val="0"/>
  </w:num>
  <w:num w:numId="5" w16cid:durableId="404570618">
    <w:abstractNumId w:val="7"/>
  </w:num>
  <w:num w:numId="6" w16cid:durableId="1165435030">
    <w:abstractNumId w:val="6"/>
  </w:num>
  <w:num w:numId="7" w16cid:durableId="1411467778">
    <w:abstractNumId w:val="5"/>
  </w:num>
  <w:num w:numId="8" w16cid:durableId="1885437419">
    <w:abstractNumId w:val="4"/>
  </w:num>
  <w:num w:numId="9" w16cid:durableId="2093548548">
    <w:abstractNumId w:val="8"/>
  </w:num>
  <w:num w:numId="10" w16cid:durableId="1159925961">
    <w:abstractNumId w:val="9"/>
  </w:num>
  <w:num w:numId="11" w16cid:durableId="398479196">
    <w:abstractNumId w:val="10"/>
  </w:num>
  <w:num w:numId="12" w16cid:durableId="1067728043">
    <w:abstractNumId w:val="14"/>
  </w:num>
  <w:num w:numId="13" w16cid:durableId="613706777">
    <w:abstractNumId w:val="18"/>
  </w:num>
  <w:num w:numId="14" w16cid:durableId="939293442">
    <w:abstractNumId w:val="19"/>
  </w:num>
  <w:num w:numId="15" w16cid:durableId="1434009285">
    <w:abstractNumId w:val="12"/>
  </w:num>
  <w:num w:numId="16" w16cid:durableId="1316910385">
    <w:abstractNumId w:val="21"/>
  </w:num>
  <w:num w:numId="17" w16cid:durableId="910388316">
    <w:abstractNumId w:val="20"/>
  </w:num>
  <w:num w:numId="18" w16cid:durableId="1508907178">
    <w:abstractNumId w:val="17"/>
  </w:num>
  <w:num w:numId="19" w16cid:durableId="1544513875">
    <w:abstractNumId w:val="13"/>
  </w:num>
  <w:num w:numId="20" w16cid:durableId="1700163948">
    <w:abstractNumId w:val="15"/>
  </w:num>
  <w:num w:numId="21" w16cid:durableId="2123500973">
    <w:abstractNumId w:val="16"/>
  </w:num>
  <w:num w:numId="22" w16cid:durableId="17341540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3-04"/>
    <w:docVar w:name="PersonGUIDs" w:val="{23C4D0E2-C6F4-49DA-B9C4-BE7D1928143F},{88576935-7337-4AFA-923F-6E59D33EEBED},{70ED92E7-062B-44F5-98C0-1732E6D079B7},{494960E9-BA36-4AC1-BBDB-126FB51B6387},{CBCE2632-605E-484A-97AC-47C334EA7100}"/>
  </w:docVars>
  <w:rsids>
    <w:rsidRoot w:val="0092228C"/>
    <w:rsid w:val="0092228C"/>
    <w:rsid w:val="00D464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1839E89-015C-4B3D-9CC6-6285BB07C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1953</Characters>
  <Application>Microsoft Office Word</Application>
  <DocSecurity>4</DocSecurity>
  <Lines>43</Lines>
  <Paragraphs>16</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msmq kontroll, ensamt yrkande mm (b: S5 fix för yrk o listkorr)</dc:description>
  <cp:lastModifiedBy>Lars Brink</cp:lastModifiedBy>
  <cp:revision>2</cp:revision>
  <cp:lastPrinted>2010-03-11T12:29:00Z</cp:lastPrinted>
  <dcterms:created xsi:type="dcterms:W3CDTF">2025-12-17T20:03:00Z</dcterms:created>
  <dcterms:modified xsi:type="dcterms:W3CDTF">2025-12-17T20:03:00Z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mot2000_515_2010-03-04</vt:lpwstr>
  </property>
  <property fmtid="{D5CDD505-2E9C-101B-9397-08002B2CF9AE}" pid="3" name="version">
    <vt:lpwstr>mot2000_515_2010-03-04</vt:lpwstr>
  </property>
  <property fmtid="{D5CDD505-2E9C-101B-9397-08002B2CF9AE}" pid="4" name="dokumenttyp">
    <vt:lpwstr>motion</vt:lpwstr>
  </property>
  <property fmtid="{D5CDD505-2E9C-101B-9397-08002B2CF9AE}" pid="5" name="Sekr">
    <vt:lpwstr>hw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2009/10:121 Nyemission i SAS AB (publ)</vt:lpwstr>
  </property>
  <property fmtid="{D5CDD505-2E9C-101B-9397-08002B2CF9AE}" pid="11" name="SvarFrasKort">
    <vt:lpwstr>med anledning av prop. 2009/10:121</vt:lpwstr>
  </property>
  <property fmtid="{D5CDD505-2E9C-101B-9397-08002B2CF9AE}" pid="12" name="Svar">
    <vt:lpwstr>Proposition</vt:lpwstr>
  </property>
  <property fmtid="{D5CDD505-2E9C-101B-9397-08002B2CF9AE}" pid="13" name="SvarNr">
    <vt:lpwstr>2009/10:121</vt:lpwstr>
  </property>
  <property fmtid="{D5CDD505-2E9C-101B-9397-08002B2CF9AE}" pid="14" name="RubrikSvar">
    <vt:lpwstr>Nyemission i SAS AB (publ)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Ulla Andersson m.fl. (v)</vt:lpwstr>
  </property>
  <property fmtid="{D5CDD505-2E9C-101B-9397-08002B2CF9AE}" pid="26" name="MotionarLista">
    <vt:lpwstr>Andersson, Ulla (v)\Linde, Hans (v)\Johnson, Jacob (v)\Engström, Marie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Ulla Andersson (v), Hans Linde (v), Jacob Johnson (v), Marie Engström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Fi6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mars 2010</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20092010000000000118000000260075</vt:lpwstr>
  </property>
  <property fmtid="{D5CDD505-2E9C-101B-9397-08002B2CF9AE}" pid="47" name="datum">
    <vt:lpwstr>100305</vt:lpwstr>
  </property>
  <property fmtid="{D5CDD505-2E9C-101B-9397-08002B2CF9AE}" pid="48" name="avsändar-e-post">
    <vt:lpwstr>anna-maria.westwood@riksdagen.se</vt:lpwstr>
  </property>
  <property fmtid="{D5CDD505-2E9C-101B-9397-08002B2CF9AE}" pid="49" name="id">
    <vt:lpwstr>20092010000000000118000000260075</vt:lpwstr>
  </property>
  <property fmtid="{D5CDD505-2E9C-101B-9397-08002B2CF9AE}" pid="50" name="nummer">
    <vt:lpwstr>6</vt:lpwstr>
  </property>
  <property fmtid="{D5CDD505-2E9C-101B-9397-08002B2CF9AE}" pid="51" name="utskottsbeteckning">
    <vt:lpwstr>Fi</vt:lpwstr>
  </property>
  <property fmtid="{D5CDD505-2E9C-101B-9397-08002B2CF9AE}" pid="52" name="GlobalUID">
    <vt:lpwstr>{C648BA59-6C67-4802-A0EB-E1AE2221999F}</vt:lpwstr>
  </property>
  <property fmtid="{D5CDD505-2E9C-101B-9397-08002B2CF9AE}" pid="53" name="Överföringar">
    <vt:i4>0</vt:i4>
  </property>
  <property fmtid="{D5CDD505-2E9C-101B-9397-08002B2CF9AE}" pid="54" name="Checksum">
    <vt:lpwstr>*0001136340954*</vt:lpwstr>
  </property>
  <property fmtid="{D5CDD505-2E9C-101B-9397-08002B2CF9AE}" pid="55" name="skuggnummer">
    <vt:lpwstr/>
  </property>
  <property fmtid="{D5CDD505-2E9C-101B-9397-08002B2CF9AE}" pid="56" name="urixVersion">
    <vt:lpwstr>4.1.1.7</vt:lpwstr>
  </property>
  <property fmtid="{D5CDD505-2E9C-101B-9397-08002B2CF9AE}" pid="57" name="urixOrigin">
    <vt:lpwstr>100311 13:30:04.300</vt:lpwstr>
  </property>
  <property fmtid="{D5CDD505-2E9C-101B-9397-08002B2CF9AE}" pid="58" name="urixGuid">
    <vt:lpwstr>{267BEC9B-6765-45EA-BCD9-4934FE70C48B}</vt:lpwstr>
  </property>
</Properties>
</file>