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6CCAC639E544357A4F803F51B6520CD"/>
        </w:placeholder>
        <w:text/>
      </w:sdtPr>
      <w:sdtEndPr/>
      <w:sdtContent>
        <w:p w:rsidRPr="009B062B" w:rsidR="00AF30DD" w:rsidP="00EC17CF" w:rsidRDefault="00AF30DD" w14:paraId="2831FC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0b1bdab-fbb8-4515-b381-39390ad61887"/>
        <w:id w:val="1146784585"/>
        <w:lock w:val="sdtLocked"/>
      </w:sdtPr>
      <w:sdtEndPr/>
      <w:sdtContent>
        <w:p w:rsidR="0010244C" w:rsidRDefault="002E1E4F" w14:paraId="2831FC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främja en utökad användning av värmedetektorer på järnvägsspår för att minska problemen med banvallsbränder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E97401F85C47BE80459C716E5FBD13"/>
        </w:placeholder>
        <w:text/>
      </w:sdtPr>
      <w:sdtEndPr/>
      <w:sdtContent>
        <w:p w:rsidRPr="009B062B" w:rsidR="006D79C9" w:rsidP="00333E95" w:rsidRDefault="006D79C9" w14:paraId="2831FC58" w14:textId="77777777">
          <w:pPr>
            <w:pStyle w:val="Rubrik1"/>
          </w:pPr>
          <w:r>
            <w:t>Motivering</w:t>
          </w:r>
        </w:p>
      </w:sdtContent>
    </w:sdt>
    <w:p w:rsidRPr="007C351D" w:rsidR="007C351D" w:rsidP="007C351D" w:rsidRDefault="007C351D" w14:paraId="2831FC59" w14:textId="77777777">
      <w:pPr>
        <w:pStyle w:val="Normalutanindragellerluft"/>
      </w:pPr>
      <w:r w:rsidRPr="007C351D">
        <w:t>Enligt en genomgång som Myndigheten för samhällsskydd och beredskap (MSB) gjorde under 2019 orsakade tåg 237 bränder i skog och mark under sommaren 2018. De allra flesta av dessa bränder orsakades av gnistor från tågens bromsar.</w:t>
      </w:r>
    </w:p>
    <w:p w:rsidRPr="007C351D" w:rsidR="007C351D" w:rsidP="007C351D" w:rsidRDefault="007C351D" w14:paraId="2831FC5A" w14:textId="2510B01B">
      <w:r w:rsidRPr="007C351D">
        <w:t xml:space="preserve">Detta är ett speciellt utbrett problem i östra Värmland. Under 2019 har Nerikes </w:t>
      </w:r>
      <w:r w:rsidR="00B90712">
        <w:t>b</w:t>
      </w:r>
      <w:r w:rsidRPr="007C351D">
        <w:t>randkår och Bergslagens räddningstjänst ryckt ut på ett 20-tal bränder framför allt orsakade av gnistregn från förbipasserande tåg. Räddningstjänsten är redan hårt ansträngd, och eftersläckningsarbetet vid banvallsbränder är ofta resurskrävande eftersom bränderna sträcker sig över stora ytor.</w:t>
      </w:r>
    </w:p>
    <w:p w:rsidR="00BB6339" w:rsidP="00AF2390" w:rsidRDefault="007C351D" w14:paraId="2831FC5C" w14:textId="5A9200BC">
      <w:r w:rsidRPr="007C351D">
        <w:t>Ett skäl till att problemen med banvallsbrä</w:t>
      </w:r>
      <w:r w:rsidR="00B90712">
        <w:t>n</w:t>
      </w:r>
      <w:r w:rsidRPr="007C351D">
        <w:t>der är vanligt förekommande i östra Värmland är att järnvägsspåren där saknar detektorer som känner av värmen i varje hjul på tågen. Genom detektorer kan lokföraren varnas för tjuvbromsade hjul som skapar gnistor. Avsaknaden av värmedetektorer på spåren utgör därför sannolikt det främsta skälet till de återkommande banvallsbränderna i området.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A39704678648AAA688E61FEA229FB1"/>
        </w:placeholder>
      </w:sdtPr>
      <w:sdtEndPr>
        <w:rPr>
          <w:i w:val="0"/>
          <w:noProof w:val="0"/>
        </w:rPr>
      </w:sdtEndPr>
      <w:sdtContent>
        <w:p w:rsidR="00EC17CF" w:rsidP="00EC17CF" w:rsidRDefault="00EC17CF" w14:paraId="2831FC5D" w14:textId="77777777"/>
        <w:p w:rsidRPr="008E0FE2" w:rsidR="004801AC" w:rsidP="00EC17CF" w:rsidRDefault="00AF2390" w14:paraId="2831FC5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120A9" w:rsidRDefault="003120A9" w14:paraId="2831FC62" w14:textId="77777777"/>
    <w:sectPr w:rsidR="003120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1FC64" w14:textId="77777777" w:rsidR="007C351D" w:rsidRDefault="007C351D" w:rsidP="000C1CAD">
      <w:pPr>
        <w:spacing w:line="240" w:lineRule="auto"/>
      </w:pPr>
      <w:r>
        <w:separator/>
      </w:r>
    </w:p>
  </w:endnote>
  <w:endnote w:type="continuationSeparator" w:id="0">
    <w:p w14:paraId="2831FC65" w14:textId="77777777" w:rsidR="007C351D" w:rsidRDefault="007C35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1FC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1FC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1FC73" w14:textId="77777777" w:rsidR="00262EA3" w:rsidRPr="00EC17CF" w:rsidRDefault="00262EA3" w:rsidP="00EC17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1FC62" w14:textId="77777777" w:rsidR="007C351D" w:rsidRDefault="007C351D" w:rsidP="000C1CAD">
      <w:pPr>
        <w:spacing w:line="240" w:lineRule="auto"/>
      </w:pPr>
      <w:r>
        <w:separator/>
      </w:r>
    </w:p>
  </w:footnote>
  <w:footnote w:type="continuationSeparator" w:id="0">
    <w:p w14:paraId="2831FC63" w14:textId="77777777" w:rsidR="007C351D" w:rsidRDefault="007C35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831FC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31FC75" wp14:anchorId="2831FC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F2390" w14:paraId="2831FC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75E6F8B1A04AD0A363C7EAC3E1B75A"/>
                              </w:placeholder>
                              <w:text/>
                            </w:sdtPr>
                            <w:sdtEndPr/>
                            <w:sdtContent>
                              <w:r w:rsidR="007C351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8D436FFFBA4187A44EB276E2C043C9"/>
                              </w:placeholder>
                              <w:text/>
                            </w:sdtPr>
                            <w:sdtEndPr/>
                            <w:sdtContent>
                              <w:r w:rsidR="007C351D">
                                <w:t>2260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31FC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F2390" w14:paraId="2831FC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75E6F8B1A04AD0A363C7EAC3E1B75A"/>
                        </w:placeholder>
                        <w:text/>
                      </w:sdtPr>
                      <w:sdtEndPr/>
                      <w:sdtContent>
                        <w:r w:rsidR="007C351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8D436FFFBA4187A44EB276E2C043C9"/>
                        </w:placeholder>
                        <w:text/>
                      </w:sdtPr>
                      <w:sdtEndPr/>
                      <w:sdtContent>
                        <w:r w:rsidR="007C351D">
                          <w:t>2260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31FC6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31FC68" w14:textId="77777777">
    <w:pPr>
      <w:jc w:val="right"/>
    </w:pPr>
  </w:p>
  <w:p w:rsidR="00262EA3" w:rsidP="00776B74" w:rsidRDefault="00262EA3" w14:paraId="2831FC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F2390" w14:paraId="2831FC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31FC77" wp14:anchorId="2831FC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F2390" w14:paraId="2831FC6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351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351D">
          <w:t>2260</w:t>
        </w:r>
      </w:sdtContent>
    </w:sdt>
  </w:p>
  <w:p w:rsidRPr="008227B3" w:rsidR="00262EA3" w:rsidP="008227B3" w:rsidRDefault="00AF2390" w14:paraId="2831FC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F2390" w14:paraId="2831FC6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:3700</w:t>
        </w:r>
      </w:sdtContent>
    </w:sdt>
  </w:p>
  <w:p w:rsidR="00262EA3" w:rsidP="00E03A3D" w:rsidRDefault="00AF2390" w14:paraId="2831FC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C351D" w14:paraId="2831FC71" w14:textId="77777777">
        <w:pPr>
          <w:pStyle w:val="FSHRub2"/>
        </w:pPr>
        <w:r>
          <w:t xml:space="preserve">Hindra bränder på jänvägsbanvallar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31FC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C35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44C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1E4F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0A9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51D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390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2CA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712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B11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B03"/>
    <w:rsid w:val="00EB6D49"/>
    <w:rsid w:val="00EB72C8"/>
    <w:rsid w:val="00EB7D4A"/>
    <w:rsid w:val="00EC08F7"/>
    <w:rsid w:val="00EC17CF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31FC55"/>
  <w15:chartTrackingRefBased/>
  <w15:docId w15:val="{65F6425B-9274-4D02-9CBA-3FB84B72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CCAC639E544357A4F803F51B652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ECE4A-BF0E-4A9F-BA4D-CF1615D0C203}"/>
      </w:docPartPr>
      <w:docPartBody>
        <w:p w:rsidR="003F6FD4" w:rsidRDefault="003F6FD4">
          <w:pPr>
            <w:pStyle w:val="26CCAC639E544357A4F803F51B6520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E97401F85C47BE80459C716E5FB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6A067-FB41-4E7B-963D-4F95864967D4}"/>
      </w:docPartPr>
      <w:docPartBody>
        <w:p w:rsidR="003F6FD4" w:rsidRDefault="003F6FD4">
          <w:pPr>
            <w:pStyle w:val="24E97401F85C47BE80459C716E5FBD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75E6F8B1A04AD0A363C7EAC3E1B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CC97D-2D21-4859-8063-E132CDE12473}"/>
      </w:docPartPr>
      <w:docPartBody>
        <w:p w:rsidR="003F6FD4" w:rsidRDefault="003F6FD4">
          <w:pPr>
            <w:pStyle w:val="1775E6F8B1A04AD0A363C7EAC3E1B7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8D436FFFBA4187A44EB276E2C04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83B5D-343B-4E05-963E-86EBED2FA776}"/>
      </w:docPartPr>
      <w:docPartBody>
        <w:p w:rsidR="003F6FD4" w:rsidRDefault="003F6FD4">
          <w:pPr>
            <w:pStyle w:val="508D436FFFBA4187A44EB276E2C043C9"/>
          </w:pPr>
          <w:r>
            <w:t xml:space="preserve"> </w:t>
          </w:r>
        </w:p>
      </w:docPartBody>
    </w:docPart>
    <w:docPart>
      <w:docPartPr>
        <w:name w:val="D2A39704678648AAA688E61FEA229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90803-2D26-46E2-B6FF-C180083FB9C9}"/>
      </w:docPartPr>
      <w:docPartBody>
        <w:p w:rsidR="00DE2F8F" w:rsidRDefault="00DE2F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D4"/>
    <w:rsid w:val="003F6FD4"/>
    <w:rsid w:val="00D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CCAC639E544357A4F803F51B6520CD">
    <w:name w:val="26CCAC639E544357A4F803F51B6520CD"/>
  </w:style>
  <w:style w:type="paragraph" w:customStyle="1" w:styleId="B83A98AC3ADD434E97EA53EA3A2D73C0">
    <w:name w:val="B83A98AC3ADD434E97EA53EA3A2D73C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56A3FCAFD8D4BB79FDF1D5C446D44D8">
    <w:name w:val="356A3FCAFD8D4BB79FDF1D5C446D44D8"/>
  </w:style>
  <w:style w:type="paragraph" w:customStyle="1" w:styleId="24E97401F85C47BE80459C716E5FBD13">
    <w:name w:val="24E97401F85C47BE80459C716E5FBD13"/>
  </w:style>
  <w:style w:type="paragraph" w:customStyle="1" w:styleId="84A4D808D9F14C86A5CB01C398DE792A">
    <w:name w:val="84A4D808D9F14C86A5CB01C398DE792A"/>
  </w:style>
  <w:style w:type="paragraph" w:customStyle="1" w:styleId="1E784809442E4ECAB6AB8B3B286BE1B9">
    <w:name w:val="1E784809442E4ECAB6AB8B3B286BE1B9"/>
  </w:style>
  <w:style w:type="paragraph" w:customStyle="1" w:styleId="1775E6F8B1A04AD0A363C7EAC3E1B75A">
    <w:name w:val="1775E6F8B1A04AD0A363C7EAC3E1B75A"/>
  </w:style>
  <w:style w:type="paragraph" w:customStyle="1" w:styleId="508D436FFFBA4187A44EB276E2C043C9">
    <w:name w:val="508D436FFFBA4187A44EB276E2C04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BD4C8-914F-4063-8509-E80E7373C0B9}"/>
</file>

<file path=customXml/itemProps2.xml><?xml version="1.0" encoding="utf-8"?>
<ds:datastoreItem xmlns:ds="http://schemas.openxmlformats.org/officeDocument/2006/customXml" ds:itemID="{84133DFA-1774-4C5A-AF58-713D2CE34790}"/>
</file>

<file path=customXml/itemProps3.xml><?xml version="1.0" encoding="utf-8"?>
<ds:datastoreItem xmlns:ds="http://schemas.openxmlformats.org/officeDocument/2006/customXml" ds:itemID="{65BD8072-0CC7-4841-9545-82928FEA6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1088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M2260 Hindra bränder på jänvägsbanvallar</vt:lpstr>
      <vt:lpstr>
      </vt:lpstr>
    </vt:vector>
  </TitlesOfParts>
  <Company>Sveriges riksdag</Company>
  <LinksUpToDate>false</LinksUpToDate>
  <CharactersWithSpaces>1261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