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818E" w14:textId="32152D24" w:rsidR="007415CD" w:rsidRDefault="00053BCB">
      <w:r>
        <w:t xml:space="preserve"> </w:t>
      </w:r>
    </w:p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3F9033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9C2AB5">
              <w:rPr>
                <w:b/>
                <w:lang w:eastAsia="en-US"/>
              </w:rPr>
              <w:t>36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D5929F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9C2AB5">
              <w:rPr>
                <w:lang w:eastAsia="en-US"/>
              </w:rPr>
              <w:t>06-13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6FAF754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9C2AB5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9C2AB5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</w:t>
            </w:r>
            <w:r w:rsidR="009C2AB5">
              <w:rPr>
                <w:color w:val="000000" w:themeColor="text1"/>
                <w:lang w:eastAsia="en-US"/>
              </w:rPr>
              <w:t>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55B8FD6A" w:rsidR="00221CE3" w:rsidRDefault="00F4668C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841EE0">
              <w:rPr>
                <w:b/>
              </w:rPr>
              <w:t>Sysselsättning</w:t>
            </w:r>
            <w:r>
              <w:rPr>
                <w:b/>
              </w:rPr>
              <w:t>sfrågor</w:t>
            </w:r>
            <w:r w:rsidRPr="00841EE0">
              <w:rPr>
                <w:b/>
              </w:rPr>
              <w:t>, socialpoliti</w:t>
            </w:r>
            <w:r>
              <w:rPr>
                <w:b/>
              </w:rPr>
              <w:t xml:space="preserve">ska frågor, </w:t>
            </w:r>
            <w:r w:rsidRPr="00841EE0">
              <w:rPr>
                <w:b/>
                <w:u w:val="single"/>
              </w:rPr>
              <w:t>hälso- och sjukvårds</w:t>
            </w:r>
            <w:r>
              <w:rPr>
                <w:b/>
                <w:u w:val="single"/>
              </w:rPr>
              <w:t>frågor</w:t>
            </w:r>
            <w:r>
              <w:rPr>
                <w:b/>
              </w:rPr>
              <w:t xml:space="preserve"> </w:t>
            </w:r>
            <w:r w:rsidRPr="00841EE0">
              <w:rPr>
                <w:b/>
              </w:rPr>
              <w:t>samt konsumentfrågor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>
              <w:rPr>
                <w:bCs/>
              </w:rPr>
              <w:t>Acko Ankarberg Johansson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19–20 juni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631F692" w14:textId="2CD82385" w:rsidR="00221CE3" w:rsidRDefault="003B4C1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D310895" w14:textId="77777777" w:rsidR="00221CE3" w:rsidRDefault="00221CE3" w:rsidP="00221CE3">
            <w:pPr>
              <w:rPr>
                <w:rFonts w:eastAsiaTheme="minorHAnsi"/>
                <w:color w:val="000000"/>
                <w:lang w:eastAsia="en-US"/>
              </w:rPr>
            </w:pPr>
          </w:p>
          <w:p w14:paraId="64A7A474" w14:textId="668218D3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F4668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2–3 december 2024</w:t>
            </w:r>
          </w:p>
          <w:p w14:paraId="75C4BFBD" w14:textId="341B0816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087FFE">
              <w:rPr>
                <w:b/>
                <w:lang w:eastAsia="en-US"/>
              </w:rPr>
              <w:t>Rättsakten om kritiska läkemedel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6C1F2E46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33F11EB" w14:textId="6F86DEE2" w:rsidR="00087FFE" w:rsidRPr="00087FFE" w:rsidRDefault="00087FFE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Övriga frågor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a) Översyn av läkemedelspaketet</w:t>
            </w:r>
          </w:p>
          <w:p w14:paraId="3E8B5D3E" w14:textId="03BDAE63" w:rsidR="00A45634" w:rsidRPr="00A93D88" w:rsidRDefault="00087FFE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087FF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b)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Internationella gränser för antalet barn per donator av spermier eller ägg </w:t>
            </w: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4E3C2FDA" w14:textId="2A8E3454" w:rsidR="00B558D2" w:rsidRDefault="00F4668C" w:rsidP="00F4668C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841EE0">
              <w:rPr>
                <w:b/>
              </w:rPr>
              <w:t>Sysselsättning</w:t>
            </w:r>
            <w:r>
              <w:rPr>
                <w:b/>
              </w:rPr>
              <w:t>sfrågor</w:t>
            </w:r>
            <w:r w:rsidRPr="00841EE0">
              <w:rPr>
                <w:b/>
              </w:rPr>
              <w:t xml:space="preserve">, </w:t>
            </w:r>
            <w:r w:rsidRPr="00137EC4">
              <w:rPr>
                <w:b/>
              </w:rPr>
              <w:t>socialpolitiska frågor,</w:t>
            </w:r>
            <w:r>
              <w:rPr>
                <w:b/>
              </w:rPr>
              <w:t xml:space="preserve"> </w:t>
            </w:r>
            <w:r w:rsidRPr="00137EC4">
              <w:rPr>
                <w:b/>
                <w:u w:val="single"/>
              </w:rPr>
              <w:t>hälso- och sjukvårdsfrågor</w:t>
            </w:r>
            <w:r w:rsidRPr="00841EE0">
              <w:rPr>
                <w:b/>
              </w:rPr>
              <w:t xml:space="preserve"> samt konsumentfrågor</w:t>
            </w:r>
            <w:r>
              <w:rPr>
                <w:b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Socialminister Jakob Forssmed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19–20 juni 2025.</w:t>
            </w:r>
          </w:p>
          <w:p w14:paraId="2C7A4EA9" w14:textId="6B28828F" w:rsidR="00B558D2" w:rsidRDefault="00B558D2" w:rsidP="00F4668C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0C2587A3" w14:textId="77777777" w:rsidR="00B558D2" w:rsidRPr="00B558D2" w:rsidRDefault="00B558D2" w:rsidP="00F4668C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10FE182E" w14:textId="3E7D8EF4" w:rsidR="00F4668C" w:rsidRDefault="00F4668C" w:rsidP="00B558D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1E20DD0" w14:textId="0838E957" w:rsidR="00B558D2" w:rsidRDefault="00B558D2" w:rsidP="00B558D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A5C5CFD" w14:textId="77777777" w:rsidR="00B558D2" w:rsidRPr="00B558D2" w:rsidRDefault="00B558D2" w:rsidP="00B558D2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EF25D98" w14:textId="79232E6D" w:rsidR="00F4668C" w:rsidRDefault="00F4668C" w:rsidP="00F4668C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i rådet den 24–25 mars 2025</w:t>
            </w:r>
          </w:p>
          <w:p w14:paraId="32FD9BF6" w14:textId="0CF5D5F4" w:rsidR="00F4668C" w:rsidRPr="003B4C1F" w:rsidRDefault="00F4668C" w:rsidP="00F4668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="00A93D88">
              <w:rPr>
                <w:b/>
                <w:lang w:eastAsia="en-US"/>
              </w:rPr>
              <w:t>Slutsatser om främjande och skydd av barns och ungdomars psykiska hälsa i den digitala tidsåldern</w:t>
            </w:r>
          </w:p>
          <w:p w14:paraId="63D606CC" w14:textId="29640266" w:rsidR="00F4668C" w:rsidRPr="00A93D88" w:rsidRDefault="00F4668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  <w:r w:rsidR="00A93D88"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4C82833D" w14:textId="1DE53907" w:rsidR="00F4668C" w:rsidRDefault="000332F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A93D8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C039B0">
              <w:rPr>
                <w:rFonts w:eastAsiaTheme="minorHAnsi"/>
                <w:b/>
                <w:bCs/>
                <w:color w:val="000000"/>
                <w:lang w:eastAsia="en-US"/>
              </w:rPr>
              <w:t>EU:s åtgärder för förebyggande, inbegripet minskning av tobaks- och alkoholkonsumtion</w:t>
            </w:r>
          </w:p>
          <w:p w14:paraId="27BC650A" w14:textId="77777777" w:rsidR="00C039B0" w:rsidRDefault="00C039B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</w:p>
          <w:p w14:paraId="4452F60E" w14:textId="5BECD536" w:rsidR="00A45634" w:rsidRPr="00C039B0" w:rsidRDefault="00A4563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52A7A887" w14:textId="768CA2AE" w:rsidR="000332F0" w:rsidRDefault="000332F0" w:rsidP="000332F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EE7836">
              <w:rPr>
                <w:b/>
                <w:u w:val="single"/>
              </w:rPr>
              <w:t>Sysselsättningsfrågor, socialpolitiska frågor</w:t>
            </w:r>
            <w:r w:rsidRPr="008231CA">
              <w:rPr>
                <w:b/>
              </w:rPr>
              <w:t>, hälso- och sjukvård</w:t>
            </w:r>
            <w:r>
              <w:rPr>
                <w:b/>
              </w:rPr>
              <w:t>sfrågor</w:t>
            </w:r>
            <w:r w:rsidRPr="008231CA">
              <w:rPr>
                <w:b/>
              </w:rPr>
              <w:t xml:space="preserve"> samt konsumentfrågor</w:t>
            </w:r>
            <w:r>
              <w:rPr>
                <w:b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Katarina Lundahl samt medarbetare </w:t>
            </w:r>
            <w:r w:rsidRPr="003B4C1F">
              <w:rPr>
                <w:rFonts w:eastAsiaTheme="minorHAnsi"/>
                <w:color w:val="000000"/>
                <w:lang w:eastAsia="en-US"/>
              </w:rPr>
              <w:t>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 w:rsidR="00B558D2">
              <w:rPr>
                <w:rFonts w:eastAsiaTheme="minorHAnsi"/>
                <w:lang w:eastAsia="en-US"/>
              </w:rPr>
              <w:t xml:space="preserve">, Arbetsmarknadsdepartementet </w:t>
            </w:r>
            <w:r>
              <w:rPr>
                <w:rFonts w:eastAsiaTheme="minorHAnsi"/>
                <w:lang w:eastAsia="en-US"/>
              </w:rPr>
              <w:t xml:space="preserve">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19–20 juni 2025.</w:t>
            </w:r>
          </w:p>
          <w:p w14:paraId="38C79DBD" w14:textId="77777777" w:rsidR="00583837" w:rsidRDefault="00583837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4EC9D65E" w14:textId="77777777" w:rsidR="000332F0" w:rsidRDefault="000332F0" w:rsidP="000332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3031C644" w14:textId="77777777" w:rsidR="000332F0" w:rsidRDefault="000332F0" w:rsidP="000332F0">
            <w:pPr>
              <w:rPr>
                <w:rFonts w:eastAsiaTheme="minorHAnsi"/>
                <w:color w:val="000000"/>
                <w:lang w:eastAsia="en-US"/>
              </w:rPr>
            </w:pPr>
          </w:p>
          <w:p w14:paraId="008FEAAF" w14:textId="33B369E7" w:rsidR="000332F0" w:rsidRDefault="000332F0" w:rsidP="000332F0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406E3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10 mars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2024</w:t>
            </w:r>
            <w:r w:rsidR="00406E3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06E3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14–15 april 2025</w:t>
            </w:r>
            <w:r w:rsidR="00406E3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06E39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15–16 april 2025</w:t>
            </w:r>
          </w:p>
          <w:p w14:paraId="75BF93FE" w14:textId="519D693D" w:rsidR="0058799D" w:rsidRDefault="0058799D" w:rsidP="000332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C2AF618" w14:textId="4E1D9B86" w:rsidR="000332F0" w:rsidRPr="003B4C1F" w:rsidRDefault="0058799D" w:rsidP="000332F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Praktikantdirektivet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0332F0"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37E02">
              <w:rPr>
                <w:b/>
                <w:lang w:eastAsia="en-US"/>
              </w:rPr>
              <w:t>Direktivet om genomförande av principen om likabehandling (artikel 19)</w:t>
            </w:r>
          </w:p>
          <w:p w14:paraId="4E326566" w14:textId="77777777" w:rsidR="00285A62" w:rsidRDefault="000332F0" w:rsidP="000332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8EBAEF7" w14:textId="77777777" w:rsidR="00285A62" w:rsidRDefault="00285A62" w:rsidP="000332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4A40616" w14:textId="77777777" w:rsidR="00285A62" w:rsidRPr="002F2344" w:rsidRDefault="00285A62" w:rsidP="00285A62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Den europeiska planeringsterminen 2025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a) Från principer till framsteg: den nya handlingsplanen för den europeiska pelaren för sociala rättigheter och den första strategin för fattigdomsbekämpning</w:t>
            </w:r>
          </w:p>
          <w:p w14:paraId="616A4039" w14:textId="77777777" w:rsidR="00285A62" w:rsidRDefault="00285A62" w:rsidP="00285A6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E14CD64" w14:textId="77777777" w:rsidR="00285A62" w:rsidRDefault="00285A62" w:rsidP="00285A6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DFF07A8" w14:textId="4882D209" w:rsidR="00CB2642" w:rsidRPr="008E0212" w:rsidRDefault="00CB2642" w:rsidP="00285A62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b) </w:t>
            </w:r>
            <w:r w:rsidR="00285A62">
              <w:rPr>
                <w:b/>
              </w:rPr>
              <w:t>Vårpaketet</w:t>
            </w:r>
            <w:r>
              <w:rPr>
                <w:bCs/>
              </w:rPr>
              <w:br/>
            </w:r>
            <w:r>
              <w:rPr>
                <w:bCs/>
                <w:color w:val="000000" w:themeColor="text1"/>
              </w:rPr>
              <w:br/>
            </w:r>
            <w:r>
              <w:rPr>
                <w:b/>
              </w:rPr>
              <w:t>c) Övergripande not om landsspecifika rekommendationer</w:t>
            </w:r>
            <w:r>
              <w:rPr>
                <w:b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 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ståndpunkt.</w:t>
            </w:r>
          </w:p>
          <w:p w14:paraId="259B6B20" w14:textId="77777777" w:rsidR="00CB2642" w:rsidRDefault="00CB2642" w:rsidP="00285A6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F52CB3B" w14:textId="77777777" w:rsidR="00BF6BC7" w:rsidRDefault="00CB2642" w:rsidP="00285A6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d) Bedömning av 2025 års landsspecifika rekommendationer och av genomförandet av 2024 års landsspecifika rekommendationer: yttrande från sysselsättningskommittén och kommittén för socialt skydd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ståndpunkt.</w:t>
            </w:r>
          </w:p>
          <w:p w14:paraId="193BBE11" w14:textId="322F656D" w:rsidR="000332F0" w:rsidRPr="00285A62" w:rsidRDefault="00CB2642" w:rsidP="00285A62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lastRenderedPageBreak/>
              <w:t xml:space="preserve">e) Bidrag till de sysselsättnings- och socialpolitiska aspekterna i de </w:t>
            </w:r>
            <w:proofErr w:type="spellStart"/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landsspecifika</w:t>
            </w:r>
            <w:proofErr w:type="spellEnd"/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rekomme</w:t>
            </w:r>
            <w:r w:rsidR="00A45634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n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dationerna: rekommendationer om varje medlemsstats ekonomiska politik, socialpolitik, sysselsättningspolitik, strukturpolitik och budgetpolitik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BF6BC7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Yttrande från sysselsättningskommittén om aspekter för kvalitet i arbetet </w:t>
            </w:r>
            <w:r w:rsidR="00737E02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737E02">
              <w:rPr>
                <w:rFonts w:eastAsiaTheme="minorHAnsi"/>
                <w:color w:val="000000" w:themeColor="text1"/>
                <w:lang w:eastAsia="en-US"/>
              </w:rPr>
              <w:br/>
              <w:t>-</w:t>
            </w:r>
            <w:r w:rsidR="00737E02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Slutsatser om främjande av jämställdhet i den AI-drivna digitala tidsåldern</w:t>
            </w:r>
            <w:r w:rsidR="00737E02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737E02"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00E0CE5" w14:textId="261187DB" w:rsidR="00737E02" w:rsidRDefault="00737E02" w:rsidP="000332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778332B" w14:textId="1ED7B973" w:rsidR="0058799D" w:rsidRDefault="00737E02" w:rsidP="000332F0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BF6BC7"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 w:rsidR="0058799D" w:rsidRPr="0058799D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Övriga frågor</w:t>
            </w:r>
            <w:r w:rsidR="0058799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5E29E344" w14:textId="77777777" w:rsidR="00A45634" w:rsidRDefault="0058799D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2176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a) ii</w:t>
            </w:r>
            <w:r w:rsidR="00921769" w:rsidRPr="0092176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.</w:t>
            </w:r>
            <w:r w:rsidR="0092176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 w:rsidR="00737E02" w:rsidRPr="0092176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Översyn av direktivet om europei</w:t>
            </w:r>
            <w:r w:rsidRPr="0092176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ska företagsråd</w:t>
            </w:r>
          </w:p>
          <w:p w14:paraId="4BB2BECA" w14:textId="3582890C" w:rsidR="00ED24D3" w:rsidRPr="005C40CF" w:rsidRDefault="00ED24D3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</w:tc>
      </w:tr>
      <w:tr w:rsidR="000332F0" w14:paraId="189D2294" w14:textId="77777777" w:rsidTr="003B4C1F">
        <w:trPr>
          <w:trHeight w:val="568"/>
        </w:trPr>
        <w:tc>
          <w:tcPr>
            <w:tcW w:w="567" w:type="dxa"/>
          </w:tcPr>
          <w:p w14:paraId="6199AF47" w14:textId="57E68817" w:rsidR="000332F0" w:rsidRDefault="000332F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49EBC309" w14:textId="3A89AFED" w:rsidR="000332F0" w:rsidRDefault="000332F0" w:rsidP="000332F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841EE0">
              <w:rPr>
                <w:b/>
              </w:rPr>
              <w:t>Sysselsättning</w:t>
            </w:r>
            <w:r>
              <w:rPr>
                <w:b/>
              </w:rPr>
              <w:t>sfrågor</w:t>
            </w:r>
            <w:r w:rsidRPr="00841EE0">
              <w:rPr>
                <w:b/>
              </w:rPr>
              <w:t xml:space="preserve">, </w:t>
            </w:r>
            <w:r w:rsidRPr="00841EE0">
              <w:rPr>
                <w:b/>
                <w:u w:val="single"/>
              </w:rPr>
              <w:t>socialpolit</w:t>
            </w:r>
            <w:r>
              <w:rPr>
                <w:b/>
                <w:u w:val="single"/>
              </w:rPr>
              <w:t>iska frågor</w:t>
            </w:r>
            <w:r w:rsidRPr="00841EE0">
              <w:rPr>
                <w:b/>
              </w:rPr>
              <w:t>, hälso- och sjukvård</w:t>
            </w:r>
            <w:r>
              <w:rPr>
                <w:b/>
              </w:rPr>
              <w:t>sfrågor</w:t>
            </w:r>
            <w:r w:rsidRPr="00841EE0">
              <w:rPr>
                <w:b/>
              </w:rPr>
              <w:t xml:space="preserve"> samt konsumentfrågor</w:t>
            </w:r>
            <w:r>
              <w:rPr>
                <w:b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Anna Tenje samt medarbetare </w:t>
            </w:r>
            <w:r w:rsidRPr="003B4C1F">
              <w:rPr>
                <w:rFonts w:eastAsiaTheme="minorHAnsi"/>
                <w:color w:val="000000"/>
                <w:lang w:eastAsia="en-US"/>
              </w:rPr>
              <w:t>fr</w:t>
            </w:r>
            <w:r>
              <w:rPr>
                <w:rFonts w:eastAsiaTheme="minorHAnsi"/>
                <w:color w:val="000000"/>
                <w:lang w:eastAsia="en-US"/>
              </w:rPr>
              <w:t>ån Social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19–20 juni 2025.</w:t>
            </w:r>
          </w:p>
          <w:p w14:paraId="6B16B138" w14:textId="77777777" w:rsidR="000332F0" w:rsidRDefault="000332F0" w:rsidP="000332F0">
            <w:pPr>
              <w:spacing w:line="256" w:lineRule="auto"/>
              <w:rPr>
                <w:b/>
                <w:u w:val="single"/>
              </w:rPr>
            </w:pPr>
          </w:p>
          <w:p w14:paraId="057399DA" w14:textId="77777777" w:rsidR="00ED77D1" w:rsidRDefault="00ED77D1" w:rsidP="00ED77D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3EE1EBE1" w14:textId="77777777" w:rsidR="00ED77D1" w:rsidRDefault="00ED77D1" w:rsidP="00ED77D1">
            <w:pPr>
              <w:rPr>
                <w:rFonts w:eastAsiaTheme="minorHAnsi"/>
                <w:color w:val="000000"/>
                <w:lang w:eastAsia="en-US"/>
              </w:rPr>
            </w:pPr>
          </w:p>
          <w:p w14:paraId="7C22EC9A" w14:textId="0112B7ED" w:rsidR="00ED77D1" w:rsidRDefault="00ED77D1" w:rsidP="00ED77D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2–3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december 2024</w:t>
            </w:r>
          </w:p>
          <w:p w14:paraId="2C1BB93B" w14:textId="3E9DE599" w:rsidR="008B0B8C" w:rsidRDefault="008B0B8C" w:rsidP="00ED77D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6F04F24" w14:textId="77777777" w:rsidR="002F2344" w:rsidRDefault="000D2448" w:rsidP="000332F0">
            <w:pPr>
              <w:spacing w:line="256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</w:rPr>
              <w:t>Slutsatser om stöd till äldre så att de kan nå sin fulla potential på arbetsmarknaden och i samhället</w:t>
            </w:r>
            <w:r>
              <w:rPr>
                <w:b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  <w:r w:rsidR="002F2344">
              <w:rPr>
                <w:bCs/>
              </w:rPr>
              <w:br/>
            </w:r>
          </w:p>
          <w:p w14:paraId="5D66D2CF" w14:textId="77777777" w:rsidR="00F37FC9" w:rsidRDefault="00F37FC9" w:rsidP="000332F0">
            <w:pPr>
              <w:spacing w:line="256" w:lineRule="auto"/>
              <w:rPr>
                <w:b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</w:rPr>
              <w:t>Övriga frågor</w:t>
            </w:r>
          </w:p>
          <w:p w14:paraId="3463C8D5" w14:textId="77777777" w:rsidR="00A45634" w:rsidRDefault="00F37FC9" w:rsidP="00921769">
            <w:pPr>
              <w:spacing w:line="256" w:lineRule="auto"/>
              <w:rPr>
                <w:b/>
              </w:rPr>
            </w:pPr>
            <w:r>
              <w:rPr>
                <w:b/>
              </w:rPr>
              <w:br/>
              <w:t>a) i</w:t>
            </w:r>
            <w:r w:rsidR="00921769">
              <w:rPr>
                <w:b/>
              </w:rPr>
              <w:t>.</w:t>
            </w:r>
            <w:r>
              <w:rPr>
                <w:b/>
              </w:rPr>
              <w:t xml:space="preserve"> Översyn av förordningarna om samordning av de sociala trygghetssystemen (nr 883/2004 och nr 987/2009)</w:t>
            </w:r>
          </w:p>
          <w:p w14:paraId="5FE61414" w14:textId="46042F65" w:rsidR="000A66A1" w:rsidRPr="00F37FC9" w:rsidRDefault="000A66A1" w:rsidP="00921769">
            <w:pPr>
              <w:spacing w:line="256" w:lineRule="auto"/>
              <w:rPr>
                <w:b/>
              </w:rPr>
            </w:pPr>
          </w:p>
        </w:tc>
      </w:tr>
      <w:tr w:rsidR="000332F0" w14:paraId="4D36C16F" w14:textId="77777777" w:rsidTr="003B4C1F">
        <w:trPr>
          <w:trHeight w:val="568"/>
        </w:trPr>
        <w:tc>
          <w:tcPr>
            <w:tcW w:w="567" w:type="dxa"/>
          </w:tcPr>
          <w:p w14:paraId="22C73502" w14:textId="318B944C" w:rsidR="000332F0" w:rsidRDefault="000332F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371" w:type="dxa"/>
          </w:tcPr>
          <w:p w14:paraId="1119D42F" w14:textId="77777777" w:rsidR="00ED77D1" w:rsidRDefault="000332F0" w:rsidP="00ED77D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</w:rPr>
              <w:t xml:space="preserve">Transport-, telekommunikations- och </w:t>
            </w:r>
            <w:r w:rsidRPr="006C557A">
              <w:rPr>
                <w:b/>
                <w:u w:val="single"/>
              </w:rPr>
              <w:t>energifrågor</w:t>
            </w:r>
            <w:r>
              <w:rPr>
                <w:b/>
                <w:u w:val="single"/>
              </w:rPr>
              <w:br/>
            </w:r>
            <w:r>
              <w:rPr>
                <w:bCs/>
              </w:rPr>
              <w:t>Statssekreterare Maja Lundbäck samt med</w:t>
            </w:r>
            <w:r w:rsidR="00ED77D1">
              <w:rPr>
                <w:bCs/>
              </w:rPr>
              <w:t>arbetare från Klimat- och näringslivsdepartementet informerade och samrådde inför möte i rådet den 16 juni 2025.</w:t>
            </w:r>
            <w:r w:rsidR="00ED77D1">
              <w:rPr>
                <w:bCs/>
              </w:rPr>
              <w:br/>
            </w:r>
            <w:r w:rsidR="00ED77D1">
              <w:rPr>
                <w:b/>
                <w:bCs/>
                <w:u w:val="single"/>
              </w:rPr>
              <w:br/>
            </w:r>
            <w:r w:rsidR="00ED77D1"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ED77D1"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26EDD5E2" w14:textId="77777777" w:rsidR="00ED77D1" w:rsidRDefault="00ED77D1" w:rsidP="00ED77D1">
            <w:pPr>
              <w:rPr>
                <w:rFonts w:eastAsiaTheme="minorHAnsi"/>
                <w:color w:val="000000"/>
                <w:lang w:eastAsia="en-US"/>
              </w:rPr>
            </w:pPr>
          </w:p>
          <w:p w14:paraId="0D330B88" w14:textId="5D06641D" w:rsidR="00ED77D1" w:rsidRDefault="00ED77D1" w:rsidP="00ED77D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t>17 mars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t>5</w:t>
            </w:r>
          </w:p>
          <w:p w14:paraId="593B9C2D" w14:textId="13F4E4A0" w:rsidR="00F427C3" w:rsidRDefault="00F427C3" w:rsidP="00ED77D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163D7C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informellt möte i rådet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12-13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maj 2025</w:t>
            </w:r>
          </w:p>
          <w:p w14:paraId="7A4E1E5E" w14:textId="594C8736" w:rsidR="00ED77D1" w:rsidRDefault="00216FC3" w:rsidP="00ED77D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br/>
            </w:r>
            <w:r w:rsidR="001E7EB8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proofErr w:type="spellStart"/>
            <w:r w:rsidR="001E7EB8">
              <w:rPr>
                <w:b/>
                <w:snapToGrid w:val="0"/>
                <w:color w:val="000000" w:themeColor="text1"/>
                <w:lang w:eastAsia="en-US"/>
              </w:rPr>
              <w:t>REPowerEU</w:t>
            </w:r>
            <w:proofErr w:type="spellEnd"/>
            <w:r w:rsidR="001E7EB8">
              <w:rPr>
                <w:b/>
                <w:snapToGrid w:val="0"/>
                <w:color w:val="000000" w:themeColor="text1"/>
                <w:lang w:eastAsia="en-US"/>
              </w:rPr>
              <w:t>-färdplanen</w:t>
            </w:r>
            <w:r w:rsidR="001E7EB8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E7EB8" w:rsidRPr="003B4C1F">
              <w:rPr>
                <w:rFonts w:eastAsiaTheme="minorHAnsi"/>
                <w:color w:val="000000" w:themeColor="text1"/>
                <w:lang w:eastAsia="en-US"/>
              </w:rPr>
              <w:lastRenderedPageBreak/>
              <w:t>Ordföranden konstaterade att det fanns stöd för regeringens</w:t>
            </w:r>
            <w:r w:rsidR="001E7EB8">
              <w:rPr>
                <w:rFonts w:eastAsiaTheme="minorHAnsi"/>
                <w:color w:val="000000" w:themeColor="text1"/>
                <w:lang w:eastAsia="en-US"/>
              </w:rPr>
              <w:t xml:space="preserve"> inriktning. </w:t>
            </w:r>
            <w:r w:rsidR="001E7EB8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1E7EB8">
              <w:rPr>
                <w:color w:val="000000" w:themeColor="text1"/>
                <w:lang w:eastAsia="en-US"/>
              </w:rPr>
              <w:t>S-, V-,C- och MP-ledamöterna anmälde avvikande ståndpunkt.</w:t>
            </w:r>
            <w:r w:rsidR="001E7EB8">
              <w:rPr>
                <w:color w:val="000000" w:themeColor="text1"/>
                <w:lang w:eastAsia="en-US"/>
              </w:rPr>
              <w:br/>
            </w:r>
            <w:r w:rsidR="001E7EB8">
              <w:rPr>
                <w:b/>
                <w:snapToGrid w:val="0"/>
                <w:color w:val="000000" w:themeColor="text1"/>
                <w:lang w:eastAsia="en-US"/>
              </w:rPr>
              <w:br/>
              <w:t>- Slutsatser om att stärka Europeiska unionen genom höjd energisäkerhet</w:t>
            </w:r>
          </w:p>
          <w:p w14:paraId="24B0ADDB" w14:textId="77777777" w:rsidR="00A45634" w:rsidRDefault="001E7EB8" w:rsidP="000332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1B774D">
              <w:rPr>
                <w:rFonts w:eastAsiaTheme="minorHAnsi"/>
                <w:color w:val="000000" w:themeColor="text1"/>
                <w:lang w:eastAsia="en-US"/>
              </w:rPr>
              <w:t xml:space="preserve"> S-, V-, C- och MP-ledamöterna anmälde avvikande ståndpunkter</w:t>
            </w:r>
            <w:r w:rsidR="00A45634" w:rsidRPr="001B774D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F4961B8" w14:textId="5AFF6D0D" w:rsidR="000A66A1" w:rsidRPr="009B1010" w:rsidRDefault="000A66A1" w:rsidP="000332F0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ED77D1" w14:paraId="6807C79A" w14:textId="77777777" w:rsidTr="003B4C1F">
        <w:trPr>
          <w:trHeight w:val="568"/>
        </w:trPr>
        <w:tc>
          <w:tcPr>
            <w:tcW w:w="567" w:type="dxa"/>
          </w:tcPr>
          <w:p w14:paraId="204BA94F" w14:textId="046F07AB" w:rsidR="00ED77D1" w:rsidRDefault="00ED77D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268C4D49" w14:textId="034E4621" w:rsidR="00ED77D1" w:rsidRDefault="00ED77D1" w:rsidP="000332F0">
            <w:pPr>
              <w:spacing w:line="256" w:lineRule="auto"/>
              <w:rPr>
                <w:b/>
              </w:rPr>
            </w:pPr>
            <w:r>
              <w:rPr>
                <w:b/>
              </w:rPr>
              <w:t>Miljöfrågor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Statssekreterare Daniel Westlén samt medarbetare från Klimat- och näringslivsdepartementet </w:t>
            </w:r>
            <w:r w:rsidR="00731B2D">
              <w:rPr>
                <w:bCs/>
              </w:rPr>
              <w:t xml:space="preserve">och Statsrådsberedningen </w:t>
            </w:r>
            <w:r>
              <w:rPr>
                <w:bCs/>
              </w:rPr>
              <w:t>informerade och samrådde inför möte i rådet den 17 juni 2025.</w:t>
            </w:r>
            <w:r>
              <w:rPr>
                <w:bCs/>
              </w:rPr>
              <w:br/>
            </w:r>
          </w:p>
          <w:p w14:paraId="725F8C8A" w14:textId="77777777" w:rsidR="00ED77D1" w:rsidRDefault="00ED77D1" w:rsidP="00ED77D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569F74C1" w14:textId="77777777" w:rsidR="00ED77D1" w:rsidRDefault="00ED77D1" w:rsidP="00ED77D1">
            <w:pPr>
              <w:rPr>
                <w:rFonts w:eastAsiaTheme="minorHAnsi"/>
                <w:color w:val="000000"/>
                <w:lang w:eastAsia="en-US"/>
              </w:rPr>
            </w:pPr>
          </w:p>
          <w:p w14:paraId="64143C8B" w14:textId="69856DC2" w:rsidR="001E7EB8" w:rsidRPr="00921769" w:rsidRDefault="00ED77D1" w:rsidP="001E7EB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</w:t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t>7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t>mars 2025</w:t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427C3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28–29 april 2025</w:t>
            </w:r>
          </w:p>
          <w:p w14:paraId="7F0413EF" w14:textId="3A2622DD" w:rsidR="001E7EB8" w:rsidRPr="00216FC3" w:rsidRDefault="00ED77D1" w:rsidP="001E7EB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1E7EB8">
              <w:rPr>
                <w:bCs/>
                <w:snapToGrid w:val="0"/>
                <w:color w:val="000000" w:themeColor="text1"/>
                <w:lang w:eastAsia="en-US"/>
              </w:rPr>
              <w:t xml:space="preserve">- </w:t>
            </w:r>
            <w:r w:rsidR="001E7EB8">
              <w:rPr>
                <w:b/>
                <w:snapToGrid w:val="0"/>
                <w:color w:val="000000" w:themeColor="text1"/>
                <w:lang w:eastAsia="en-US"/>
              </w:rPr>
              <w:t xml:space="preserve">Förordningen om cirkularitetskrav för fordonskonstruktion och hantering av uttjänta fordon </w:t>
            </w:r>
          </w:p>
          <w:p w14:paraId="5A7DB27B" w14:textId="77777777" w:rsidR="001E7EB8" w:rsidRDefault="001E7EB8" w:rsidP="001E7EB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DE8CF65" w14:textId="77777777" w:rsidR="0026250F" w:rsidRDefault="001E7EB8" w:rsidP="001E7EB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V-ledamoten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>-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EU vid COP30 -bedömning av läget och vägen framåt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inriktning.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D31AD8"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ståndpunkter</w:t>
            </w:r>
            <w:r w:rsidR="00D31AD8" w:rsidRPr="00D31AD8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1AAFF10" w14:textId="7D8F2FC7" w:rsidR="000A66A1" w:rsidRPr="00D31AD8" w:rsidRDefault="000A66A1" w:rsidP="001E7EB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3D70D6E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ED77D1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67E8D597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ED77D1">
              <w:rPr>
                <w:rFonts w:eastAsiaTheme="minorHAnsi"/>
                <w:color w:val="000000"/>
                <w:lang w:eastAsia="en-US"/>
              </w:rPr>
              <w:t xml:space="preserve">4 juni 2025 </w:t>
            </w:r>
            <w:r>
              <w:rPr>
                <w:rFonts w:eastAsiaTheme="minorHAnsi"/>
                <w:color w:val="000000"/>
                <w:lang w:eastAsia="en-US"/>
              </w:rPr>
              <w:t>samt uppteckningar från den</w:t>
            </w:r>
            <w:r w:rsidR="00ED77D1">
              <w:rPr>
                <w:rFonts w:eastAsiaTheme="minorHAnsi"/>
                <w:color w:val="000000"/>
                <w:lang w:eastAsia="en-US"/>
              </w:rPr>
              <w:t xml:space="preserve"> 28 maj 2025 justerades.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4B7C1E98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D77D1">
              <w:rPr>
                <w:rFonts w:eastAsiaTheme="minorHAnsi"/>
                <w:color w:val="000000"/>
                <w:lang w:eastAsia="en-US"/>
              </w:rPr>
              <w:t>4 juni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2F3696E" w14:textId="6A56E44F" w:rsidR="00221CE3" w:rsidRPr="00ED77D1" w:rsidRDefault="00907A88" w:rsidP="00ED77D1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BEE0D85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833259">
        <w:rPr>
          <w:b/>
          <w:snapToGrid w:val="0"/>
          <w:lang w:eastAsia="en-US"/>
        </w:rPr>
        <w:t>Aline Vinberg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DF997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833259">
        <w:rPr>
          <w:b/>
          <w:snapToGrid w:val="0"/>
          <w:lang w:eastAsia="en-US"/>
        </w:rPr>
        <w:t>18 juni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59DA9336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</w:t>
            </w:r>
            <w:r w:rsidR="00833259">
              <w:rPr>
                <w:b/>
                <w:color w:val="000000"/>
                <w:lang w:val="en-GB" w:eastAsia="en-US"/>
              </w:rPr>
              <w:t xml:space="preserve">  </w:t>
            </w:r>
            <w:r w:rsidRPr="00DE5153">
              <w:rPr>
                <w:b/>
                <w:color w:val="000000"/>
                <w:lang w:val="en-GB" w:eastAsia="en-US"/>
              </w:rPr>
              <w:t xml:space="preserve">Bilaga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33259">
              <w:rPr>
                <w:b/>
                <w:color w:val="000000"/>
                <w:lang w:val="en-GB" w:eastAsia="en-US"/>
              </w:rPr>
              <w:t>36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3ED5BA1E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833259">
              <w:rPr>
                <w:b/>
                <w:color w:val="000000"/>
                <w:szCs w:val="22"/>
                <w:lang w:val="en-GB" w:eastAsia="en-US"/>
              </w:rPr>
              <w:t>-7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F72BECE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851E7F8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AE9E1C9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987DD58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6C436696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0C37ECD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833259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16E4777C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55C89102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0A6FE614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01DA3369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69CE28F6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2506572F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F4B7C8A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0DF5AB81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24C12099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Anders 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Vakant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200C51EB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13AF7107" w:rsidR="00351D87" w:rsidRPr="00DE5153" w:rsidRDefault="00833259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Bjälkö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2A4C2056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3F318D">
        <w:rPr>
          <w:b/>
          <w:color w:val="000000"/>
          <w:lang w:eastAsia="en-US"/>
        </w:rPr>
        <w:t>36</w:t>
      </w:r>
    </w:p>
    <w:p w14:paraId="62B85D57" w14:textId="577082E3" w:rsidR="008830A7" w:rsidRDefault="008830A7" w:rsidP="008830A7">
      <w:pPr>
        <w:rPr>
          <w:b/>
        </w:rPr>
      </w:pPr>
    </w:p>
    <w:p w14:paraId="125A20A0" w14:textId="26A24BA8" w:rsidR="00EC03E7" w:rsidRDefault="00EC03E7" w:rsidP="008830A7">
      <w:pPr>
        <w:rPr>
          <w:b/>
        </w:rPr>
      </w:pPr>
    </w:p>
    <w:p w14:paraId="3B3D21FB" w14:textId="6C0CC804" w:rsidR="00EC03E7" w:rsidRPr="00F54397" w:rsidRDefault="00EC03E7" w:rsidP="00F54397">
      <w:pPr>
        <w:tabs>
          <w:tab w:val="left" w:pos="2097"/>
        </w:tabs>
      </w:pPr>
      <w:r w:rsidRPr="00EC03E7">
        <w:rPr>
          <w:b/>
        </w:rPr>
        <w:t>Skriftligt samråd om två annoteringar</w:t>
      </w:r>
      <w:r w:rsidR="00F1772C">
        <w:rPr>
          <w:b/>
        </w:rPr>
        <w:t xml:space="preserve"> på det rättsliga området</w:t>
      </w:r>
      <w:r w:rsidR="00600F5C">
        <w:rPr>
          <w:b/>
        </w:rPr>
        <w:br/>
      </w:r>
      <w:r w:rsidR="00600F5C">
        <w:t>Samrådet avslutades den 12 juni 2025. Det fanns stöd för regeringens ståndpunkter. Inga avvikande ståndpunkter har anmälts.</w:t>
      </w:r>
    </w:p>
    <w:p w14:paraId="47E8CDEC" w14:textId="4930C075" w:rsidR="00EC03E7" w:rsidRDefault="00EC03E7" w:rsidP="008830A7">
      <w:pPr>
        <w:rPr>
          <w:b/>
        </w:rPr>
      </w:pPr>
    </w:p>
    <w:p w14:paraId="7CCA6430" w14:textId="77777777" w:rsidR="00600F5C" w:rsidRPr="00600F5C" w:rsidRDefault="00EC03E7" w:rsidP="00EC03E7">
      <w:pPr>
        <w:pStyle w:val="Liststycke"/>
        <w:numPr>
          <w:ilvl w:val="0"/>
          <w:numId w:val="36"/>
        </w:numPr>
        <w:rPr>
          <w:bCs/>
          <w:sz w:val="22"/>
          <w:szCs w:val="22"/>
        </w:rPr>
      </w:pPr>
      <w:r w:rsidRPr="00600F5C">
        <w:rPr>
          <w:bCs/>
          <w:sz w:val="22"/>
          <w:szCs w:val="22"/>
        </w:rPr>
        <w:t>Rådets genomförandebeslut om förlängning av det tillfälliga skydd som infördes genom genomförandebeslut (EU) 2022/382</w:t>
      </w:r>
    </w:p>
    <w:p w14:paraId="4AD403CE" w14:textId="09C60CA2" w:rsidR="00EC03E7" w:rsidRPr="00600F5C" w:rsidRDefault="00600F5C" w:rsidP="00600F5C">
      <w:pPr>
        <w:ind w:left="360"/>
        <w:rPr>
          <w:bCs/>
          <w:sz w:val="22"/>
          <w:szCs w:val="22"/>
        </w:rPr>
      </w:pPr>
      <w:r w:rsidRPr="00600F5C">
        <w:rPr>
          <w:bCs/>
          <w:sz w:val="22"/>
          <w:szCs w:val="22"/>
        </w:rPr>
        <w:t xml:space="preserve">- </w:t>
      </w:r>
      <w:r w:rsidR="00EC03E7" w:rsidRPr="00600F5C">
        <w:rPr>
          <w:bCs/>
          <w:sz w:val="22"/>
          <w:szCs w:val="22"/>
        </w:rPr>
        <w:t>Politisk överenskommelse</w:t>
      </w:r>
    </w:p>
    <w:p w14:paraId="42A2E5DB" w14:textId="77777777" w:rsidR="00EC03E7" w:rsidRPr="00600F5C" w:rsidRDefault="00EC03E7" w:rsidP="00EC03E7">
      <w:pPr>
        <w:rPr>
          <w:bCs/>
          <w:sz w:val="22"/>
          <w:szCs w:val="22"/>
        </w:rPr>
      </w:pPr>
    </w:p>
    <w:p w14:paraId="4BAEC79D" w14:textId="77777777" w:rsidR="00600F5C" w:rsidRPr="00600F5C" w:rsidRDefault="00EC03E7" w:rsidP="00EC03E7">
      <w:pPr>
        <w:pStyle w:val="Liststycke"/>
        <w:numPr>
          <w:ilvl w:val="0"/>
          <w:numId w:val="36"/>
        </w:numPr>
        <w:rPr>
          <w:bCs/>
          <w:sz w:val="22"/>
          <w:szCs w:val="22"/>
        </w:rPr>
      </w:pPr>
      <w:r w:rsidRPr="00600F5C">
        <w:rPr>
          <w:bCs/>
          <w:sz w:val="22"/>
          <w:szCs w:val="22"/>
        </w:rPr>
        <w:t>Förslag till förordning om förebyggande och bekämpande av sexuella övergrepp mot barn</w:t>
      </w:r>
    </w:p>
    <w:p w14:paraId="3C26EA56" w14:textId="1C3145E3" w:rsidR="00EC03E7" w:rsidRPr="0026250F" w:rsidRDefault="00600F5C" w:rsidP="0026250F">
      <w:pPr>
        <w:ind w:left="360"/>
        <w:rPr>
          <w:bCs/>
          <w:sz w:val="22"/>
          <w:szCs w:val="22"/>
        </w:rPr>
      </w:pPr>
      <w:r w:rsidRPr="00600F5C">
        <w:rPr>
          <w:bCs/>
          <w:sz w:val="22"/>
          <w:szCs w:val="22"/>
        </w:rPr>
        <w:t xml:space="preserve">- </w:t>
      </w:r>
      <w:r w:rsidR="00EC03E7" w:rsidRPr="00600F5C">
        <w:rPr>
          <w:bCs/>
          <w:sz w:val="22"/>
          <w:szCs w:val="22"/>
        </w:rPr>
        <w:t>Godkännande av lägesrapport</w:t>
      </w:r>
    </w:p>
    <w:p w14:paraId="313DA282" w14:textId="77777777" w:rsidR="008F4780" w:rsidRDefault="008F4780" w:rsidP="008F4780">
      <w:pPr>
        <w:tabs>
          <w:tab w:val="left" w:pos="2097"/>
        </w:tabs>
        <w:rPr>
          <w:sz w:val="22"/>
          <w:szCs w:val="22"/>
          <w:lang w:eastAsia="en-US"/>
        </w:rPr>
      </w:pPr>
    </w:p>
    <w:p w14:paraId="2490269A" w14:textId="54170805" w:rsidR="008F4780" w:rsidRDefault="008F4780" w:rsidP="008F4780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24</w:t>
      </w:r>
    </w:p>
    <w:p w14:paraId="49259F76" w14:textId="0FD19F75" w:rsidR="008F4780" w:rsidRDefault="008F4780" w:rsidP="008F4780">
      <w:pPr>
        <w:tabs>
          <w:tab w:val="left" w:pos="2097"/>
        </w:tabs>
      </w:pPr>
      <w:r>
        <w:t>Samrådet avslutades den 12 juni 2025. Det fanns stöd för regeringens ståndpunkter. Inga avvikande ståndpunkter har anmälts.</w:t>
      </w:r>
    </w:p>
    <w:p w14:paraId="4844DBF2" w14:textId="13C6C37F" w:rsidR="004A4C77" w:rsidRDefault="004A4C77" w:rsidP="008830A7">
      <w:pPr>
        <w:rPr>
          <w:b/>
        </w:rPr>
      </w:pPr>
    </w:p>
    <w:p w14:paraId="2239ECB4" w14:textId="1286AA80" w:rsidR="00BD5486" w:rsidRDefault="00BD5486" w:rsidP="00BD5486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2E9FD6B" w14:textId="5FA45114" w:rsidR="00BD5486" w:rsidRDefault="00BD5486" w:rsidP="0026250F">
      <w:pPr>
        <w:tabs>
          <w:tab w:val="left" w:pos="2097"/>
        </w:tabs>
      </w:pPr>
      <w:r w:rsidRPr="00906289">
        <w:t>Samrådet avslutades den</w:t>
      </w:r>
      <w:r>
        <w:t xml:space="preserve"> 11 juni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35ABAE6A" w14:textId="77777777" w:rsidR="00BD5486" w:rsidRPr="00BD5486" w:rsidRDefault="00BD5486" w:rsidP="00BD5486">
      <w:pPr>
        <w:widowControl/>
        <w:rPr>
          <w:sz w:val="22"/>
          <w:szCs w:val="22"/>
        </w:rPr>
      </w:pPr>
    </w:p>
    <w:p w14:paraId="4B0E4D36" w14:textId="2B740003" w:rsidR="009B1010" w:rsidRPr="0026250F" w:rsidRDefault="00BD5486" w:rsidP="0026250F">
      <w:pPr>
        <w:pStyle w:val="Liststycke"/>
        <w:numPr>
          <w:ilvl w:val="0"/>
          <w:numId w:val="41"/>
        </w:numPr>
        <w:rPr>
          <w:sz w:val="22"/>
          <w:szCs w:val="22"/>
        </w:rPr>
      </w:pPr>
      <w:r w:rsidRPr="0026250F">
        <w:rPr>
          <w:sz w:val="22"/>
          <w:szCs w:val="22"/>
        </w:rPr>
        <w:t>Antagande av rådets beslut om ändring av beslut 2014/386/</w:t>
      </w:r>
      <w:proofErr w:type="spellStart"/>
      <w:r w:rsidRPr="0026250F">
        <w:rPr>
          <w:sz w:val="22"/>
          <w:szCs w:val="22"/>
        </w:rPr>
        <w:t>Gusp</w:t>
      </w:r>
      <w:proofErr w:type="spellEnd"/>
      <w:r w:rsidRPr="0026250F">
        <w:rPr>
          <w:sz w:val="22"/>
          <w:szCs w:val="22"/>
        </w:rPr>
        <w:t xml:space="preserve"> om restriktiva åtgärder med anledning av den olagliga annekteringen av Krim och Sevastopol</w:t>
      </w:r>
    </w:p>
    <w:p w14:paraId="637A1430" w14:textId="77777777" w:rsidR="009B1010" w:rsidRDefault="009B1010" w:rsidP="009B1010">
      <w:pPr>
        <w:tabs>
          <w:tab w:val="left" w:pos="2097"/>
        </w:tabs>
        <w:rPr>
          <w:sz w:val="22"/>
          <w:szCs w:val="22"/>
          <w:lang w:eastAsia="en-US"/>
        </w:rPr>
      </w:pPr>
    </w:p>
    <w:p w14:paraId="5D656D79" w14:textId="77777777" w:rsidR="009B1010" w:rsidRDefault="009B1010" w:rsidP="009B1010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23</w:t>
      </w:r>
    </w:p>
    <w:p w14:paraId="17259459" w14:textId="77777777" w:rsidR="009B1010" w:rsidRDefault="009B1010" w:rsidP="009B1010">
      <w:pPr>
        <w:tabs>
          <w:tab w:val="left" w:pos="2097"/>
        </w:tabs>
      </w:pPr>
      <w:r>
        <w:t>Samrådet avslutades den 5 juni 2025. Det fanns stöd för regeringens ståndpunkter. Inga avvikande ståndpunkter har anmälts.</w:t>
      </w:r>
    </w:p>
    <w:p w14:paraId="6BE6B618" w14:textId="0CE4A95D" w:rsidR="00221CE3" w:rsidRDefault="00221CE3" w:rsidP="008830A7">
      <w:pPr>
        <w:tabs>
          <w:tab w:val="left" w:pos="2097"/>
        </w:tabs>
        <w:rPr>
          <w:lang w:eastAsia="en-US"/>
        </w:rPr>
      </w:pPr>
    </w:p>
    <w:p w14:paraId="6EC549B3" w14:textId="1C9BD109" w:rsidR="00221CE3" w:rsidRDefault="00221CE3" w:rsidP="00221CE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="009B1010">
        <w:rPr>
          <w:b/>
          <w:bCs/>
        </w:rPr>
        <w:t>två</w:t>
      </w:r>
      <w:r>
        <w:rPr>
          <w:b/>
          <w:bCs/>
        </w:rPr>
        <w:t xml:space="preserve">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1A94D4B" w14:textId="3DC75C49" w:rsidR="00221CE3" w:rsidRDefault="00221CE3" w:rsidP="0026250F">
      <w:pPr>
        <w:tabs>
          <w:tab w:val="left" w:pos="2097"/>
        </w:tabs>
      </w:pPr>
      <w:r w:rsidRPr="00906289">
        <w:t>Samrådet avslutades den</w:t>
      </w:r>
      <w:r>
        <w:t xml:space="preserve"> </w:t>
      </w:r>
      <w:r w:rsidR="009B1010">
        <w:t>4 juni 2025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 w:rsidR="000264F3">
        <w:t xml:space="preserve"> Inga avvikande ståndpunkter har anmälts.</w:t>
      </w:r>
    </w:p>
    <w:p w14:paraId="7706F40F" w14:textId="77777777" w:rsidR="00221CE3" w:rsidRDefault="00221CE3" w:rsidP="00221CE3">
      <w:pPr>
        <w:widowControl/>
      </w:pPr>
    </w:p>
    <w:p w14:paraId="3DE08281" w14:textId="457224F4" w:rsidR="009B1010" w:rsidRPr="006A078C" w:rsidRDefault="009B1010" w:rsidP="006A078C">
      <w:pPr>
        <w:pStyle w:val="Liststycke"/>
        <w:numPr>
          <w:ilvl w:val="0"/>
          <w:numId w:val="39"/>
        </w:numPr>
        <w:rPr>
          <w:sz w:val="22"/>
          <w:szCs w:val="22"/>
        </w:rPr>
      </w:pPr>
      <w:r w:rsidRPr="006A078C">
        <w:rPr>
          <w:sz w:val="22"/>
          <w:szCs w:val="22"/>
        </w:rPr>
        <w:t>Antagande av rådsbeslut om ändring av rådets beslut om Europeiska unionens rättstatsuppdrag i Kosovo</w:t>
      </w:r>
    </w:p>
    <w:p w14:paraId="4EE1479D" w14:textId="74169009" w:rsidR="00221CE3" w:rsidRPr="006A078C" w:rsidRDefault="009B1010" w:rsidP="006A078C">
      <w:pPr>
        <w:pStyle w:val="Liststycke"/>
        <w:numPr>
          <w:ilvl w:val="0"/>
          <w:numId w:val="39"/>
        </w:numPr>
        <w:rPr>
          <w:sz w:val="22"/>
          <w:szCs w:val="22"/>
        </w:rPr>
      </w:pPr>
      <w:r w:rsidRPr="006A078C">
        <w:rPr>
          <w:sz w:val="22"/>
          <w:szCs w:val="22"/>
        </w:rPr>
        <w:t>Antagande av rådsbeslut om ändring av beslut om restriktiva åtgärder med anledning av situationen i Guatemala</w:t>
      </w:r>
      <w:r w:rsidR="00221CE3">
        <w:t xml:space="preserve">  </w:t>
      </w:r>
    </w:p>
    <w:p w14:paraId="475A21D4" w14:textId="2DC2C123" w:rsidR="000264F3" w:rsidRDefault="000264F3" w:rsidP="000264F3">
      <w:pPr>
        <w:rPr>
          <w:sz w:val="22"/>
          <w:szCs w:val="22"/>
        </w:rPr>
      </w:pPr>
    </w:p>
    <w:p w14:paraId="237839E7" w14:textId="565212C1" w:rsidR="000264F3" w:rsidRDefault="000264F3" w:rsidP="000264F3">
      <w:pPr>
        <w:rPr>
          <w:sz w:val="22"/>
          <w:szCs w:val="22"/>
        </w:rPr>
      </w:pPr>
    </w:p>
    <w:p w14:paraId="25A66D07" w14:textId="7CB16321" w:rsidR="000264F3" w:rsidRDefault="000264F3" w:rsidP="000264F3">
      <w:pPr>
        <w:rPr>
          <w:sz w:val="22"/>
          <w:szCs w:val="22"/>
        </w:rPr>
      </w:pPr>
    </w:p>
    <w:p w14:paraId="3C34F508" w14:textId="56A8FA1D" w:rsidR="000264F3" w:rsidRDefault="000264F3" w:rsidP="000264F3">
      <w:pPr>
        <w:rPr>
          <w:sz w:val="22"/>
          <w:szCs w:val="22"/>
        </w:rPr>
      </w:pPr>
    </w:p>
    <w:p w14:paraId="2B900BF2" w14:textId="5026FB7C" w:rsidR="000264F3" w:rsidRDefault="000264F3" w:rsidP="000264F3">
      <w:pPr>
        <w:rPr>
          <w:sz w:val="22"/>
          <w:szCs w:val="22"/>
        </w:rPr>
      </w:pPr>
    </w:p>
    <w:p w14:paraId="2B6B68CE" w14:textId="6409ED1F" w:rsidR="004A4C77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6BDAACB4" w14:textId="490BB24D" w:rsidR="009B1010" w:rsidRDefault="009B1010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60C40E56" w14:textId="5C66D554" w:rsidR="009B1010" w:rsidRDefault="009B1010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7012DA6B" w14:textId="1E523216" w:rsidR="009B1010" w:rsidRDefault="009B1010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5258292B" w14:textId="77777777" w:rsidR="009B1010" w:rsidRDefault="009B1010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2E4AB64A" w14:textId="77777777" w:rsidR="009B1010" w:rsidRPr="00221CE3" w:rsidRDefault="009B1010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9B1010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CD98" w14:textId="77777777" w:rsidR="002D5650" w:rsidRDefault="002D5650" w:rsidP="00011EB2">
      <w:r>
        <w:separator/>
      </w:r>
    </w:p>
  </w:endnote>
  <w:endnote w:type="continuationSeparator" w:id="0">
    <w:p w14:paraId="1CCBF622" w14:textId="77777777" w:rsidR="002D5650" w:rsidRDefault="002D565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FDDB" w14:textId="77777777" w:rsidR="002D5650" w:rsidRDefault="002D5650" w:rsidP="00011EB2">
      <w:r>
        <w:separator/>
      </w:r>
    </w:p>
  </w:footnote>
  <w:footnote w:type="continuationSeparator" w:id="0">
    <w:p w14:paraId="1852A2AA" w14:textId="77777777" w:rsidR="002D5650" w:rsidRDefault="002D565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BA1"/>
    <w:multiLevelType w:val="hybridMultilevel"/>
    <w:tmpl w:val="A962AC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F7A81"/>
    <w:multiLevelType w:val="hybridMultilevel"/>
    <w:tmpl w:val="AF62F8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E72B1"/>
    <w:multiLevelType w:val="hybridMultilevel"/>
    <w:tmpl w:val="96B290D8"/>
    <w:lvl w:ilvl="0" w:tplc="6136C3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56B9C"/>
    <w:multiLevelType w:val="hybridMultilevel"/>
    <w:tmpl w:val="3AAC2A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41816"/>
    <w:multiLevelType w:val="hybridMultilevel"/>
    <w:tmpl w:val="60900832"/>
    <w:lvl w:ilvl="0" w:tplc="8A2081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03BB9"/>
    <w:multiLevelType w:val="hybridMultilevel"/>
    <w:tmpl w:val="BEA076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0397">
    <w:abstractNumId w:val="28"/>
  </w:num>
  <w:num w:numId="2" w16cid:durableId="1233353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54923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4230">
    <w:abstractNumId w:val="18"/>
  </w:num>
  <w:num w:numId="5" w16cid:durableId="11001760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5072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7050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5302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5943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277569">
    <w:abstractNumId w:val="38"/>
  </w:num>
  <w:num w:numId="11" w16cid:durableId="12267059">
    <w:abstractNumId w:val="4"/>
  </w:num>
  <w:num w:numId="12" w16cid:durableId="1855992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879665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8351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08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6647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4310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206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0519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07894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95995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59477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9910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92807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8928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9042404">
    <w:abstractNumId w:val="24"/>
  </w:num>
  <w:num w:numId="27" w16cid:durableId="892886791">
    <w:abstractNumId w:val="1"/>
  </w:num>
  <w:num w:numId="28" w16cid:durableId="472137831">
    <w:abstractNumId w:val="9"/>
  </w:num>
  <w:num w:numId="29" w16cid:durableId="1731080154">
    <w:abstractNumId w:val="36"/>
  </w:num>
  <w:num w:numId="30" w16cid:durableId="714812391">
    <w:abstractNumId w:val="6"/>
  </w:num>
  <w:num w:numId="31" w16cid:durableId="15196135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34126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3060740">
    <w:abstractNumId w:val="20"/>
  </w:num>
  <w:num w:numId="34" w16cid:durableId="109977312">
    <w:abstractNumId w:val="13"/>
  </w:num>
  <w:num w:numId="35" w16cid:durableId="776095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3496723">
    <w:abstractNumId w:val="0"/>
  </w:num>
  <w:num w:numId="37" w16cid:durableId="690376787">
    <w:abstractNumId w:val="35"/>
  </w:num>
  <w:num w:numId="38" w16cid:durableId="1128426575">
    <w:abstractNumId w:val="26"/>
  </w:num>
  <w:num w:numId="39" w16cid:durableId="824052336">
    <w:abstractNumId w:val="17"/>
  </w:num>
  <w:num w:numId="40" w16cid:durableId="1231620271">
    <w:abstractNumId w:val="37"/>
  </w:num>
  <w:num w:numId="41" w16cid:durableId="3778251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90D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4F3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32F0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3BCB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87F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6A1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448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5C5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3D7C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74D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E7EB8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6FC3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893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0F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5A62"/>
    <w:rsid w:val="00286E0A"/>
    <w:rsid w:val="00287373"/>
    <w:rsid w:val="00290A9A"/>
    <w:rsid w:val="00291856"/>
    <w:rsid w:val="00292544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5650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2344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2C9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9D1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265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18D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6E39"/>
    <w:rsid w:val="0040756F"/>
    <w:rsid w:val="00407CC3"/>
    <w:rsid w:val="004101F0"/>
    <w:rsid w:val="00411D06"/>
    <w:rsid w:val="00412400"/>
    <w:rsid w:val="004132B9"/>
    <w:rsid w:val="004144E6"/>
    <w:rsid w:val="004156BB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59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088E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99D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0CF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0F5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78C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1B2D"/>
    <w:rsid w:val="00732C7F"/>
    <w:rsid w:val="00734182"/>
    <w:rsid w:val="00735A9E"/>
    <w:rsid w:val="00735C9B"/>
    <w:rsid w:val="00735D77"/>
    <w:rsid w:val="007370DC"/>
    <w:rsid w:val="00737E02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259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B8C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212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4780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1769"/>
    <w:rsid w:val="00922628"/>
    <w:rsid w:val="0092348A"/>
    <w:rsid w:val="009242E4"/>
    <w:rsid w:val="009244B4"/>
    <w:rsid w:val="009244F4"/>
    <w:rsid w:val="00924811"/>
    <w:rsid w:val="0092543E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010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2AB5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634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D88"/>
    <w:rsid w:val="00A94490"/>
    <w:rsid w:val="00A94505"/>
    <w:rsid w:val="00A95203"/>
    <w:rsid w:val="00A95D39"/>
    <w:rsid w:val="00A960D5"/>
    <w:rsid w:val="00A96302"/>
    <w:rsid w:val="00A96D4C"/>
    <w:rsid w:val="00AA01A8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7F5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8D2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2CC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48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BC7"/>
    <w:rsid w:val="00BF6FB5"/>
    <w:rsid w:val="00BF7066"/>
    <w:rsid w:val="00C006EF"/>
    <w:rsid w:val="00C01AE4"/>
    <w:rsid w:val="00C020D8"/>
    <w:rsid w:val="00C02F25"/>
    <w:rsid w:val="00C03555"/>
    <w:rsid w:val="00C039B0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3C10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6852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642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AD8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46FE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679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03E7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24D3"/>
    <w:rsid w:val="00ED395B"/>
    <w:rsid w:val="00ED39DB"/>
    <w:rsid w:val="00ED45C4"/>
    <w:rsid w:val="00ED52B0"/>
    <w:rsid w:val="00ED600D"/>
    <w:rsid w:val="00ED6691"/>
    <w:rsid w:val="00ED75BD"/>
    <w:rsid w:val="00ED77D1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1B23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1772C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37FC9"/>
    <w:rsid w:val="00F403A6"/>
    <w:rsid w:val="00F40A12"/>
    <w:rsid w:val="00F40FF0"/>
    <w:rsid w:val="00F411A4"/>
    <w:rsid w:val="00F41DBE"/>
    <w:rsid w:val="00F422CA"/>
    <w:rsid w:val="00F427C3"/>
    <w:rsid w:val="00F42894"/>
    <w:rsid w:val="00F4316A"/>
    <w:rsid w:val="00F4413D"/>
    <w:rsid w:val="00F444E8"/>
    <w:rsid w:val="00F4668C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97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61</TotalTime>
  <Pages>9</Pages>
  <Words>1575</Words>
  <Characters>9529</Characters>
  <Application>Microsoft Office Word</Application>
  <DocSecurity>0</DocSecurity>
  <Lines>1361</Lines>
  <Paragraphs>284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35</cp:revision>
  <cp:lastPrinted>2023-12-19T08:01:00Z</cp:lastPrinted>
  <dcterms:created xsi:type="dcterms:W3CDTF">2025-06-16T16:28:00Z</dcterms:created>
  <dcterms:modified xsi:type="dcterms:W3CDTF">2025-06-18T05:53:00Z</dcterms:modified>
</cp:coreProperties>
</file>