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8C0F04F8414477817D109BFFC00A07"/>
        </w:placeholder>
        <w15:appearance w15:val="hidden"/>
        <w:text/>
      </w:sdtPr>
      <w:sdtEndPr/>
      <w:sdtContent>
        <w:p w:rsidRPr="00026085" w:rsidR="00AF30DD" w:rsidP="009B062B" w:rsidRDefault="00AF30DD" w14:paraId="01ADCA43" w14:textId="77777777">
          <w:pPr>
            <w:pStyle w:val="RubrikFrslagTIllRiksdagsbeslut"/>
          </w:pPr>
          <w:r w:rsidRPr="00026085">
            <w:t>Förslag till riksdagsbeslut</w:t>
          </w:r>
        </w:p>
      </w:sdtContent>
    </w:sdt>
    <w:sdt>
      <w:sdtPr>
        <w:alias w:val="Yrkande 1"/>
        <w:tag w:val="f6ac2a95-621b-4550-9845-d092b5618e35"/>
        <w:id w:val="2053967234"/>
        <w:lock w:val="sdtLocked"/>
      </w:sdtPr>
      <w:sdtEndPr/>
      <w:sdtContent>
        <w:p w:rsidR="00D05278" w:rsidRDefault="00647246" w14:paraId="0335266A" w14:textId="77777777">
          <w:pPr>
            <w:pStyle w:val="Frslagstext"/>
          </w:pPr>
          <w:r>
            <w:t>Riksdagen ställer sig bakom det som anförs i motionen om ett nordiskt samarbete i hbt-frågor och tillkännager detta för regeringen.</w:t>
          </w:r>
        </w:p>
      </w:sdtContent>
    </w:sdt>
    <w:sdt>
      <w:sdtPr>
        <w:alias w:val="Yrkande 2"/>
        <w:tag w:val="b6737dc9-d9ce-48f3-88b2-6b33439f5fa9"/>
        <w:id w:val="-1550905296"/>
        <w:lock w:val="sdtLocked"/>
      </w:sdtPr>
      <w:sdtEndPr/>
      <w:sdtContent>
        <w:p w:rsidR="00D05278" w:rsidRDefault="00647246" w14:paraId="290F5B39" w14:textId="77777777">
          <w:pPr>
            <w:pStyle w:val="Frslagstext"/>
          </w:pPr>
          <w:r>
            <w:t>Riksdagen ställer sig bakom det som anförs i motionen om en ändring av regelverket för diskriminering på EU-nivå och tillkännager detta för regeringen.</w:t>
          </w:r>
        </w:p>
      </w:sdtContent>
    </w:sdt>
    <w:sdt>
      <w:sdtPr>
        <w:alias w:val="Yrkande 3"/>
        <w:tag w:val="fcb6d73f-0694-410c-9cab-b646ee3c81f7"/>
        <w:id w:val="1276285274"/>
        <w:lock w:val="sdtLocked"/>
      </w:sdtPr>
      <w:sdtEndPr/>
      <w:sdtContent>
        <w:p w:rsidR="00D05278" w:rsidRDefault="00647246" w14:paraId="4D2B5259" w14:textId="77777777">
          <w:pPr>
            <w:pStyle w:val="Frslagstext"/>
          </w:pPr>
          <w:r>
            <w:t>Riksdagen ställer sig bakom det som anförs i motionen om ändringar av regelverket vad gäller rörlighet för samkönade par inom EU och tillkännager detta för regeringen.</w:t>
          </w:r>
        </w:p>
      </w:sdtContent>
    </w:sdt>
    <w:sdt>
      <w:sdtPr>
        <w:alias w:val="Yrkande 4"/>
        <w:tag w:val="f672a061-5648-4c41-826b-75295cd05edf"/>
        <w:id w:val="2050338024"/>
        <w:lock w:val="sdtLocked"/>
      </w:sdtPr>
      <w:sdtEndPr/>
      <w:sdtContent>
        <w:p w:rsidR="00D05278" w:rsidRDefault="00647246" w14:paraId="1202FED2" w14:textId="77777777">
          <w:pPr>
            <w:pStyle w:val="Frslagstext"/>
          </w:pPr>
          <w:r>
            <w:t>Riksdagen ställer sig bakom det som anförs i motionen om åtgärder mot de medlemmar i EU som inte respekterar hbt-personers mänskliga rättigheter och tillkännager detta för regeringen.</w:t>
          </w:r>
        </w:p>
      </w:sdtContent>
    </w:sdt>
    <w:sdt>
      <w:sdtPr>
        <w:alias w:val="Yrkande 5"/>
        <w:tag w:val="986aae08-da21-4709-a95f-9758df4758b7"/>
        <w:id w:val="2136132499"/>
        <w:lock w:val="sdtLocked"/>
      </w:sdtPr>
      <w:sdtEndPr/>
      <w:sdtContent>
        <w:p w:rsidR="00D05278" w:rsidRDefault="00647246" w14:paraId="17F673A4" w14:textId="77777777">
          <w:pPr>
            <w:pStyle w:val="Frslagstext"/>
          </w:pPr>
          <w:r>
            <w:t>Riksdagen ställer sig bakom det som anförs i motionen om ett hbt-perspektiv i utvecklingssamarbetet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C819564DDB413FBB66D64170F39546"/>
        </w:placeholder>
        <w15:appearance w15:val="hidden"/>
        <w:text/>
      </w:sdtPr>
      <w:sdtEndPr/>
      <w:sdtContent>
        <w:p w:rsidRPr="00026085" w:rsidR="006D79C9" w:rsidP="00333E95" w:rsidRDefault="006D79C9" w14:paraId="64BF1AA4" w14:textId="77777777">
          <w:pPr>
            <w:pStyle w:val="Rubrik1"/>
          </w:pPr>
          <w:r w:rsidRPr="00026085">
            <w:t>Motivering</w:t>
          </w:r>
        </w:p>
      </w:sdtContent>
    </w:sdt>
    <w:p w:rsidRPr="004A2073" w:rsidR="00CD57FA" w:rsidP="004A2073" w:rsidRDefault="00CD57FA" w14:paraId="126DEB09" w14:textId="5C6FD2DA">
      <w:pPr>
        <w:pStyle w:val="Normalutanindragellerluft"/>
      </w:pPr>
      <w:r w:rsidRPr="004A2073">
        <w:t xml:space="preserve">Den socialdemokratiska visionen har som utgångspunkt att </w:t>
      </w:r>
      <w:r w:rsidRPr="004A2073" w:rsidR="00E84852">
        <w:t>samhället</w:t>
      </w:r>
      <w:r w:rsidRPr="004A2073">
        <w:t xml:space="preserve"> </w:t>
      </w:r>
      <w:r w:rsidRPr="004A2073" w:rsidR="00E84852">
        <w:t>är</w:t>
      </w:r>
      <w:r w:rsidRPr="004A2073">
        <w:t xml:space="preserve"> </w:t>
      </w:r>
      <w:r w:rsidRPr="004A2073" w:rsidR="00E84852">
        <w:t>en demokrati som står upp för mä</w:t>
      </w:r>
      <w:r w:rsidRPr="004A2073">
        <w:t xml:space="preserve">nskliga </w:t>
      </w:r>
      <w:r w:rsidRPr="004A2073" w:rsidR="00E84852">
        <w:t>rättigheter</w:t>
      </w:r>
      <w:r w:rsidRPr="004A2073">
        <w:t xml:space="preserve">. Statens uppgift bör vara att </w:t>
      </w:r>
      <w:r w:rsidRPr="004A2073" w:rsidR="00E84852">
        <w:t>säkerställa</w:t>
      </w:r>
      <w:r w:rsidRPr="004A2073">
        <w:t xml:space="preserve"> allas lika </w:t>
      </w:r>
      <w:r w:rsidRPr="004A2073" w:rsidR="00E84852">
        <w:t>möjligheter</w:t>
      </w:r>
      <w:r w:rsidRPr="004A2073">
        <w:t xml:space="preserve"> och inflytande att </w:t>
      </w:r>
      <w:r w:rsidRPr="004A2073" w:rsidR="00E84852">
        <w:t>påverka</w:t>
      </w:r>
      <w:r w:rsidRPr="004A2073">
        <w:t xml:space="preserve"> sin livssituation </w:t>
      </w:r>
      <w:r w:rsidRPr="004A2073" w:rsidR="00E84852">
        <w:t>på</w:t>
      </w:r>
      <w:r w:rsidRPr="004A2073">
        <w:t xml:space="preserve"> jämlika villkor. I den </w:t>
      </w:r>
      <w:r w:rsidRPr="004A2073" w:rsidR="00E84852">
        <w:t>här</w:t>
      </w:r>
      <w:r w:rsidRPr="004A2073">
        <w:t xml:space="preserve"> motionen lyfter vi fram homosexuellas, bisexuellas och transpersoners speciella livsvillkor i ett internationellt perspektiv.</w:t>
      </w:r>
    </w:p>
    <w:p w:rsidRPr="00026085" w:rsidR="00CD57FA" w:rsidP="00033FE0" w:rsidRDefault="00CD57FA" w14:paraId="1DDE6980" w14:textId="77777777">
      <w:pPr>
        <w:ind w:firstLine="0"/>
      </w:pPr>
      <w:r w:rsidRPr="00026085">
        <w:t xml:space="preserve">Vi vet att diskriminering och </w:t>
      </w:r>
      <w:r w:rsidRPr="00026085" w:rsidR="00E84852">
        <w:t>ojämlik</w:t>
      </w:r>
      <w:r w:rsidRPr="00026085">
        <w:t xml:space="preserve"> behandling inte </w:t>
      </w:r>
      <w:r w:rsidRPr="00026085" w:rsidR="00E84852">
        <w:t>försvinner</w:t>
      </w:r>
      <w:r w:rsidRPr="00026085">
        <w:t xml:space="preserve"> av sig </w:t>
      </w:r>
      <w:r w:rsidRPr="00026085" w:rsidR="00E84852">
        <w:t>själv</w:t>
      </w:r>
      <w:r w:rsidRPr="00026085">
        <w:t xml:space="preserve">. Vi vet att en lagstiftning som behandlar </w:t>
      </w:r>
      <w:r w:rsidRPr="00026085" w:rsidR="00E84852">
        <w:t>människor</w:t>
      </w:r>
      <w:r w:rsidRPr="00026085">
        <w:t xml:space="preserve"> olika sänder signaler till medborgarna att det är acceptabelt eller till och med rätt och riktigt att värdera människor olika.</w:t>
      </w:r>
    </w:p>
    <w:p w:rsidRPr="00026085" w:rsidR="00CD57FA" w:rsidP="00CD57FA" w:rsidRDefault="00CD57FA" w14:paraId="788213EF" w14:textId="77777777">
      <w:r w:rsidRPr="00026085">
        <w:t>Vi vet att för utsatta grupper krävs det att man skapar vissa skyddande lagar då utsattheten är så total.</w:t>
      </w:r>
    </w:p>
    <w:p w:rsidRPr="00026085" w:rsidR="00CD57FA" w:rsidP="00CD57FA" w:rsidRDefault="00CD57FA" w14:paraId="3143C01F" w14:textId="77777777">
      <w:r w:rsidRPr="00026085">
        <w:t xml:space="preserve">Därför väljer vi att lägga fram dessa förslag. Vi lägger fram dem för att få till stånd de </w:t>
      </w:r>
      <w:r w:rsidRPr="00026085" w:rsidR="00E84852">
        <w:t>förändringar</w:t>
      </w:r>
      <w:r w:rsidRPr="00026085">
        <w:t xml:space="preserve"> som vi vet krävs för att nå fram till ett samhälle där människors sexuella läggning eller upplevda könstillhörighet samt val av könsuttryck inte ska kunna ses som en belastning eller </w:t>
      </w:r>
      <w:r w:rsidRPr="00026085" w:rsidR="00E84852">
        <w:t>något</w:t>
      </w:r>
      <w:r w:rsidRPr="00026085">
        <w:t xml:space="preserve"> onormalt utan något som berikar samhället och ökar dess mångfald.</w:t>
      </w:r>
    </w:p>
    <w:p w:rsidRPr="00026085" w:rsidR="00CD57FA" w:rsidP="00CD57FA" w:rsidRDefault="00CD57FA" w14:paraId="0F2E2853" w14:textId="3CBB2AA0">
      <w:r w:rsidRPr="00026085">
        <w:t xml:space="preserve">Som socialdemokrater måste vi finna verktyg att se helheten i det vi gör. Vi är en del av en allmän globaliserad värld. Då räcker det inte att </w:t>
      </w:r>
      <w:r w:rsidRPr="00026085">
        <w:lastRenderedPageBreak/>
        <w:t xml:space="preserve">bara förändra på hemmaplan. Vi måste arbeta mot kränkningar av mänskliga rättigheter var de än uppträder. Inte minst gäller detta när </w:t>
      </w:r>
      <w:r w:rsidR="004A2073">
        <w:t>hbt</w:t>
      </w:r>
      <w:r w:rsidRPr="00026085" w:rsidR="00E84852">
        <w:t>-personer</w:t>
      </w:r>
      <w:r w:rsidRPr="00026085">
        <w:t xml:space="preserve"> </w:t>
      </w:r>
      <w:r w:rsidRPr="00026085" w:rsidR="00E84852">
        <w:t>utsätts</w:t>
      </w:r>
      <w:r w:rsidRPr="00026085">
        <w:t xml:space="preserve"> för våld eller andra brott eller kränkningar.</w:t>
      </w:r>
    </w:p>
    <w:p w:rsidRPr="004A2073" w:rsidR="00CD57FA" w:rsidP="004A2073" w:rsidRDefault="00CD57FA" w14:paraId="78CDC16E" w14:textId="77777777">
      <w:pPr>
        <w:pStyle w:val="Rubrik2"/>
      </w:pPr>
      <w:bookmarkStart w:name="_GoBack" w:id="1"/>
      <w:bookmarkEnd w:id="1"/>
      <w:r w:rsidRPr="004A2073">
        <w:t>Världen och världssamfundet</w:t>
      </w:r>
    </w:p>
    <w:p w:rsidRPr="004A2073" w:rsidR="00CD57FA" w:rsidP="004A2073" w:rsidRDefault="00CD57FA" w14:paraId="08828B88" w14:textId="4BB526CB">
      <w:pPr>
        <w:pStyle w:val="Normalutanindragellerluft"/>
      </w:pPr>
      <w:r w:rsidRPr="004A2073">
        <w:t xml:space="preserve">Situationen är mycket svår för </w:t>
      </w:r>
      <w:r w:rsidRPr="004A2073" w:rsidR="004A2073">
        <w:t>hbt</w:t>
      </w:r>
      <w:r w:rsidRPr="004A2073" w:rsidR="00E84852">
        <w:t>-personer</w:t>
      </w:r>
      <w:r w:rsidRPr="004A2073">
        <w:t xml:space="preserve"> i </w:t>
      </w:r>
      <w:r w:rsidRPr="004A2073" w:rsidR="00E84852">
        <w:t>många</w:t>
      </w:r>
      <w:r w:rsidRPr="004A2073">
        <w:t xml:space="preserve"> av världens länder. Homosexuella relationer är förbjudna i drygt 70 länder och i tiotalet av dessa kan </w:t>
      </w:r>
      <w:r w:rsidRPr="004A2073" w:rsidR="00E84852">
        <w:t>dödsstraff</w:t>
      </w:r>
      <w:r w:rsidRPr="004A2073">
        <w:t xml:space="preserve"> </w:t>
      </w:r>
      <w:r w:rsidRPr="004A2073" w:rsidR="00E84852">
        <w:t>utdömas</w:t>
      </w:r>
      <w:r w:rsidRPr="004A2073">
        <w:t xml:space="preserve">. Det </w:t>
      </w:r>
      <w:r w:rsidRPr="004A2073" w:rsidR="00E84852">
        <w:t>är</w:t>
      </w:r>
      <w:r w:rsidRPr="004A2073">
        <w:t xml:space="preserve"> dock inte bara den formella lagstiftningen som har betydelse </w:t>
      </w:r>
      <w:r w:rsidRPr="004A2073" w:rsidR="00E84852">
        <w:t>för</w:t>
      </w:r>
      <w:r w:rsidRPr="004A2073">
        <w:t xml:space="preserve"> situationen </w:t>
      </w:r>
      <w:r w:rsidRPr="004A2073" w:rsidR="00E84852">
        <w:t>för</w:t>
      </w:r>
      <w:r w:rsidRPr="004A2073">
        <w:t xml:space="preserve"> </w:t>
      </w:r>
      <w:r w:rsidRPr="004A2073" w:rsidR="004A2073">
        <w:t>hbt</w:t>
      </w:r>
      <w:r w:rsidRPr="004A2073" w:rsidR="00E84852">
        <w:t>-personer</w:t>
      </w:r>
      <w:r w:rsidRPr="004A2073">
        <w:t xml:space="preserve">. Human Rights Watch (HRW) publicerade 2016 en rapport om situationen i Irak. </w:t>
      </w:r>
      <w:r w:rsidRPr="004A2073" w:rsidR="00E84852">
        <w:t>Där</w:t>
      </w:r>
      <w:r w:rsidRPr="004A2073">
        <w:t xml:space="preserve"> framkommer med all </w:t>
      </w:r>
      <w:r w:rsidRPr="004A2073" w:rsidR="00E84852">
        <w:t>önskvärd</w:t>
      </w:r>
      <w:r w:rsidRPr="004A2073">
        <w:t xml:space="preserve"> tydlighet att det irakiska </w:t>
      </w:r>
      <w:r w:rsidRPr="004A2073" w:rsidR="00E84852">
        <w:t>samhället</w:t>
      </w:r>
      <w:r w:rsidRPr="004A2073">
        <w:t xml:space="preserve"> – oavsett lagstiftningens utformning – inte </w:t>
      </w:r>
      <w:r w:rsidRPr="004A2073" w:rsidR="00E84852">
        <w:t>förmår</w:t>
      </w:r>
      <w:r w:rsidRPr="004A2073">
        <w:t xml:space="preserve"> skydda </w:t>
      </w:r>
      <w:r w:rsidRPr="004A2073" w:rsidR="004A2073">
        <w:t>hbt</w:t>
      </w:r>
      <w:r w:rsidRPr="004A2073" w:rsidR="00E84852">
        <w:t>-personer</w:t>
      </w:r>
      <w:r w:rsidRPr="004A2073">
        <w:t xml:space="preserve"> mot ett systematiskt och grymt </w:t>
      </w:r>
      <w:r w:rsidRPr="004A2073" w:rsidR="00E84852">
        <w:t>mördande</w:t>
      </w:r>
      <w:r w:rsidRPr="004A2073">
        <w:t xml:space="preserve"> av enskilda </w:t>
      </w:r>
      <w:r w:rsidRPr="004A2073" w:rsidR="004A2073">
        <w:t>hbt</w:t>
      </w:r>
      <w:r w:rsidRPr="004A2073" w:rsidR="00E84852">
        <w:t>-personer</w:t>
      </w:r>
      <w:r w:rsidRPr="004A2073">
        <w:t xml:space="preserve">, mord som </w:t>
      </w:r>
      <w:r w:rsidRPr="004A2073" w:rsidR="00E84852">
        <w:t>utförs</w:t>
      </w:r>
      <w:r w:rsidRPr="004A2073">
        <w:t xml:space="preserve"> av olika religiösa grupper.</w:t>
      </w:r>
    </w:p>
    <w:p w:rsidRPr="00026085" w:rsidR="00CD57FA" w:rsidP="00CD57FA" w:rsidRDefault="00CD57FA" w14:paraId="132F898C" w14:textId="6D615FFE">
      <w:r w:rsidRPr="00026085">
        <w:t xml:space="preserve">Av HRW:s rapport framgår att flera hundra </w:t>
      </w:r>
      <w:r w:rsidR="004A2073">
        <w:t>hbt</w:t>
      </w:r>
      <w:r w:rsidRPr="00026085" w:rsidR="00243B17">
        <w:t>-</w:t>
      </w:r>
      <w:r w:rsidRPr="00026085">
        <w:t>personer har torterats och mördats under de senaste månaderna; de lemlästade kropparna slängs på närmaste sophög.</w:t>
      </w:r>
    </w:p>
    <w:p w:rsidRPr="00026085" w:rsidR="00CD57FA" w:rsidP="00CD57FA" w:rsidRDefault="00CD57FA" w14:paraId="21BC689F" w14:textId="0A7EEB5A">
      <w:r w:rsidRPr="00026085">
        <w:t xml:space="preserve">Övergreppen mot </w:t>
      </w:r>
      <w:r w:rsidR="004A2073">
        <w:t>hbt</w:t>
      </w:r>
      <w:r w:rsidRPr="00026085" w:rsidR="00243B17">
        <w:t>-</w:t>
      </w:r>
      <w:r w:rsidRPr="00026085">
        <w:t xml:space="preserve">personer i Iran är väl kända sedan tidigare men också i länder som Nigeria och Uganda sker en aktiv förföljelse av </w:t>
      </w:r>
      <w:r w:rsidR="004A2073">
        <w:t>hbt</w:t>
      </w:r>
      <w:r w:rsidRPr="00026085" w:rsidR="00243B17">
        <w:t>-</w:t>
      </w:r>
      <w:r w:rsidRPr="00026085">
        <w:t xml:space="preserve">personer. Hedersrelaterat våld förekommer i flera länder i Mellanöstern </w:t>
      </w:r>
      <w:r w:rsidRPr="00026085">
        <w:lastRenderedPageBreak/>
        <w:t xml:space="preserve">medan situationen i andra länder, som exempelvis Bangladesh och Burundi, är mycket svår för många </w:t>
      </w:r>
      <w:r w:rsidR="004A2073">
        <w:t>hbt</w:t>
      </w:r>
      <w:r w:rsidRPr="00026085" w:rsidR="00243B17">
        <w:t>-</w:t>
      </w:r>
      <w:r w:rsidRPr="00026085">
        <w:t xml:space="preserve">personer. </w:t>
      </w:r>
    </w:p>
    <w:p w:rsidRPr="00026085" w:rsidR="00CD57FA" w:rsidP="00CD57FA" w:rsidRDefault="00CD57FA" w14:paraId="54066E68" w14:textId="77777777">
      <w:r w:rsidRPr="00026085">
        <w:t xml:space="preserve">Ryssland har nyligen skärpt sina antihomolagar och från republiken Tjetjenien har vi hört skrämmande rapporter kring förföljelse, tortyr och mord av </w:t>
      </w:r>
      <w:r w:rsidRPr="00026085" w:rsidR="00033FE0">
        <w:t>homosexuella</w:t>
      </w:r>
      <w:r w:rsidRPr="00026085">
        <w:t xml:space="preserve"> män och deras familjer.</w:t>
      </w:r>
    </w:p>
    <w:p w:rsidRPr="004A2073" w:rsidR="00CD57FA" w:rsidP="004A2073" w:rsidRDefault="00CD57FA" w14:paraId="15C67309" w14:textId="77777777">
      <w:r w:rsidRPr="004A2073">
        <w:t xml:space="preserve">I USA har situationen för transpersoner försämrats, både i offentligheten och när rättigheter inskränkts. </w:t>
      </w:r>
    </w:p>
    <w:p w:rsidRPr="004A2073" w:rsidR="00CD57FA" w:rsidP="004A2073" w:rsidRDefault="00CD57FA" w14:paraId="7937DF48" w14:textId="56D1F70D">
      <w:r w:rsidRPr="004A2073">
        <w:t xml:space="preserve">FN kan givetvis spela en viktig roll när det gäller att försvara </w:t>
      </w:r>
      <w:r w:rsidRPr="004A2073" w:rsidR="004A2073">
        <w:t>hbt</w:t>
      </w:r>
      <w:r w:rsidRPr="004A2073">
        <w:t>-personers mänskliga rättigheter, men då det bland organisationens medlemsstater finns många som själva bed</w:t>
      </w:r>
      <w:r w:rsidR="004A2073">
        <w:t>river en aktiv förföljelse av</w:t>
      </w:r>
      <w:r w:rsidRPr="004A2073">
        <w:t xml:space="preserve"> </w:t>
      </w:r>
      <w:r w:rsidRPr="004A2073" w:rsidR="004A2073">
        <w:t>hbt</w:t>
      </w:r>
      <w:r w:rsidRPr="004A2073" w:rsidR="00243B17">
        <w:t>-</w:t>
      </w:r>
      <w:r w:rsidRPr="004A2073">
        <w:t xml:space="preserve">personer har det visat sig vara svårt att få FN att agera kraftfullt. Visserligen gjorde 66 medlemsstater i generalförsamlingen förra året ett uttalande till stöd för </w:t>
      </w:r>
      <w:r w:rsidRPr="004A2073" w:rsidR="004A2073">
        <w:t>hbt</w:t>
      </w:r>
      <w:r w:rsidRPr="004A2073" w:rsidR="00243B17">
        <w:t>-</w:t>
      </w:r>
      <w:r w:rsidRPr="004A2073">
        <w:t xml:space="preserve">personer men det är fortfarande lång väg kvar till att man kan få en majoritet för resolutioner som kräver att medlemsstaterna avskaffar all form av diskriminering. Sverige måste också påverka FN:s olika organ att i sin verksamhet inkludera direkta insatser till förmån för </w:t>
      </w:r>
      <w:r w:rsidRPr="004A2073" w:rsidR="004A2073">
        <w:t>hbt</w:t>
      </w:r>
      <w:r w:rsidRPr="004A2073" w:rsidR="00243B17">
        <w:t>-</w:t>
      </w:r>
      <w:r w:rsidRPr="004A2073">
        <w:t>personer.</w:t>
      </w:r>
    </w:p>
    <w:p w:rsidRPr="00026085" w:rsidR="00CD57FA" w:rsidP="00CD57FA" w:rsidRDefault="00CD57FA" w14:paraId="6F7DC424" w14:textId="7F15B64A">
      <w:r w:rsidRPr="00026085">
        <w:t xml:space="preserve">Mot den realpolitiska verkligheten är det viktigt att Sverige använder sig av de praktiska möjligheter som finns inom ramen för det svenska utvecklingssamarbetet med olika länder. Sida spelar här en viktig roll men </w:t>
      </w:r>
      <w:r w:rsidRPr="00026085">
        <w:lastRenderedPageBreak/>
        <w:t>har hittills, trots goda ambitioner i en handlingsplan, i praktiken visat sig vara passiv</w:t>
      </w:r>
      <w:r w:rsidR="004A2073">
        <w:t>a</w:t>
      </w:r>
      <w:r w:rsidRPr="00026085">
        <w:t xml:space="preserve"> när det gäller att lyfta </w:t>
      </w:r>
      <w:r w:rsidR="004A2073">
        <w:t>hbt</w:t>
      </w:r>
      <w:r w:rsidRPr="00026085" w:rsidR="00243B17">
        <w:t>-</w:t>
      </w:r>
      <w:r w:rsidRPr="00026085">
        <w:t>frågorna i utvecklingssamarbetet.</w:t>
      </w:r>
    </w:p>
    <w:p w:rsidRPr="00026085" w:rsidR="00CD57FA" w:rsidP="00CD57FA" w:rsidRDefault="00CD57FA" w14:paraId="46DA8400" w14:textId="27F9CA53">
      <w:r w:rsidRPr="00026085">
        <w:t xml:space="preserve">Ett viktigt steg är därför att lyfta </w:t>
      </w:r>
      <w:r w:rsidR="004A2073">
        <w:t>hbt</w:t>
      </w:r>
      <w:r w:rsidRPr="00026085" w:rsidR="00243B17">
        <w:t>-</w:t>
      </w:r>
      <w:r w:rsidRPr="00026085">
        <w:t xml:space="preserve">personers mänskliga rättigheter i den dialog som förs med länder där </w:t>
      </w:r>
      <w:r w:rsidR="004A2073">
        <w:t>hbt</w:t>
      </w:r>
      <w:r w:rsidRPr="00026085" w:rsidR="00243B17">
        <w:t>-</w:t>
      </w:r>
      <w:r w:rsidRPr="00026085">
        <w:t xml:space="preserve">personer utgör en utsatt grupp. I dessa sammanhang är det inte fruktbart att hänvisa till mänskliga rättigheter i allmänhet, utan respekten för </w:t>
      </w:r>
      <w:r w:rsidR="004A2073">
        <w:t>hbt</w:t>
      </w:r>
      <w:r w:rsidRPr="00026085" w:rsidR="00243B17">
        <w:t>-p</w:t>
      </w:r>
      <w:r w:rsidRPr="00026085">
        <w:t xml:space="preserve">ersoner och staters skyldigheter att tillgodose dessa måste lyftas explicit för att få genomslag. Vad gäller svenskt utvecklingssamarbete måste </w:t>
      </w:r>
      <w:r w:rsidR="004A2073">
        <w:t>hbt</w:t>
      </w:r>
      <w:r w:rsidRPr="00026085" w:rsidR="00243B17">
        <w:t>-</w:t>
      </w:r>
      <w:r w:rsidRPr="00026085">
        <w:t xml:space="preserve">personers mänskliga rättigheter och deras möjligheter att påverka sin livssituation stärkas kraftigt, dels genom konkreta insatser, dels genom en tydlig dialog från svensk sida. En ny handlingsplan för </w:t>
      </w:r>
      <w:r w:rsidR="004A2073">
        <w:t>hbt</w:t>
      </w:r>
      <w:r w:rsidRPr="00026085" w:rsidR="00243B17">
        <w:t>-</w:t>
      </w:r>
      <w:r w:rsidRPr="00026085">
        <w:t>personers plats inom svenskt utvecklingssamarbete med en rejäl ambitionshöjning måste tas fram och antas av regeringen.</w:t>
      </w:r>
    </w:p>
    <w:p w:rsidR="00652B73" w:rsidP="00CD57FA" w:rsidRDefault="00CD57FA" w14:paraId="4806D5A2" w14:textId="1E694ECF">
      <w:r w:rsidRPr="00026085">
        <w:t xml:space="preserve">Sverige strävar efter att utöka det handelspolitiska utbytet med fler länder, och bland dessa återfinns flera som bedriver en aktiv förföljelse av </w:t>
      </w:r>
      <w:r w:rsidR="004A2073">
        <w:t>hbt</w:t>
      </w:r>
      <w:r w:rsidRPr="00026085" w:rsidR="00243B17">
        <w:t>-</w:t>
      </w:r>
      <w:r w:rsidRPr="00026085">
        <w:t xml:space="preserve">personer (exempelvis Irak och Saudiarabien). Officiellt heter det att Sverige på så sätt kan påverka dessa stater att förändra sin inställning till </w:t>
      </w:r>
      <w:r w:rsidR="004A2073">
        <w:t>hbt</w:t>
      </w:r>
      <w:r w:rsidRPr="00026085" w:rsidR="00243B17">
        <w:t>-</w:t>
      </w:r>
      <w:r w:rsidRPr="00026085">
        <w:t xml:space="preserve">personer. Konkret görs dock inget, eller väldigt litet, för att dessa handelspolitiskt viktiga länder ska förmås respektera </w:t>
      </w:r>
      <w:r w:rsidR="004A2073">
        <w:t>hbt</w:t>
      </w:r>
      <w:r w:rsidRPr="00026085" w:rsidR="00243B17">
        <w:t>-</w:t>
      </w:r>
      <w:r w:rsidRPr="00026085">
        <w:t>personers mänskliga rättigheter. Detta är inte acceptabelt och här måste Sverige mer konkret arbeta för att använda sitt inflytande inom det handelspolitiska området.</w:t>
      </w:r>
    </w:p>
    <w:p w:rsidRPr="00026085" w:rsidR="004A2073" w:rsidP="00CD57FA" w:rsidRDefault="004A2073" w14:paraId="49011AF7" w14:textId="77777777"/>
    <w:sdt>
      <w:sdtPr>
        <w:alias w:val="CC_Underskrifter"/>
        <w:tag w:val="CC_Underskrifter"/>
        <w:id w:val="583496634"/>
        <w:lock w:val="sdtContentLocked"/>
        <w:placeholder>
          <w:docPart w:val="245C496F24B74F8CBD722690EFCCACBF"/>
        </w:placeholder>
        <w15:appearance w15:val="hidden"/>
      </w:sdtPr>
      <w:sdtEndPr/>
      <w:sdtContent>
        <w:p w:rsidRPr="00026085" w:rsidR="004801AC" w:rsidP="00E84852" w:rsidRDefault="004A2073" w14:paraId="493E75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Hannah Bergstedt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Helén Pettersson i Umeå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Sara Karlsson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Eva-Lena Jansson (S)</w:t>
            </w:r>
          </w:p>
        </w:tc>
      </w:tr>
    </w:tbl>
    <w:p w:rsidR="00D7152C" w:rsidRDefault="00D7152C" w14:paraId="76D7BE40" w14:textId="77777777"/>
    <w:sectPr w:rsidR="00D715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464A" w14:textId="77777777" w:rsidR="0024247B" w:rsidRDefault="0024247B" w:rsidP="000C1CAD">
      <w:pPr>
        <w:spacing w:line="240" w:lineRule="auto"/>
      </w:pPr>
      <w:r>
        <w:separator/>
      </w:r>
    </w:p>
  </w:endnote>
  <w:endnote w:type="continuationSeparator" w:id="0">
    <w:p w14:paraId="226FB419" w14:textId="77777777" w:rsidR="0024247B" w:rsidRDefault="00242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D4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7A35" w14:textId="5B87C1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07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F5BCF" w14:textId="77777777" w:rsidR="0024247B" w:rsidRDefault="0024247B" w:rsidP="000C1CAD">
      <w:pPr>
        <w:spacing w:line="240" w:lineRule="auto"/>
      </w:pPr>
      <w:r>
        <w:separator/>
      </w:r>
    </w:p>
  </w:footnote>
  <w:footnote w:type="continuationSeparator" w:id="0">
    <w:p w14:paraId="10E1B8C4" w14:textId="77777777" w:rsidR="0024247B" w:rsidRDefault="00242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7FD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8F2F3" wp14:anchorId="4F07C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2073" w14:paraId="047D4E0A" w14:textId="77777777">
                          <w:pPr>
                            <w:jc w:val="right"/>
                          </w:pPr>
                          <w:sdt>
                            <w:sdtPr>
                              <w:alias w:val="CC_Noformat_Partikod"/>
                              <w:tag w:val="CC_Noformat_Partikod"/>
                              <w:id w:val="-53464382"/>
                              <w:placeholder>
                                <w:docPart w:val="EB6BC2058E7F49BAAD00E6E6182483A8"/>
                              </w:placeholder>
                              <w:text/>
                            </w:sdtPr>
                            <w:sdtEndPr/>
                            <w:sdtContent>
                              <w:r w:rsidR="00CD57FA">
                                <w:t>S</w:t>
                              </w:r>
                            </w:sdtContent>
                          </w:sdt>
                          <w:sdt>
                            <w:sdtPr>
                              <w:alias w:val="CC_Noformat_Partinummer"/>
                              <w:tag w:val="CC_Noformat_Partinummer"/>
                              <w:id w:val="-1709555926"/>
                              <w:placeholder>
                                <w:docPart w:val="52C33F94B5A54281BA9B9B9F4A3F43BF"/>
                              </w:placeholder>
                              <w:text/>
                            </w:sdtPr>
                            <w:sdtEndPr/>
                            <w:sdtContent>
                              <w:r w:rsidR="00E84852">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7C8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2073" w14:paraId="047D4E0A" w14:textId="77777777">
                    <w:pPr>
                      <w:jc w:val="right"/>
                    </w:pPr>
                    <w:sdt>
                      <w:sdtPr>
                        <w:alias w:val="CC_Noformat_Partikod"/>
                        <w:tag w:val="CC_Noformat_Partikod"/>
                        <w:id w:val="-53464382"/>
                        <w:placeholder>
                          <w:docPart w:val="EB6BC2058E7F49BAAD00E6E6182483A8"/>
                        </w:placeholder>
                        <w:text/>
                      </w:sdtPr>
                      <w:sdtEndPr/>
                      <w:sdtContent>
                        <w:r w:rsidR="00CD57FA">
                          <w:t>S</w:t>
                        </w:r>
                      </w:sdtContent>
                    </w:sdt>
                    <w:sdt>
                      <w:sdtPr>
                        <w:alias w:val="CC_Noformat_Partinummer"/>
                        <w:tag w:val="CC_Noformat_Partinummer"/>
                        <w:id w:val="-1709555926"/>
                        <w:placeholder>
                          <w:docPart w:val="52C33F94B5A54281BA9B9B9F4A3F43BF"/>
                        </w:placeholder>
                        <w:text/>
                      </w:sdtPr>
                      <w:sdtEndPr/>
                      <w:sdtContent>
                        <w:r w:rsidR="00E84852">
                          <w:t>1498</w:t>
                        </w:r>
                      </w:sdtContent>
                    </w:sdt>
                  </w:p>
                </w:txbxContent>
              </v:textbox>
              <w10:wrap anchorx="page"/>
            </v:shape>
          </w:pict>
        </mc:Fallback>
      </mc:AlternateContent>
    </w:r>
  </w:p>
  <w:p w:rsidRPr="00293C4F" w:rsidR="004F35FE" w:rsidP="00776B74" w:rsidRDefault="004F35FE" w14:paraId="113B7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073" w14:paraId="3AAA60E8" w14:textId="77777777">
    <w:pPr>
      <w:jc w:val="right"/>
    </w:pPr>
    <w:sdt>
      <w:sdtPr>
        <w:alias w:val="CC_Noformat_Partikod"/>
        <w:tag w:val="CC_Noformat_Partikod"/>
        <w:id w:val="559911109"/>
        <w:placeholder>
          <w:docPart w:val="52C33F94B5A54281BA9B9B9F4A3F43BF"/>
        </w:placeholder>
        <w:text/>
      </w:sdtPr>
      <w:sdtEndPr/>
      <w:sdtContent>
        <w:r w:rsidR="00CD57FA">
          <w:t>S</w:t>
        </w:r>
      </w:sdtContent>
    </w:sdt>
    <w:sdt>
      <w:sdtPr>
        <w:alias w:val="CC_Noformat_Partinummer"/>
        <w:tag w:val="CC_Noformat_Partinummer"/>
        <w:id w:val="1197820850"/>
        <w:placeholder>
          <w:docPart w:val="DefaultPlaceholder_-1854013440"/>
        </w:placeholder>
        <w:text/>
      </w:sdtPr>
      <w:sdtEndPr/>
      <w:sdtContent>
        <w:r w:rsidR="00E84852">
          <w:t>1498</w:t>
        </w:r>
      </w:sdtContent>
    </w:sdt>
  </w:p>
  <w:p w:rsidR="004F35FE" w:rsidP="00776B74" w:rsidRDefault="004F35FE" w14:paraId="355483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073" w14:paraId="6468D43D" w14:textId="77777777">
    <w:pPr>
      <w:jc w:val="right"/>
    </w:pPr>
    <w:sdt>
      <w:sdtPr>
        <w:alias w:val="CC_Noformat_Partikod"/>
        <w:tag w:val="CC_Noformat_Partikod"/>
        <w:id w:val="1471015553"/>
        <w:text/>
      </w:sdtPr>
      <w:sdtEndPr/>
      <w:sdtContent>
        <w:r w:rsidR="00CD57FA">
          <w:t>S</w:t>
        </w:r>
      </w:sdtContent>
    </w:sdt>
    <w:sdt>
      <w:sdtPr>
        <w:alias w:val="CC_Noformat_Partinummer"/>
        <w:tag w:val="CC_Noformat_Partinummer"/>
        <w:id w:val="-2014525982"/>
        <w:text/>
      </w:sdtPr>
      <w:sdtEndPr/>
      <w:sdtContent>
        <w:r w:rsidR="00E84852">
          <w:t>1498</w:t>
        </w:r>
      </w:sdtContent>
    </w:sdt>
  </w:p>
  <w:p w:rsidR="004F35FE" w:rsidP="00A314CF" w:rsidRDefault="004A2073" w14:paraId="24A30C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2073" w14:paraId="1E22F9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2073" w14:paraId="3ECD0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4F35FE" w:rsidP="00E03A3D" w:rsidRDefault="004A2073" w14:paraId="5AA821FC"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15:appearance w15:val="hidden"/>
      <w:text/>
    </w:sdtPr>
    <w:sdtEndPr/>
    <w:sdtContent>
      <w:p w:rsidR="004F35FE" w:rsidP="00283E0F" w:rsidRDefault="00647246" w14:paraId="7F2CB85B" w14:textId="77777777">
        <w:pPr>
          <w:pStyle w:val="FSHRub2"/>
        </w:pPr>
        <w:r>
          <w:t>Hbt i hela världen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1A965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085"/>
    <w:rsid w:val="000269AE"/>
    <w:rsid w:val="0002759A"/>
    <w:rsid w:val="000300BF"/>
    <w:rsid w:val="000311F6"/>
    <w:rsid w:val="000314C1"/>
    <w:rsid w:val="0003287D"/>
    <w:rsid w:val="00032A5E"/>
    <w:rsid w:val="00033FE0"/>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16E"/>
    <w:rsid w:val="001F22DC"/>
    <w:rsid w:val="001F369D"/>
    <w:rsid w:val="001F3FA8"/>
    <w:rsid w:val="001F4096"/>
    <w:rsid w:val="001F4293"/>
    <w:rsid w:val="001F545B"/>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47B"/>
    <w:rsid w:val="00242A12"/>
    <w:rsid w:val="00242E25"/>
    <w:rsid w:val="00243B1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09A"/>
    <w:rsid w:val="0037271B"/>
    <w:rsid w:val="003745D6"/>
    <w:rsid w:val="003756B0"/>
    <w:rsid w:val="0037649D"/>
    <w:rsid w:val="00376A32"/>
    <w:rsid w:val="003805D2"/>
    <w:rsid w:val="00381104"/>
    <w:rsid w:val="00381484"/>
    <w:rsid w:val="00382539"/>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A5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073"/>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246"/>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9A7"/>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DDF"/>
    <w:rsid w:val="006D3730"/>
    <w:rsid w:val="006D5269"/>
    <w:rsid w:val="006D6335"/>
    <w:rsid w:val="006D79C9"/>
    <w:rsid w:val="006D7AEE"/>
    <w:rsid w:val="006D7EF8"/>
    <w:rsid w:val="006E0173"/>
    <w:rsid w:val="006E0569"/>
    <w:rsid w:val="006E0ABF"/>
    <w:rsid w:val="006E1103"/>
    <w:rsid w:val="006E13D0"/>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7FA"/>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278"/>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52D"/>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52C"/>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FEC"/>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85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AA3"/>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7BA95"/>
  <w15:chartTrackingRefBased/>
  <w15:docId w15:val="{59A98010-B2ED-46E0-99C4-6BCBD12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272818">
      <w:bodyDiv w:val="1"/>
      <w:marLeft w:val="0"/>
      <w:marRight w:val="0"/>
      <w:marTop w:val="0"/>
      <w:marBottom w:val="0"/>
      <w:divBdr>
        <w:top w:val="none" w:sz="0" w:space="0" w:color="auto"/>
        <w:left w:val="none" w:sz="0" w:space="0" w:color="auto"/>
        <w:bottom w:val="none" w:sz="0" w:space="0" w:color="auto"/>
        <w:right w:val="none" w:sz="0" w:space="0" w:color="auto"/>
      </w:divBdr>
      <w:divsChild>
        <w:div w:id="1565946809">
          <w:marLeft w:val="-225"/>
          <w:marRight w:val="-225"/>
          <w:marTop w:val="0"/>
          <w:marBottom w:val="240"/>
          <w:divBdr>
            <w:top w:val="none" w:sz="0" w:space="0" w:color="auto"/>
            <w:left w:val="none" w:sz="0" w:space="0" w:color="auto"/>
            <w:bottom w:val="none" w:sz="0" w:space="0" w:color="auto"/>
            <w:right w:val="none" w:sz="0" w:space="0" w:color="auto"/>
          </w:divBdr>
          <w:divsChild>
            <w:div w:id="389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8C0F04F8414477817D109BFFC00A07"/>
        <w:category>
          <w:name w:val="Allmänt"/>
          <w:gallery w:val="placeholder"/>
        </w:category>
        <w:types>
          <w:type w:val="bbPlcHdr"/>
        </w:types>
        <w:behaviors>
          <w:behavior w:val="content"/>
        </w:behaviors>
        <w:guid w:val="{CDC1AD46-073C-455C-B63E-955406B3F2AF}"/>
      </w:docPartPr>
      <w:docPartBody>
        <w:p w:rsidR="00920B75" w:rsidRDefault="000715FE">
          <w:pPr>
            <w:pStyle w:val="868C0F04F8414477817D109BFFC00A07"/>
          </w:pPr>
          <w:r w:rsidRPr="005A0A93">
            <w:rPr>
              <w:rStyle w:val="Platshllartext"/>
            </w:rPr>
            <w:t>Förslag till riksdagsbeslut</w:t>
          </w:r>
        </w:p>
      </w:docPartBody>
    </w:docPart>
    <w:docPart>
      <w:docPartPr>
        <w:name w:val="02C819564DDB413FBB66D64170F39546"/>
        <w:category>
          <w:name w:val="Allmänt"/>
          <w:gallery w:val="placeholder"/>
        </w:category>
        <w:types>
          <w:type w:val="bbPlcHdr"/>
        </w:types>
        <w:behaviors>
          <w:behavior w:val="content"/>
        </w:behaviors>
        <w:guid w:val="{854709FE-A6FF-4A51-A581-0C01D807B730}"/>
      </w:docPartPr>
      <w:docPartBody>
        <w:p w:rsidR="00920B75" w:rsidRDefault="000715FE">
          <w:pPr>
            <w:pStyle w:val="02C819564DDB413FBB66D64170F39546"/>
          </w:pPr>
          <w:r w:rsidRPr="005A0A93">
            <w:rPr>
              <w:rStyle w:val="Platshllartext"/>
            </w:rPr>
            <w:t>Motivering</w:t>
          </w:r>
        </w:p>
      </w:docPartBody>
    </w:docPart>
    <w:docPart>
      <w:docPartPr>
        <w:name w:val="EB6BC2058E7F49BAAD00E6E6182483A8"/>
        <w:category>
          <w:name w:val="Allmänt"/>
          <w:gallery w:val="placeholder"/>
        </w:category>
        <w:types>
          <w:type w:val="bbPlcHdr"/>
        </w:types>
        <w:behaviors>
          <w:behavior w:val="content"/>
        </w:behaviors>
        <w:guid w:val="{95932490-E2C5-4535-9442-50D7B748A478}"/>
      </w:docPartPr>
      <w:docPartBody>
        <w:p w:rsidR="00920B75" w:rsidRDefault="000715FE">
          <w:pPr>
            <w:pStyle w:val="EB6BC2058E7F49BAAD00E6E6182483A8"/>
          </w:pPr>
          <w:r>
            <w:rPr>
              <w:rStyle w:val="Platshllartext"/>
            </w:rPr>
            <w:t xml:space="preserve"> </w:t>
          </w:r>
        </w:p>
      </w:docPartBody>
    </w:docPart>
    <w:docPart>
      <w:docPartPr>
        <w:name w:val="52C33F94B5A54281BA9B9B9F4A3F43BF"/>
        <w:category>
          <w:name w:val="Allmänt"/>
          <w:gallery w:val="placeholder"/>
        </w:category>
        <w:types>
          <w:type w:val="bbPlcHdr"/>
        </w:types>
        <w:behaviors>
          <w:behavior w:val="content"/>
        </w:behaviors>
        <w:guid w:val="{CB8A604D-A3C8-4970-BCD7-A4C9C59F0BCE}"/>
      </w:docPartPr>
      <w:docPartBody>
        <w:p w:rsidR="00920B75" w:rsidRDefault="000715FE">
          <w:pPr>
            <w:pStyle w:val="52C33F94B5A54281BA9B9B9F4A3F43BF"/>
          </w:pPr>
          <w:r>
            <w:t xml:space="preserve"> </w:t>
          </w:r>
        </w:p>
      </w:docPartBody>
    </w:docPart>
    <w:docPart>
      <w:docPartPr>
        <w:name w:val="DefaultPlaceholder_-1854013440"/>
        <w:category>
          <w:name w:val="Allmänt"/>
          <w:gallery w:val="placeholder"/>
        </w:category>
        <w:types>
          <w:type w:val="bbPlcHdr"/>
        </w:types>
        <w:behaviors>
          <w:behavior w:val="content"/>
        </w:behaviors>
        <w:guid w:val="{C52CF605-39C9-4666-8C25-CB27B6CAB055}"/>
      </w:docPartPr>
      <w:docPartBody>
        <w:p w:rsidR="00920B75" w:rsidRDefault="00D74F1B">
          <w:r w:rsidRPr="00225BD5">
            <w:rPr>
              <w:rStyle w:val="Platshllartext"/>
            </w:rPr>
            <w:t>Klicka eller tryck här för att ange text.</w:t>
          </w:r>
        </w:p>
      </w:docPartBody>
    </w:docPart>
    <w:docPart>
      <w:docPartPr>
        <w:name w:val="245C496F24B74F8CBD722690EFCCACBF"/>
        <w:category>
          <w:name w:val="Allmänt"/>
          <w:gallery w:val="placeholder"/>
        </w:category>
        <w:types>
          <w:type w:val="bbPlcHdr"/>
        </w:types>
        <w:behaviors>
          <w:behavior w:val="content"/>
        </w:behaviors>
        <w:guid w:val="{AC68D472-5B13-486A-A17E-C3C800FF22AC}"/>
      </w:docPartPr>
      <w:docPartBody>
        <w:p w:rsidR="00000000" w:rsidRDefault="002922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1B"/>
    <w:rsid w:val="000715FE"/>
    <w:rsid w:val="00920B75"/>
    <w:rsid w:val="00AE0094"/>
    <w:rsid w:val="00D74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F1B"/>
    <w:rPr>
      <w:color w:val="F4B083" w:themeColor="accent2" w:themeTint="99"/>
    </w:rPr>
  </w:style>
  <w:style w:type="paragraph" w:customStyle="1" w:styleId="868C0F04F8414477817D109BFFC00A07">
    <w:name w:val="868C0F04F8414477817D109BFFC00A07"/>
  </w:style>
  <w:style w:type="paragraph" w:customStyle="1" w:styleId="D5BB1117E9474402AFB53791D380B15D">
    <w:name w:val="D5BB1117E9474402AFB53791D380B15D"/>
  </w:style>
  <w:style w:type="paragraph" w:customStyle="1" w:styleId="2A611A0D001844BD9223311926876FF0">
    <w:name w:val="2A611A0D001844BD9223311926876FF0"/>
  </w:style>
  <w:style w:type="paragraph" w:customStyle="1" w:styleId="02C819564DDB413FBB66D64170F39546">
    <w:name w:val="02C819564DDB413FBB66D64170F39546"/>
  </w:style>
  <w:style w:type="paragraph" w:customStyle="1" w:styleId="5C054BE5EBB142BFAD39020AF00295CB">
    <w:name w:val="5C054BE5EBB142BFAD39020AF00295CB"/>
  </w:style>
  <w:style w:type="paragraph" w:customStyle="1" w:styleId="EB6BC2058E7F49BAAD00E6E6182483A8">
    <w:name w:val="EB6BC2058E7F49BAAD00E6E6182483A8"/>
  </w:style>
  <w:style w:type="paragraph" w:customStyle="1" w:styleId="52C33F94B5A54281BA9B9B9F4A3F43BF">
    <w:name w:val="52C33F94B5A54281BA9B9B9F4A3F4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2B60-2ACC-4CFE-ADDD-E8F30C97485B}"/>
</file>

<file path=customXml/itemProps2.xml><?xml version="1.0" encoding="utf-8"?>
<ds:datastoreItem xmlns:ds="http://schemas.openxmlformats.org/officeDocument/2006/customXml" ds:itemID="{55E0997C-FBC7-4291-BD7B-EEB0F5431EB8}"/>
</file>

<file path=customXml/itemProps3.xml><?xml version="1.0" encoding="utf-8"?>
<ds:datastoreItem xmlns:ds="http://schemas.openxmlformats.org/officeDocument/2006/customXml" ds:itemID="{43BA59C5-52F9-4393-94E8-FE0C6A4AEBDA}"/>
</file>

<file path=docProps/app.xml><?xml version="1.0" encoding="utf-8"?>
<Properties xmlns="http://schemas.openxmlformats.org/officeDocument/2006/extended-properties" xmlns:vt="http://schemas.openxmlformats.org/officeDocument/2006/docPropsVTypes">
  <Template>Normal</Template>
  <TotalTime>565</TotalTime>
  <Pages>3</Pages>
  <Words>937</Words>
  <Characters>5569</Characters>
  <Application>Microsoft Office Word</Application>
  <DocSecurity>0</DocSecurity>
  <Lines>97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Hbt i hela världen</vt:lpstr>
      <vt:lpstr>
      </vt:lpstr>
    </vt:vector>
  </TitlesOfParts>
  <Company>Sveriges riksdag</Company>
  <LinksUpToDate>false</LinksUpToDate>
  <CharactersWithSpaces>6468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