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6F54E9799E4E9A98096053F4047F7C"/>
        </w:placeholder>
        <w:text/>
      </w:sdtPr>
      <w:sdtEndPr/>
      <w:sdtContent>
        <w:p w:rsidRPr="009B062B" w:rsidR="00AF30DD" w:rsidP="00877F8E" w:rsidRDefault="00AF30DD" w14:paraId="7563757E" w14:textId="77777777">
          <w:pPr>
            <w:pStyle w:val="Rubrik1"/>
            <w:spacing w:after="300"/>
          </w:pPr>
          <w:r w:rsidRPr="009B062B">
            <w:t>Förslag till riksdagsbeslut</w:t>
          </w:r>
        </w:p>
      </w:sdtContent>
    </w:sdt>
    <w:sdt>
      <w:sdtPr>
        <w:alias w:val="Yrkande 1"/>
        <w:tag w:val="3e1fd206-763d-4418-9652-10cd1a3b2b95"/>
        <w:id w:val="1258863185"/>
        <w:lock w:val="sdtLocked"/>
      </w:sdtPr>
      <w:sdtEndPr/>
      <w:sdtContent>
        <w:p w:rsidR="00610A05" w:rsidRDefault="00AD5E1A" w14:paraId="7563757F" w14:textId="77777777">
          <w:pPr>
            <w:pStyle w:val="Frslagstext"/>
            <w:numPr>
              <w:ilvl w:val="0"/>
              <w:numId w:val="0"/>
            </w:numPr>
          </w:pPr>
          <w:r>
            <w:t>Riksdagen ställer sig bakom det som anförs i motionen om vikten av att Arbetsförmedlingen ska finnas i varje kommun och ha en väl fungerande fysisk närvaro och tillgänglighet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8B36911F524E11BBF7A377E298A40E"/>
        </w:placeholder>
        <w:text/>
      </w:sdtPr>
      <w:sdtEndPr/>
      <w:sdtContent>
        <w:p w:rsidRPr="009B062B" w:rsidR="006D79C9" w:rsidP="00333E95" w:rsidRDefault="006D79C9" w14:paraId="75637580" w14:textId="77777777">
          <w:pPr>
            <w:pStyle w:val="Rubrik1"/>
          </w:pPr>
          <w:r>
            <w:t>Motivering</w:t>
          </w:r>
        </w:p>
      </w:sdtContent>
    </w:sdt>
    <w:p w:rsidR="00C61702" w:rsidP="00C61702" w:rsidRDefault="00C61702" w14:paraId="75637581" w14:textId="77777777">
      <w:pPr>
        <w:pStyle w:val="Normalutanindragellerluft"/>
      </w:pPr>
      <w:r>
        <w:t>Arbetsförmedlingens reträtt från många kommuner är en besvikelse och vi ser hur kommuner alltjämt får dra ett tungt lass när Arbetsförmedlingen dragit sig tillbaka. Att Arbetsförmedlingen ska vara etablerad i hela landet har mer kommit att innebära att de har skaffat kontorsutrymmen eller satt upp skyltar i fler kommuner. Det som behövs är arbetsförmedlare på plats, som känner till den lokala orten och de lokala förhållandena och som kan möta arbetssökande och företagare, och framför allt samverka med kommunerna. Det spelar ingen roll om AF-skyltarna åker upp om det inte finns någon personal på plats.</w:t>
      </w:r>
    </w:p>
    <w:p w:rsidR="00C61702" w:rsidP="003F2A6D" w:rsidRDefault="00C61702" w14:paraId="75637582" w14:textId="2608FB9A">
      <w:r>
        <w:t>Tyvärr har utvecklingen gått åt fel håll. Arbetsförmedlingen har gått från att vara en lokal, närvarande aktör till en regional, avlägsen. Sett över några års tid har många kommuner fått en sämre närvaro av Arbetsförmedlingen. När Arbetsförmedlingen säger att allt fler skriver in sig digitalt istället för vid fysiska besök så finns det en komplette</w:t>
      </w:r>
      <w:r w:rsidR="003F2A6D">
        <w:softHyphen/>
      </w:r>
      <w:r>
        <w:t>rande sanning att kommunerna ofta behöver hjälpa sökanden att skriva in sig. Kommu</w:t>
      </w:r>
      <w:r w:rsidR="003F2A6D">
        <w:softHyphen/>
      </w:r>
      <w:r>
        <w:t>ner får ta över de arbetsuppgifter som staten lämnar. När man stänger kontoren är det klart att andelen fysiska inskrivningar minskar, men det betyder inte att de arbets</w:t>
      </w:r>
      <w:r w:rsidR="003F2A6D">
        <w:softHyphen/>
      </w:r>
      <w:r>
        <w:t>sökande står bättre rustade.</w:t>
      </w:r>
    </w:p>
    <w:p w:rsidR="00C61702" w:rsidP="003F2A6D" w:rsidRDefault="00C61702" w14:paraId="75637583" w14:textId="737DB822">
      <w:r>
        <w:t xml:space="preserve">Detta är mycket oroande och det drabbar de arbetslösa som står långt ifrån arbets-marknaden. I dag saknas det resurser hos Arbetsförmedlingen för att kunna träffa dessa sökande och att skaffa kännedom om den lokala arbetsmarknaden. För den här gruppen är det bra att regeringssamarbetet har tillfört mer resurser till arbetsmarknadsåtgärder. Men som läget är nu räcker de arbetsförmedlare som finns på plats inte till för att kunna handlägga ärenden kring insatser för de här individerna. Arbetsförmedlingen har i </w:t>
      </w:r>
      <w:r>
        <w:lastRenderedPageBreak/>
        <w:t>centraliseringsivern även fråntagit de lokala arbetsförmedlarna mycket av deras beslutsmandat, och istället flyttat besluten till centrala enheter. Konsekvensen blir att arbetsgivare och kommunernas arbetsmarknadsenheter inte längre har någon samtals</w:t>
      </w:r>
      <w:r w:rsidR="003F2A6D">
        <w:softHyphen/>
      </w:r>
      <w:bookmarkStart w:name="_GoBack" w:id="1"/>
      <w:bookmarkEnd w:id="1"/>
      <w:r>
        <w:t>part med möjlighet att fatta beslut. Konsekvenserna för de grupper som behöver mest stöd blir förödande.</w:t>
      </w:r>
    </w:p>
    <w:p w:rsidR="009823E9" w:rsidP="003F2A6D" w:rsidRDefault="00C61702" w14:paraId="75637584" w14:textId="31306C20">
      <w:r>
        <w:t>Arbetsförmedlingen ska finnas på plats i landets alla kommuner. Utbildningarna måste finnas där jobben och de sökande finns. Skyltar räcker inte. I den tuffa tid vi befinner oss i är det extra viktigt att hela samhället arbetar för återhämtning och en starkare arbetsmarknad. Då behöver Arbetsförmedlingen rustas starkare än någonsin – i hela landet.</w:t>
      </w:r>
    </w:p>
    <w:sdt>
      <w:sdtPr>
        <w:alias w:val="CC_Underskrifter"/>
        <w:tag w:val="CC_Underskrifter"/>
        <w:id w:val="583496634"/>
        <w:lock w:val="sdtContentLocked"/>
        <w:placeholder>
          <w:docPart w:val="EF0096C48A354F859624428AA06D48E6"/>
        </w:placeholder>
      </w:sdtPr>
      <w:sdtEndPr/>
      <w:sdtContent>
        <w:p w:rsidR="00877F8E" w:rsidP="00877F8E" w:rsidRDefault="00877F8E" w14:paraId="75637585" w14:textId="77777777"/>
        <w:p w:rsidRPr="008E0FE2" w:rsidR="004801AC" w:rsidP="00877F8E" w:rsidRDefault="003F2A6D" w14:paraId="75637586" w14:textId="77777777"/>
      </w:sdtContent>
    </w:sdt>
    <w:tbl>
      <w:tblPr>
        <w:tblW w:w="5000" w:type="pct"/>
        <w:tblLook w:val="04A0" w:firstRow="1" w:lastRow="0" w:firstColumn="1" w:lastColumn="0" w:noHBand="0" w:noVBand="1"/>
        <w:tblCaption w:val="underskrifter"/>
      </w:tblPr>
      <w:tblGrid>
        <w:gridCol w:w="4252"/>
        <w:gridCol w:w="4252"/>
      </w:tblGrid>
      <w:tr w:rsidR="003A4F73" w14:paraId="29D2A62C" w14:textId="77777777">
        <w:trPr>
          <w:cantSplit/>
        </w:trPr>
        <w:tc>
          <w:tcPr>
            <w:tcW w:w="50" w:type="pct"/>
            <w:vAlign w:val="bottom"/>
          </w:tcPr>
          <w:p w:rsidR="003A4F73" w:rsidRDefault="00317670" w14:paraId="23EB48E8" w14:textId="77777777">
            <w:pPr>
              <w:pStyle w:val="Underskrifter"/>
            </w:pPr>
            <w:r>
              <w:t>Maria Strömkvist (S)</w:t>
            </w:r>
          </w:p>
        </w:tc>
        <w:tc>
          <w:tcPr>
            <w:tcW w:w="50" w:type="pct"/>
            <w:vAlign w:val="bottom"/>
          </w:tcPr>
          <w:p w:rsidR="003A4F73" w:rsidRDefault="003A4F73" w14:paraId="1458B2DE" w14:textId="77777777">
            <w:pPr>
              <w:pStyle w:val="Underskrifter"/>
            </w:pPr>
          </w:p>
        </w:tc>
      </w:tr>
      <w:tr w:rsidR="003A4F73" w14:paraId="086C512E" w14:textId="77777777">
        <w:trPr>
          <w:cantSplit/>
        </w:trPr>
        <w:tc>
          <w:tcPr>
            <w:tcW w:w="50" w:type="pct"/>
            <w:vAlign w:val="bottom"/>
          </w:tcPr>
          <w:p w:rsidR="003A4F73" w:rsidRDefault="00317670" w14:paraId="113DB051" w14:textId="77777777">
            <w:pPr>
              <w:pStyle w:val="Underskrifter"/>
              <w:spacing w:after="0"/>
            </w:pPr>
            <w:r>
              <w:t>Patrik Engström (S)</w:t>
            </w:r>
          </w:p>
        </w:tc>
        <w:tc>
          <w:tcPr>
            <w:tcW w:w="50" w:type="pct"/>
            <w:vAlign w:val="bottom"/>
          </w:tcPr>
          <w:p w:rsidR="003A4F73" w:rsidRDefault="00317670" w14:paraId="06A1CE19" w14:textId="77777777">
            <w:pPr>
              <w:pStyle w:val="Underskrifter"/>
              <w:spacing w:after="0"/>
            </w:pPr>
            <w:r>
              <w:t>Roza Güclü Hedin (S)</w:t>
            </w:r>
          </w:p>
        </w:tc>
      </w:tr>
    </w:tbl>
    <w:p w:rsidR="00C7360C" w:rsidRDefault="00C7360C" w14:paraId="7563758D" w14:textId="77777777"/>
    <w:sectPr w:rsidR="00C736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3758F" w14:textId="77777777" w:rsidR="00803FE5" w:rsidRDefault="00803FE5" w:rsidP="000C1CAD">
      <w:pPr>
        <w:spacing w:line="240" w:lineRule="auto"/>
      </w:pPr>
      <w:r>
        <w:separator/>
      </w:r>
    </w:p>
  </w:endnote>
  <w:endnote w:type="continuationSeparator" w:id="0">
    <w:p w14:paraId="75637590" w14:textId="77777777" w:rsidR="00803FE5" w:rsidRDefault="00803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375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375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3759E" w14:textId="77777777" w:rsidR="00262EA3" w:rsidRPr="00877F8E" w:rsidRDefault="00262EA3" w:rsidP="00877F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3758D" w14:textId="77777777" w:rsidR="00803FE5" w:rsidRDefault="00803FE5" w:rsidP="000C1CAD">
      <w:pPr>
        <w:spacing w:line="240" w:lineRule="auto"/>
      </w:pPr>
      <w:r>
        <w:separator/>
      </w:r>
    </w:p>
  </w:footnote>
  <w:footnote w:type="continuationSeparator" w:id="0">
    <w:p w14:paraId="7563758E" w14:textId="77777777" w:rsidR="00803FE5" w:rsidRDefault="00803F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375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63759F" wp14:editId="756375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6375A3" w14:textId="77777777" w:rsidR="00262EA3" w:rsidRDefault="003F2A6D" w:rsidP="008103B5">
                          <w:pPr>
                            <w:jc w:val="right"/>
                          </w:pPr>
                          <w:sdt>
                            <w:sdtPr>
                              <w:alias w:val="CC_Noformat_Partikod"/>
                              <w:tag w:val="CC_Noformat_Partikod"/>
                              <w:id w:val="-53464382"/>
                              <w:placeholder>
                                <w:docPart w:val="20E82B8C9F9547A3953B6CE8BEC79A20"/>
                              </w:placeholder>
                              <w:text/>
                            </w:sdtPr>
                            <w:sdtEndPr/>
                            <w:sdtContent>
                              <w:r w:rsidR="00C61702">
                                <w:t>S</w:t>
                              </w:r>
                            </w:sdtContent>
                          </w:sdt>
                          <w:sdt>
                            <w:sdtPr>
                              <w:alias w:val="CC_Noformat_Partinummer"/>
                              <w:tag w:val="CC_Noformat_Partinummer"/>
                              <w:id w:val="-1709555926"/>
                              <w:placeholder>
                                <w:docPart w:val="923286B78DC24C24955F008EF36A0505"/>
                              </w:placeholder>
                              <w:text/>
                            </w:sdtPr>
                            <w:sdtEndPr/>
                            <w:sdtContent>
                              <w:r w:rsidR="00C61702">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6375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6375A3" w14:textId="77777777" w:rsidR="00262EA3" w:rsidRDefault="003F2A6D" w:rsidP="008103B5">
                    <w:pPr>
                      <w:jc w:val="right"/>
                    </w:pPr>
                    <w:sdt>
                      <w:sdtPr>
                        <w:alias w:val="CC_Noformat_Partikod"/>
                        <w:tag w:val="CC_Noformat_Partikod"/>
                        <w:id w:val="-53464382"/>
                        <w:placeholder>
                          <w:docPart w:val="20E82B8C9F9547A3953B6CE8BEC79A20"/>
                        </w:placeholder>
                        <w:text/>
                      </w:sdtPr>
                      <w:sdtEndPr/>
                      <w:sdtContent>
                        <w:r w:rsidR="00C61702">
                          <w:t>S</w:t>
                        </w:r>
                      </w:sdtContent>
                    </w:sdt>
                    <w:sdt>
                      <w:sdtPr>
                        <w:alias w:val="CC_Noformat_Partinummer"/>
                        <w:tag w:val="CC_Noformat_Partinummer"/>
                        <w:id w:val="-1709555926"/>
                        <w:placeholder>
                          <w:docPart w:val="923286B78DC24C24955F008EF36A0505"/>
                        </w:placeholder>
                        <w:text/>
                      </w:sdtPr>
                      <w:sdtEndPr/>
                      <w:sdtContent>
                        <w:r w:rsidR="00C61702">
                          <w:t>1539</w:t>
                        </w:r>
                      </w:sdtContent>
                    </w:sdt>
                  </w:p>
                </w:txbxContent>
              </v:textbox>
              <w10:wrap anchorx="page"/>
            </v:shape>
          </w:pict>
        </mc:Fallback>
      </mc:AlternateContent>
    </w:r>
  </w:p>
  <w:p w14:paraId="756375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37593" w14:textId="77777777" w:rsidR="00262EA3" w:rsidRDefault="00262EA3" w:rsidP="008563AC">
    <w:pPr>
      <w:jc w:val="right"/>
    </w:pPr>
  </w:p>
  <w:p w14:paraId="756375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37597" w14:textId="77777777" w:rsidR="00262EA3" w:rsidRDefault="003F2A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6375A1" wp14:editId="756375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637598" w14:textId="77777777" w:rsidR="00262EA3" w:rsidRDefault="003F2A6D" w:rsidP="00A314CF">
    <w:pPr>
      <w:pStyle w:val="FSHNormal"/>
      <w:spacing w:before="40"/>
    </w:pPr>
    <w:sdt>
      <w:sdtPr>
        <w:alias w:val="CC_Noformat_Motionstyp"/>
        <w:tag w:val="CC_Noformat_Motionstyp"/>
        <w:id w:val="1162973129"/>
        <w:lock w:val="sdtContentLocked"/>
        <w15:appearance w15:val="hidden"/>
        <w:text/>
      </w:sdtPr>
      <w:sdtEndPr/>
      <w:sdtContent>
        <w:r w:rsidR="00C16C87">
          <w:t>Enskild motion</w:t>
        </w:r>
      </w:sdtContent>
    </w:sdt>
    <w:r w:rsidR="00821B36">
      <w:t xml:space="preserve"> </w:t>
    </w:r>
    <w:sdt>
      <w:sdtPr>
        <w:alias w:val="CC_Noformat_Partikod"/>
        <w:tag w:val="CC_Noformat_Partikod"/>
        <w:id w:val="1471015553"/>
        <w:text/>
      </w:sdtPr>
      <w:sdtEndPr/>
      <w:sdtContent>
        <w:r w:rsidR="00C61702">
          <w:t>S</w:t>
        </w:r>
      </w:sdtContent>
    </w:sdt>
    <w:sdt>
      <w:sdtPr>
        <w:alias w:val="CC_Noformat_Partinummer"/>
        <w:tag w:val="CC_Noformat_Partinummer"/>
        <w:id w:val="-2014525982"/>
        <w:text/>
      </w:sdtPr>
      <w:sdtEndPr/>
      <w:sdtContent>
        <w:r w:rsidR="00C61702">
          <w:t>1539</w:t>
        </w:r>
      </w:sdtContent>
    </w:sdt>
  </w:p>
  <w:p w14:paraId="75637599" w14:textId="77777777" w:rsidR="00262EA3" w:rsidRPr="008227B3" w:rsidRDefault="003F2A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63759A" w14:textId="77777777" w:rsidR="00262EA3" w:rsidRPr="008227B3" w:rsidRDefault="003F2A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6C8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6C87">
          <w:t>:1764</w:t>
        </w:r>
      </w:sdtContent>
    </w:sdt>
  </w:p>
  <w:p w14:paraId="7563759B" w14:textId="77777777" w:rsidR="00262EA3" w:rsidRDefault="003F2A6D" w:rsidP="00E03A3D">
    <w:pPr>
      <w:pStyle w:val="Motionr"/>
    </w:pPr>
    <w:sdt>
      <w:sdtPr>
        <w:alias w:val="CC_Noformat_Avtext"/>
        <w:tag w:val="CC_Noformat_Avtext"/>
        <w:id w:val="-2020768203"/>
        <w:lock w:val="sdtContentLocked"/>
        <w15:appearance w15:val="hidden"/>
        <w:text/>
      </w:sdtPr>
      <w:sdtEndPr/>
      <w:sdtContent>
        <w:r w:rsidR="00C16C87">
          <w:t>av Maria Strömkvist m.fl. (S)</w:t>
        </w:r>
      </w:sdtContent>
    </w:sdt>
  </w:p>
  <w:sdt>
    <w:sdtPr>
      <w:alias w:val="CC_Noformat_Rubtext"/>
      <w:tag w:val="CC_Noformat_Rubtext"/>
      <w:id w:val="-218060500"/>
      <w:lock w:val="sdtLocked"/>
      <w:text/>
    </w:sdtPr>
    <w:sdtEndPr/>
    <w:sdtContent>
      <w:p w14:paraId="7563759C" w14:textId="77777777" w:rsidR="00262EA3" w:rsidRDefault="00C61702" w:rsidP="00283E0F">
        <w:pPr>
          <w:pStyle w:val="FSHRub2"/>
        </w:pPr>
        <w:r>
          <w:t>Arbetsförmedlingen i alla kommuner</w:t>
        </w:r>
      </w:p>
    </w:sdtContent>
  </w:sdt>
  <w:sdt>
    <w:sdtPr>
      <w:alias w:val="CC_Boilerplate_3"/>
      <w:tag w:val="CC_Boilerplate_3"/>
      <w:id w:val="1606463544"/>
      <w:lock w:val="sdtContentLocked"/>
      <w15:appearance w15:val="hidden"/>
      <w:text w:multiLine="1"/>
    </w:sdtPr>
    <w:sdtEndPr/>
    <w:sdtContent>
      <w:p w14:paraId="756375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17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FA"/>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670"/>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4F08"/>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F73"/>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6D"/>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A05"/>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FE5"/>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8E"/>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3E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1A"/>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87"/>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0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0C"/>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63757D"/>
  <w15:chartTrackingRefBased/>
  <w15:docId w15:val="{64AE9984-7E01-4DE8-B6EB-D8D37CF5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6F54E9799E4E9A98096053F4047F7C"/>
        <w:category>
          <w:name w:val="Allmänt"/>
          <w:gallery w:val="placeholder"/>
        </w:category>
        <w:types>
          <w:type w:val="bbPlcHdr"/>
        </w:types>
        <w:behaviors>
          <w:behavior w:val="content"/>
        </w:behaviors>
        <w:guid w:val="{0C61BDA5-D097-4FB6-A3D7-52714C38A898}"/>
      </w:docPartPr>
      <w:docPartBody>
        <w:p w:rsidR="00E37433" w:rsidRDefault="00C163B8">
          <w:pPr>
            <w:pStyle w:val="506F54E9799E4E9A98096053F4047F7C"/>
          </w:pPr>
          <w:r w:rsidRPr="005A0A93">
            <w:rPr>
              <w:rStyle w:val="Platshllartext"/>
            </w:rPr>
            <w:t>Förslag till riksdagsbeslut</w:t>
          </w:r>
        </w:p>
      </w:docPartBody>
    </w:docPart>
    <w:docPart>
      <w:docPartPr>
        <w:name w:val="368B36911F524E11BBF7A377E298A40E"/>
        <w:category>
          <w:name w:val="Allmänt"/>
          <w:gallery w:val="placeholder"/>
        </w:category>
        <w:types>
          <w:type w:val="bbPlcHdr"/>
        </w:types>
        <w:behaviors>
          <w:behavior w:val="content"/>
        </w:behaviors>
        <w:guid w:val="{425C1EA4-AA99-4C81-9BA8-1C4F99256AEE}"/>
      </w:docPartPr>
      <w:docPartBody>
        <w:p w:rsidR="00E37433" w:rsidRDefault="00C163B8">
          <w:pPr>
            <w:pStyle w:val="368B36911F524E11BBF7A377E298A40E"/>
          </w:pPr>
          <w:r w:rsidRPr="005A0A93">
            <w:rPr>
              <w:rStyle w:val="Platshllartext"/>
            </w:rPr>
            <w:t>Motivering</w:t>
          </w:r>
        </w:p>
      </w:docPartBody>
    </w:docPart>
    <w:docPart>
      <w:docPartPr>
        <w:name w:val="20E82B8C9F9547A3953B6CE8BEC79A20"/>
        <w:category>
          <w:name w:val="Allmänt"/>
          <w:gallery w:val="placeholder"/>
        </w:category>
        <w:types>
          <w:type w:val="bbPlcHdr"/>
        </w:types>
        <w:behaviors>
          <w:behavior w:val="content"/>
        </w:behaviors>
        <w:guid w:val="{FBE926CF-BF42-4DED-8CC4-F6A78AA08E19}"/>
      </w:docPartPr>
      <w:docPartBody>
        <w:p w:rsidR="00E37433" w:rsidRDefault="00C163B8">
          <w:pPr>
            <w:pStyle w:val="20E82B8C9F9547A3953B6CE8BEC79A20"/>
          </w:pPr>
          <w:r>
            <w:rPr>
              <w:rStyle w:val="Platshllartext"/>
            </w:rPr>
            <w:t xml:space="preserve"> </w:t>
          </w:r>
        </w:p>
      </w:docPartBody>
    </w:docPart>
    <w:docPart>
      <w:docPartPr>
        <w:name w:val="923286B78DC24C24955F008EF36A0505"/>
        <w:category>
          <w:name w:val="Allmänt"/>
          <w:gallery w:val="placeholder"/>
        </w:category>
        <w:types>
          <w:type w:val="bbPlcHdr"/>
        </w:types>
        <w:behaviors>
          <w:behavior w:val="content"/>
        </w:behaviors>
        <w:guid w:val="{B6D72514-AE82-43A5-970E-FC1833574A86}"/>
      </w:docPartPr>
      <w:docPartBody>
        <w:p w:rsidR="00E37433" w:rsidRDefault="00C163B8">
          <w:pPr>
            <w:pStyle w:val="923286B78DC24C24955F008EF36A0505"/>
          </w:pPr>
          <w:r>
            <w:t xml:space="preserve"> </w:t>
          </w:r>
        </w:p>
      </w:docPartBody>
    </w:docPart>
    <w:docPart>
      <w:docPartPr>
        <w:name w:val="EF0096C48A354F859624428AA06D48E6"/>
        <w:category>
          <w:name w:val="Allmänt"/>
          <w:gallery w:val="placeholder"/>
        </w:category>
        <w:types>
          <w:type w:val="bbPlcHdr"/>
        </w:types>
        <w:behaviors>
          <w:behavior w:val="content"/>
        </w:behaviors>
        <w:guid w:val="{16C895DB-0F17-4EDF-854D-747390E4C01E}"/>
      </w:docPartPr>
      <w:docPartBody>
        <w:p w:rsidR="00C9759B" w:rsidRDefault="00C975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3B8"/>
    <w:rsid w:val="00C163B8"/>
    <w:rsid w:val="00C9759B"/>
    <w:rsid w:val="00E37433"/>
    <w:rsid w:val="00EA04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6F54E9799E4E9A98096053F4047F7C">
    <w:name w:val="506F54E9799E4E9A98096053F4047F7C"/>
  </w:style>
  <w:style w:type="paragraph" w:customStyle="1" w:styleId="B25D2C5B1929420389D29AF597F427AF">
    <w:name w:val="B25D2C5B1929420389D29AF597F427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2AABFD3CFC404096F73A10594094CD">
    <w:name w:val="9E2AABFD3CFC404096F73A10594094CD"/>
  </w:style>
  <w:style w:type="paragraph" w:customStyle="1" w:styleId="368B36911F524E11BBF7A377E298A40E">
    <w:name w:val="368B36911F524E11BBF7A377E298A40E"/>
  </w:style>
  <w:style w:type="paragraph" w:customStyle="1" w:styleId="4E05D42B03584012BABFFCA8F0243403">
    <w:name w:val="4E05D42B03584012BABFFCA8F0243403"/>
  </w:style>
  <w:style w:type="paragraph" w:customStyle="1" w:styleId="E13103A52FAA4C41AADBD6FB60D6A394">
    <w:name w:val="E13103A52FAA4C41AADBD6FB60D6A394"/>
  </w:style>
  <w:style w:type="paragraph" w:customStyle="1" w:styleId="20E82B8C9F9547A3953B6CE8BEC79A20">
    <w:name w:val="20E82B8C9F9547A3953B6CE8BEC79A20"/>
  </w:style>
  <w:style w:type="paragraph" w:customStyle="1" w:styleId="923286B78DC24C24955F008EF36A0505">
    <w:name w:val="923286B78DC24C24955F008EF36A0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3A01A7-E124-4ADE-9E13-16DE56F326C5}"/>
</file>

<file path=customXml/itemProps2.xml><?xml version="1.0" encoding="utf-8"?>
<ds:datastoreItem xmlns:ds="http://schemas.openxmlformats.org/officeDocument/2006/customXml" ds:itemID="{7521FF68-2765-4BBD-B074-87F3F44ADD4A}"/>
</file>

<file path=customXml/itemProps3.xml><?xml version="1.0" encoding="utf-8"?>
<ds:datastoreItem xmlns:ds="http://schemas.openxmlformats.org/officeDocument/2006/customXml" ds:itemID="{4370C7EE-B2D9-40F4-BE28-AC4103A6372A}"/>
</file>

<file path=docProps/app.xml><?xml version="1.0" encoding="utf-8"?>
<Properties xmlns="http://schemas.openxmlformats.org/officeDocument/2006/extended-properties" xmlns:vt="http://schemas.openxmlformats.org/officeDocument/2006/docPropsVTypes">
  <Template>Normal</Template>
  <TotalTime>5</TotalTime>
  <Pages>2</Pages>
  <Words>417</Words>
  <Characters>2375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S1539 Arbetsförmedlingen i alla kommuner</vt:lpstr>
      <vt:lpstr>
      </vt:lpstr>
    </vt:vector>
  </TitlesOfParts>
  <Company>Sveriges riksdag</Company>
  <LinksUpToDate>false</LinksUpToDate>
  <CharactersWithSpaces>2781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