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25E" w:rsidRPr="000A325E" w:rsidRDefault="000A325E">
      <w:pPr>
        <w:pStyle w:val="Hemstlrubrik"/>
        <w:shd w:val="clear" w:color="000000" w:fill="auto"/>
      </w:pPr>
      <w:r w:rsidRPr="000A325E">
        <w:t>Förslag till riksdagsbeslut</w:t>
      </w:r>
    </w:p>
    <w:p w:rsidR="000A325E" w:rsidRPr="000A325E" w:rsidRDefault="000A325E">
      <w:pPr>
        <w:pStyle w:val="Hemstlatt"/>
        <w:shd w:val="clear" w:color="000000" w:fill="auto"/>
        <w:ind w:left="0"/>
      </w:pPr>
      <w:r w:rsidRPr="000A325E">
        <w:t>Riksdagen tillkännager för regeringen som sin mening vad som anförs i motionen om att återinföra möjligheten för lokala skolh</w:t>
      </w:r>
      <w:r w:rsidRPr="000A325E">
        <w:t>u</w:t>
      </w:r>
      <w:r w:rsidRPr="000A325E">
        <w:t>vudmän att inrätta lokala skolstyrelser med elevmajoritet i gymnasiesk</w:t>
      </w:r>
      <w:r w:rsidRPr="000A325E">
        <w:t>o</w:t>
      </w:r>
      <w:r w:rsidRPr="000A325E">
        <w:t>lor.</w:t>
      </w:r>
    </w:p>
    <w:p w:rsidR="000A325E" w:rsidRPr="000A325E" w:rsidRDefault="000A325E">
      <w:pPr>
        <w:pStyle w:val="Rubrik1"/>
        <w:shd w:val="clear" w:color="000000" w:fill="auto"/>
        <w:rPr>
          <w:color w:val="000000"/>
          <w:szCs w:val="24"/>
          <w:u w:val="single"/>
        </w:rPr>
      </w:pPr>
      <w:r w:rsidRPr="000A325E">
        <w:rPr>
          <w:color w:val="000000"/>
          <w:szCs w:val="24"/>
        </w:rPr>
        <w:t>Motivering</w:t>
      </w:r>
    </w:p>
    <w:p w:rsidR="000A325E" w:rsidRPr="000A325E" w:rsidRDefault="000A325E">
      <w:pPr>
        <w:shd w:val="clear" w:color="000000" w:fill="auto"/>
        <w:autoSpaceDE w:val="0"/>
        <w:autoSpaceDN w:val="0"/>
        <w:adjustRightInd w:val="0"/>
      </w:pPr>
      <w:r w:rsidRPr="000A325E">
        <w:t>Riksdagen beslutade 1997 att starta en försöksverksamhet med lokala skolst</w:t>
      </w:r>
      <w:r w:rsidRPr="000A325E">
        <w:t>y</w:t>
      </w:r>
      <w:r w:rsidRPr="000A325E">
        <w:t xml:space="preserve">relser med elevmajoritet i kommunala </w:t>
      </w:r>
      <w:hyperlink r:id="rId7" w:history="1">
        <w:r w:rsidRPr="000A325E">
          <w:t>gymnasieskolor</w:t>
        </w:r>
      </w:hyperlink>
      <w:r w:rsidRPr="000A325E">
        <w:t>. Beslutet gav komm</w:t>
      </w:r>
      <w:r w:rsidRPr="000A325E">
        <w:t>u</w:t>
      </w:r>
      <w:r w:rsidRPr="000A325E">
        <w:t xml:space="preserve">ner rätt att överlämna vissa ansvars- och beslutsfunktioner till en </w:t>
      </w:r>
      <w:hyperlink r:id="rId8" w:history="1">
        <w:r w:rsidRPr="000A325E">
          <w:t>lokal styre</w:t>
        </w:r>
        <w:r w:rsidRPr="000A325E">
          <w:t>l</w:t>
        </w:r>
        <w:r w:rsidRPr="000A325E">
          <w:t>se</w:t>
        </w:r>
      </w:hyperlink>
      <w:r w:rsidRPr="000A325E">
        <w:t>, vilken då ersatte skolkonferensen.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t xml:space="preserve">Beslut om att inrätta en lokal styrelse togs av </w:t>
      </w:r>
      <w:hyperlink r:id="rId9" w:history="1">
        <w:r w:rsidRPr="000A325E">
          <w:t>kommunfullmäktige</w:t>
        </w:r>
      </w:hyperlink>
      <w:r w:rsidRPr="000A325E">
        <w:t>. Däre</w:t>
      </w:r>
      <w:r w:rsidRPr="000A325E">
        <w:t>f</w:t>
      </w:r>
      <w:r w:rsidRPr="000A325E">
        <w:t>ter fick skolledare och utbildningsnämnden överlåta befogenheter till den lokala styrelsen. Det innebar att en lokal styrelse enbart fick besluta i de fr</w:t>
      </w:r>
      <w:r w:rsidRPr="000A325E">
        <w:t>å</w:t>
      </w:r>
      <w:r w:rsidRPr="000A325E">
        <w:t xml:space="preserve">gor som delegerats till den. I första hand var det frågor om driften av skolan, men även andra frågor som tidigare legat på </w:t>
      </w:r>
      <w:hyperlink r:id="rId10" w:history="1">
        <w:r w:rsidRPr="000A325E">
          <w:t>rektorn</w:t>
        </w:r>
      </w:hyperlink>
      <w:r w:rsidRPr="000A325E">
        <w:t xml:space="preserve">, </w:t>
      </w:r>
      <w:hyperlink r:id="rId11" w:history="1">
        <w:r w:rsidRPr="000A325E">
          <w:t>utbildningsnämnd</w:t>
        </w:r>
      </w:hyperlink>
      <w:r w:rsidRPr="000A325E">
        <w:t>en eller skolkonferensen. Lokala styrelser kunde besluta om allt från skolans ordningsregler till ombyggnationer och investeringar.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t>De lokala styrelserna skulle i formellt hänseende utgöra sådana självfö</w:t>
      </w:r>
      <w:r w:rsidRPr="000A325E">
        <w:t>r</w:t>
      </w:r>
      <w:r w:rsidRPr="000A325E">
        <w:t>valtningsorgan som regleras i kommunallagen. En lokal styrelse var alltså lika ansvarig för sina beslut som en skolkonferens och var en del i den kommun</w:t>
      </w:r>
      <w:r w:rsidRPr="000A325E">
        <w:t>a</w:t>
      </w:r>
      <w:r w:rsidRPr="000A325E">
        <w:t>la förvaltningen.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t xml:space="preserve">Både de organisationer som företräder elever (främst </w:t>
      </w:r>
      <w:hyperlink r:id="rId12" w:history="1">
        <w:r w:rsidRPr="000A325E">
          <w:t>SVEA</w:t>
        </w:r>
      </w:hyperlink>
      <w:r w:rsidRPr="000A325E">
        <w:t xml:space="preserve"> och </w:t>
      </w:r>
      <w:hyperlink r:id="rId13" w:history="1">
        <w:r w:rsidRPr="000A325E">
          <w:t>Sveriges Elevråds Centralorganisation</w:t>
        </w:r>
      </w:hyperlink>
      <w:r w:rsidRPr="000A325E">
        <w:t>), lärarorganisationerna (</w:t>
      </w:r>
      <w:hyperlink r:id="rId14" w:history="1">
        <w:r w:rsidRPr="000A325E">
          <w:t>Lärarförbundet</w:t>
        </w:r>
      </w:hyperlink>
      <w:r w:rsidRPr="000A325E">
        <w:t xml:space="preserve"> och </w:t>
      </w:r>
      <w:hyperlink r:id="rId15" w:history="1">
        <w:r w:rsidRPr="000A325E">
          <w:t>Lärarnas Riksförbund</w:t>
        </w:r>
      </w:hyperlink>
      <w:r w:rsidRPr="000A325E">
        <w:t xml:space="preserve">) samt </w:t>
      </w:r>
      <w:hyperlink r:id="rId16" w:history="1">
        <w:r w:rsidRPr="000A325E">
          <w:t>Skolledarna</w:t>
        </w:r>
      </w:hyperlink>
      <w:r w:rsidRPr="000A325E">
        <w:t xml:space="preserve"> var positiva till lokala styrelser med elevmajoritet.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t>De lokala styrelserna var ofta en viktig injektion i arbetet med att involvera eleverna djupare i skolarbetet och öka demokratiseringen av skolan.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lastRenderedPageBreak/>
        <w:t>Trots detta avskaffade alliansregeringen i slutet av 2006 möjligheten till lokala styrelser på gymnasieskolan.</w:t>
      </w:r>
    </w:p>
    <w:p w:rsidR="000A325E" w:rsidRPr="000A325E" w:rsidRDefault="000A325E">
      <w:pPr>
        <w:pStyle w:val="Normaltindrag"/>
        <w:shd w:val="clear" w:color="000000" w:fill="auto"/>
      </w:pPr>
      <w:r w:rsidRPr="000A325E">
        <w:t>Försöket var mycket positivt och därför bör möjligheten att införa lokala styrelser med elevmajoritet vid gymnasieskolorna i Sverige återinföras, men denna gång som en permanent möjlighet.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25E">
        <w:trPr>
          <w:cantSplit/>
        </w:trPr>
        <w:tc>
          <w:tcPr>
            <w:tcW w:w="3046" w:type="dxa"/>
          </w:tcPr>
          <w:p w:rsidR="000A325E" w:rsidRPr="000A325E" w:rsidRDefault="000A325E">
            <w:pPr>
              <w:pStyle w:val="UnderskriftDatum"/>
              <w:shd w:val="clear" w:color="000000" w:fill="auto"/>
              <w:spacing w:before="240"/>
            </w:pPr>
            <w:r w:rsidRPr="000A325E">
              <w:t>Stockholm den 6 oktober 2008</w:t>
            </w:r>
          </w:p>
        </w:tc>
        <w:tc>
          <w:tcPr>
            <w:tcW w:w="3047" w:type="dxa"/>
          </w:tcPr>
          <w:p w:rsidR="000A325E" w:rsidRPr="000A325E" w:rsidRDefault="000A325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A325E">
        <w:trPr>
          <w:cantSplit/>
        </w:trPr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  <w:r w:rsidRPr="000A325E">
              <w:t>Mats Pertoft (mp)</w:t>
            </w:r>
          </w:p>
        </w:tc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</w:p>
        </w:tc>
      </w:tr>
      <w:tr w:rsidR="00000000" w:rsidRPr="000A325E">
        <w:trPr>
          <w:cantSplit/>
        </w:trPr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  <w:r w:rsidRPr="000A325E">
              <w:t>Mikaela Valtersson (mp)</w:t>
            </w:r>
          </w:p>
        </w:tc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  <w:r w:rsidRPr="000A325E">
              <w:t>Peter Rådberg (mp)</w:t>
            </w:r>
          </w:p>
        </w:tc>
      </w:tr>
      <w:tr w:rsidR="00000000" w:rsidRPr="000A325E">
        <w:trPr>
          <w:cantSplit/>
        </w:trPr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  <w:r w:rsidRPr="000A325E">
              <w:t>Lage Rahm (mp)</w:t>
            </w:r>
          </w:p>
        </w:tc>
        <w:tc>
          <w:tcPr>
            <w:tcW w:w="3046" w:type="dxa"/>
          </w:tcPr>
          <w:p w:rsidR="000A325E" w:rsidRPr="000A325E" w:rsidRDefault="000A325E">
            <w:pPr>
              <w:pStyle w:val="Underskrifter"/>
              <w:shd w:val="clear" w:color="000000" w:fill="auto"/>
            </w:pPr>
          </w:p>
        </w:tc>
      </w:tr>
    </w:tbl>
    <w:p w:rsidR="000A325E" w:rsidRPr="000A325E" w:rsidRDefault="000A325E">
      <w:pPr>
        <w:pStyle w:val="Normaltindrag"/>
        <w:shd w:val="clear" w:color="000000" w:fill="auto"/>
      </w:pPr>
    </w:p>
    <w:sectPr w:rsidR="00000000" w:rsidRPr="000A325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25E" w:rsidRPr="000A325E" w:rsidRDefault="000A325E">
      <w:r w:rsidRPr="000A325E">
        <w:separator/>
      </w:r>
    </w:p>
  </w:endnote>
  <w:endnote w:type="continuationSeparator" w:id="0">
    <w:p w:rsidR="000A325E" w:rsidRPr="000A325E" w:rsidRDefault="000A325E">
      <w:r w:rsidRPr="000A32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Sidfot"/>
    </w:pPr>
    <w:r w:rsidRPr="000A32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66239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E" w:rsidRDefault="000A32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25E" w:rsidRDefault="000A32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Sidfot"/>
    </w:pPr>
    <w:r w:rsidRPr="000A32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075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E" w:rsidRDefault="000A32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25E" w:rsidRDefault="000A32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Sidfot"/>
    </w:pPr>
    <w:r w:rsidRPr="000A32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5940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E" w:rsidRDefault="000A32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25E" w:rsidRDefault="000A32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25E" w:rsidRPr="000A325E" w:rsidRDefault="000A325E">
      <w:r w:rsidRPr="000A325E">
        <w:separator/>
      </w:r>
    </w:p>
  </w:footnote>
  <w:footnote w:type="continuationSeparator" w:id="0">
    <w:p w:rsidR="000A325E" w:rsidRPr="000A325E" w:rsidRDefault="000A325E">
      <w:r w:rsidRPr="000A32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Sidhuvud"/>
    </w:pPr>
    <w:r w:rsidRPr="000A32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44897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E" w:rsidRDefault="000A32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25E" w:rsidRDefault="000A32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Sidhuvud"/>
    </w:pPr>
    <w:r w:rsidRPr="000A32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0177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25E" w:rsidRDefault="000A32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25E" w:rsidRDefault="000A32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25E" w:rsidRPr="000A325E" w:rsidRDefault="000A325E">
    <w:pPr>
      <w:pStyle w:val="FSHNormal"/>
      <w:tabs>
        <w:tab w:val="right" w:pos="5840"/>
      </w:tabs>
    </w:pPr>
    <w:r w:rsidRPr="000A325E">
      <w:br/>
    </w:r>
    <w:r w:rsidRPr="000A325E">
      <w:fldChar w:fldCharType="begin" w:fldLock="1"/>
    </w:r>
    <w:r w:rsidRPr="000A325E">
      <w:instrText xml:space="preserve"> DOCPROPERTY</w:instrText>
    </w:r>
    <w:r w:rsidRPr="000A325E">
      <w:rPr>
        <w:sz w:val="18"/>
      </w:rPr>
      <w:instrText xml:space="preserve"> "YearUser" *\charformat </w:instrText>
    </w:r>
    <w:r w:rsidRPr="000A325E">
      <w:fldChar w:fldCharType="separate"/>
    </w:r>
    <w:r w:rsidRPr="000A325E">
      <w:t>2008/09</w:t>
    </w:r>
    <w:r w:rsidRPr="000A325E">
      <w:fldChar w:fldCharType="end"/>
    </w:r>
    <w:r w:rsidRPr="000A325E">
      <w:t xml:space="preserve"> </w:t>
    </w:r>
    <w:r w:rsidRPr="000A325E">
      <w:tab/>
      <w:t xml:space="preserve">mnr: </w:t>
    </w:r>
    <w:r w:rsidRPr="000A325E">
      <w:fldChar w:fldCharType="begin" w:fldLock="1"/>
    </w:r>
    <w:r w:rsidRPr="000A325E">
      <w:instrText xml:space="preserve"> DOCPROPERTY</w:instrText>
    </w:r>
    <w:r w:rsidRPr="000A325E">
      <w:rPr>
        <w:sz w:val="18"/>
      </w:rPr>
      <w:instrText xml:space="preserve"> "Motionsnummer" *\charformat </w:instrText>
    </w:r>
    <w:r w:rsidRPr="000A325E">
      <w:fldChar w:fldCharType="separate"/>
    </w:r>
    <w:r w:rsidRPr="000A325E">
      <w:t>Ub494</w:t>
    </w:r>
    <w:r w:rsidRPr="000A325E">
      <w:fldChar w:fldCharType="end"/>
    </w:r>
    <w:r w:rsidRPr="000A325E">
      <w:br/>
    </w:r>
    <w:r w:rsidRPr="000A325E">
      <w:fldChar w:fldCharType="begin" w:fldLock="1"/>
    </w:r>
    <w:r w:rsidRPr="000A325E">
      <w:instrText xml:space="preserve"> DOCPROPERTY</w:instrText>
    </w:r>
    <w:r w:rsidRPr="000A325E">
      <w:rPr>
        <w:sz w:val="18"/>
      </w:rPr>
      <w:instrText xml:space="preserve"> "Samling" *\charformat </w:instrText>
    </w:r>
    <w:r w:rsidRPr="000A325E">
      <w:fldChar w:fldCharType="end"/>
    </w:r>
    <w:r w:rsidRPr="000A325E">
      <w:tab/>
      <w:t xml:space="preserve">pnr: </w:t>
    </w:r>
    <w:r w:rsidRPr="000A325E">
      <w:fldChar w:fldCharType="begin" w:fldLock="1"/>
    </w:r>
    <w:r w:rsidRPr="000A325E">
      <w:instrText xml:space="preserve"> DOCPROPERTY</w:instrText>
    </w:r>
    <w:r w:rsidRPr="000A325E">
      <w:rPr>
        <w:sz w:val="18"/>
      </w:rPr>
      <w:instrText xml:space="preserve"> "Partinummer" *\charformat </w:instrText>
    </w:r>
    <w:r w:rsidRPr="000A325E">
      <w:fldChar w:fldCharType="separate"/>
    </w:r>
    <w:r w:rsidRPr="000A325E">
      <w:t>mp660</w:t>
    </w:r>
    <w:r w:rsidRPr="000A325E">
      <w:fldChar w:fldCharType="end"/>
    </w:r>
  </w:p>
  <w:p w:rsidR="000A325E" w:rsidRPr="000A325E" w:rsidRDefault="000A325E">
    <w:pPr>
      <w:pStyle w:val="FSHRub1"/>
    </w:pPr>
    <w:r w:rsidRPr="000A325E">
      <w:t>Motion till riksdagen</w:t>
    </w:r>
    <w:r w:rsidRPr="000A325E">
      <w:br/>
    </w:r>
    <w:r w:rsidRPr="000A325E">
      <w:fldChar w:fldCharType="begin" w:fldLock="1"/>
    </w:r>
    <w:r w:rsidRPr="000A325E">
      <w:instrText xml:space="preserve"> DOCPROPERTY "YearUser" *\charformat </w:instrText>
    </w:r>
    <w:r w:rsidRPr="000A325E">
      <w:fldChar w:fldCharType="separate"/>
    </w:r>
    <w:r w:rsidRPr="000A325E">
      <w:t>2008/09</w:t>
    </w:r>
    <w:r w:rsidRPr="000A325E">
      <w:fldChar w:fldCharType="end"/>
    </w:r>
    <w:r w:rsidRPr="000A325E">
      <w:t>:</w:t>
    </w:r>
    <w:r w:rsidRPr="000A325E">
      <w:fldChar w:fldCharType="begin" w:fldLock="1"/>
    </w:r>
    <w:r w:rsidRPr="000A325E">
      <w:instrText xml:space="preserve"> DOCPROPERTY "Motionsnummer" *\charformat </w:instrText>
    </w:r>
    <w:r w:rsidRPr="000A325E">
      <w:fldChar w:fldCharType="separate"/>
    </w:r>
    <w:r w:rsidRPr="000A325E">
      <w:t>Ub494</w:t>
    </w:r>
    <w:r w:rsidRPr="000A325E">
      <w:fldChar w:fldCharType="end"/>
    </w:r>
  </w:p>
  <w:p w:rsidR="000A325E" w:rsidRPr="000A325E" w:rsidRDefault="000A325E">
    <w:pPr>
      <w:pStyle w:val="FSHNormalS5"/>
    </w:pPr>
    <w:r w:rsidRPr="000A325E">
      <w:fldChar w:fldCharType="begin" w:fldLock="1"/>
    </w:r>
    <w:r w:rsidRPr="000A325E">
      <w:instrText xml:space="preserve"> DOCPROPERTY "MotionarText" *\charformat </w:instrText>
    </w:r>
    <w:r w:rsidRPr="000A325E">
      <w:fldChar w:fldCharType="separate"/>
    </w:r>
    <w:r w:rsidRPr="000A325E">
      <w:t>av Mats Pertoft m.fl. (mp)</w:t>
    </w:r>
    <w:r w:rsidRPr="000A325E">
      <w:fldChar w:fldCharType="end"/>
    </w:r>
    <w:r w:rsidRPr="000A325E">
      <w:br/>
    </w:r>
    <w:r w:rsidRPr="000A325E">
      <w:fldChar w:fldCharType="begin" w:fldLock="1"/>
    </w:r>
    <w:r w:rsidRPr="000A325E">
      <w:instrText xml:space="preserve"> DOCPROPERTY "SvarFrasKort" *\charformat </w:instrText>
    </w:r>
    <w:r w:rsidRPr="000A325E">
      <w:fldChar w:fldCharType="end"/>
    </w:r>
  </w:p>
  <w:p w:rsidR="000A325E" w:rsidRPr="000A325E" w:rsidRDefault="000A325E">
    <w:pPr>
      <w:pStyle w:val="FSHTitel"/>
    </w:pPr>
    <w:r w:rsidRPr="000A325E">
      <w:fldChar w:fldCharType="begin" w:fldLock="1"/>
    </w:r>
    <w:r w:rsidRPr="000A325E">
      <w:instrText xml:space="preserve"> DOCPROPERTY</w:instrText>
    </w:r>
    <w:r w:rsidRPr="000A325E">
      <w:rPr>
        <w:sz w:val="18"/>
      </w:rPr>
      <w:instrText xml:space="preserve"> "RubrikSvar" *\charformat </w:instrText>
    </w:r>
    <w:r w:rsidRPr="000A325E">
      <w:fldChar w:fldCharType="separate"/>
    </w:r>
    <w:r w:rsidRPr="000A325E">
      <w:t>Skolstyrelser med elevmajoritet</w:t>
    </w:r>
    <w:r w:rsidRPr="000A325E">
      <w:fldChar w:fldCharType="end"/>
    </w:r>
  </w:p>
  <w:p w:rsidR="000A325E" w:rsidRPr="000A325E" w:rsidRDefault="000A325E">
    <w:pPr>
      <w:pStyle w:val="Normal00"/>
    </w:pPr>
  </w:p>
  <w:p w:rsidR="000A325E" w:rsidRPr="000A325E" w:rsidRDefault="000A32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016695">
    <w:abstractNumId w:val="8"/>
  </w:num>
  <w:num w:numId="2" w16cid:durableId="1399867681">
    <w:abstractNumId w:val="9"/>
  </w:num>
  <w:num w:numId="3" w16cid:durableId="1260456023">
    <w:abstractNumId w:val="8"/>
  </w:num>
  <w:num w:numId="4" w16cid:durableId="681012185">
    <w:abstractNumId w:val="9"/>
  </w:num>
  <w:num w:numId="5" w16cid:durableId="768504452">
    <w:abstractNumId w:val="13"/>
  </w:num>
  <w:num w:numId="6" w16cid:durableId="2118402605">
    <w:abstractNumId w:val="10"/>
  </w:num>
  <w:num w:numId="7" w16cid:durableId="1902599546">
    <w:abstractNumId w:val="11"/>
  </w:num>
  <w:num w:numId="8" w16cid:durableId="1769546564">
    <w:abstractNumId w:val="12"/>
  </w:num>
  <w:num w:numId="9" w16cid:durableId="469711011">
    <w:abstractNumId w:val="8"/>
  </w:num>
  <w:num w:numId="10" w16cid:durableId="49112733">
    <w:abstractNumId w:val="3"/>
  </w:num>
  <w:num w:numId="11" w16cid:durableId="1933273071">
    <w:abstractNumId w:val="2"/>
  </w:num>
  <w:num w:numId="12" w16cid:durableId="422990816">
    <w:abstractNumId w:val="1"/>
  </w:num>
  <w:num w:numId="13" w16cid:durableId="31614455">
    <w:abstractNumId w:val="0"/>
  </w:num>
  <w:num w:numId="14" w16cid:durableId="84963091">
    <w:abstractNumId w:val="9"/>
  </w:num>
  <w:num w:numId="15" w16cid:durableId="2034913619">
    <w:abstractNumId w:val="7"/>
  </w:num>
  <w:num w:numId="16" w16cid:durableId="451561048">
    <w:abstractNumId w:val="6"/>
  </w:num>
  <w:num w:numId="17" w16cid:durableId="1346591703">
    <w:abstractNumId w:val="5"/>
  </w:num>
  <w:num w:numId="18" w16cid:durableId="11764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0F87DCE8-E845-4A82-8576-72C9B4F36723},{7C31CD86-53C7-4E1C-A073-157C1FC7DBDC},{B81B8A0A-08CE-44CC-9E69-32C06335E529},{B40CF4CF-E74B-4017-8D58-93B738EC5F6D}"/>
  </w:docVars>
  <w:rsids>
    <w:rsidRoot w:val="00524464"/>
    <w:rsid w:val="000A325E"/>
    <w:rsid w:val="005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A2A2B3E-67EB-4A16-93C9-862EE014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.wikipedia.org/w/index.php?title=Lokal_styrelse&amp;action=edit&amp;redlink=1_" TargetMode="External"/><Relationship Id="rId13" Type="http://schemas.openxmlformats.org/officeDocument/2006/relationships/hyperlink" Target="http://sv.wikipedia.org/wiki/Sveriges_Elevr%C3%A5ds_Centralorganisation_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sv.wikipedia.org/wiki/Gymnasieskola_" TargetMode="External"/><Relationship Id="rId12" Type="http://schemas.openxmlformats.org/officeDocument/2006/relationships/hyperlink" Target="http://sv.wikipedia.org/wiki/SVEA_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v.wikipedia.org/w/index.php?title=Skolledarna&amp;action=edit&amp;redlink=1_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v.wikipedia.org/w/index.php?title=Utbildningsn%C3%A4mnd&amp;action=edit&amp;redlink=1_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v.wikipedia.org/w/index.php?title=L%C3%A4rarnas_riksf%C3%B6rbund&amp;action=edit&amp;redlink=1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v.wikipedia.org/wiki/Rektor_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v.wikipedia.org/wiki/Kommunfullm%C3%A4ktige_" TargetMode="External"/><Relationship Id="rId14" Type="http://schemas.openxmlformats.org/officeDocument/2006/relationships/hyperlink" Target="http://sv.wikipedia.org/wiki/L%C3%A4rarf%C3%B6rbundet_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2448</Characters>
  <Application>Microsoft Office Word</Application>
  <DocSecurity>4</DocSecurity>
  <Lines>54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mp660</vt:lpstr>
    </vt:vector>
  </TitlesOfParts>
  <Company>Riksdagen</Company>
  <LinksUpToDate>false</LinksUpToDate>
  <CharactersWithSpaces>2807</CharactersWithSpaces>
  <SharedDoc>false</SharedDoc>
  <HLinks>
    <vt:vector size="60" baseType="variant">
      <vt:variant>
        <vt:i4>7077900</vt:i4>
      </vt:variant>
      <vt:variant>
        <vt:i4>27</vt:i4>
      </vt:variant>
      <vt:variant>
        <vt:i4>0</vt:i4>
      </vt:variant>
      <vt:variant>
        <vt:i4>5</vt:i4>
      </vt:variant>
      <vt:variant>
        <vt:lpwstr>http://sv.wikipedia.org/w/index.php?title=Skolledarna&amp;action=edit&amp;redlink=1_</vt:lpwstr>
      </vt:variant>
      <vt:variant>
        <vt:lpwstr/>
      </vt:variant>
      <vt:variant>
        <vt:i4>5898282</vt:i4>
      </vt:variant>
      <vt:variant>
        <vt:i4>24</vt:i4>
      </vt:variant>
      <vt:variant>
        <vt:i4>0</vt:i4>
      </vt:variant>
      <vt:variant>
        <vt:i4>5</vt:i4>
      </vt:variant>
      <vt:variant>
        <vt:lpwstr>http://sv.wikipedia.org/w/index.php?title=L%C3%A4rarnas_riksf%C3%B6rbund&amp;action=edit&amp;redlink=1_</vt:lpwstr>
      </vt:variant>
      <vt:variant>
        <vt:lpwstr/>
      </vt:variant>
      <vt:variant>
        <vt:i4>5636153</vt:i4>
      </vt:variant>
      <vt:variant>
        <vt:i4>21</vt:i4>
      </vt:variant>
      <vt:variant>
        <vt:i4>0</vt:i4>
      </vt:variant>
      <vt:variant>
        <vt:i4>5</vt:i4>
      </vt:variant>
      <vt:variant>
        <vt:lpwstr>http://sv.wikipedia.org/wiki/L%C3%A4rarf%C3%B6rbundet_</vt:lpwstr>
      </vt:variant>
      <vt:variant>
        <vt:lpwstr/>
      </vt:variant>
      <vt:variant>
        <vt:i4>3866688</vt:i4>
      </vt:variant>
      <vt:variant>
        <vt:i4>18</vt:i4>
      </vt:variant>
      <vt:variant>
        <vt:i4>0</vt:i4>
      </vt:variant>
      <vt:variant>
        <vt:i4>5</vt:i4>
      </vt:variant>
      <vt:variant>
        <vt:lpwstr>http://sv.wikipedia.org/wiki/Sveriges_Elevr%C3%A5ds_Centralorganisation_</vt:lpwstr>
      </vt:variant>
      <vt:variant>
        <vt:lpwstr/>
      </vt:variant>
      <vt:variant>
        <vt:i4>4194362</vt:i4>
      </vt:variant>
      <vt:variant>
        <vt:i4>15</vt:i4>
      </vt:variant>
      <vt:variant>
        <vt:i4>0</vt:i4>
      </vt:variant>
      <vt:variant>
        <vt:i4>5</vt:i4>
      </vt:variant>
      <vt:variant>
        <vt:lpwstr>http://sv.wikipedia.org/wiki/SVEA_</vt:lpwstr>
      </vt:variant>
      <vt:variant>
        <vt:lpwstr/>
      </vt:variant>
      <vt:variant>
        <vt:i4>262269</vt:i4>
      </vt:variant>
      <vt:variant>
        <vt:i4>12</vt:i4>
      </vt:variant>
      <vt:variant>
        <vt:i4>0</vt:i4>
      </vt:variant>
      <vt:variant>
        <vt:i4>5</vt:i4>
      </vt:variant>
      <vt:variant>
        <vt:lpwstr>http://sv.wikipedia.org/w/index.php?title=Utbildningsn%C3%A4mnd&amp;action=edit&amp;redlink=1_</vt:lpwstr>
      </vt:variant>
      <vt:variant>
        <vt:lpwstr/>
      </vt:variant>
      <vt:variant>
        <vt:i4>2097230</vt:i4>
      </vt:variant>
      <vt:variant>
        <vt:i4>9</vt:i4>
      </vt:variant>
      <vt:variant>
        <vt:i4>0</vt:i4>
      </vt:variant>
      <vt:variant>
        <vt:i4>5</vt:i4>
      </vt:variant>
      <vt:variant>
        <vt:lpwstr>http://sv.wikipedia.org/wiki/Rektor_</vt:lpwstr>
      </vt:variant>
      <vt:variant>
        <vt:lpwstr/>
      </vt:variant>
      <vt:variant>
        <vt:i4>2293832</vt:i4>
      </vt:variant>
      <vt:variant>
        <vt:i4>6</vt:i4>
      </vt:variant>
      <vt:variant>
        <vt:i4>0</vt:i4>
      </vt:variant>
      <vt:variant>
        <vt:i4>5</vt:i4>
      </vt:variant>
      <vt:variant>
        <vt:lpwstr>http://sv.wikipedia.org/wiki/Kommunfullm%C3%A4ktige_</vt:lpwstr>
      </vt:variant>
      <vt:variant>
        <vt:lpwstr/>
      </vt:variant>
      <vt:variant>
        <vt:i4>4194364</vt:i4>
      </vt:variant>
      <vt:variant>
        <vt:i4>3</vt:i4>
      </vt:variant>
      <vt:variant>
        <vt:i4>0</vt:i4>
      </vt:variant>
      <vt:variant>
        <vt:i4>5</vt:i4>
      </vt:variant>
      <vt:variant>
        <vt:lpwstr>http://sv.wikipedia.org/w/index.php?title=Lokal_styrelse&amp;action=edit&amp;redlink=1_</vt:lpwstr>
      </vt:variant>
      <vt:variant>
        <vt:lpwstr/>
      </vt:variant>
      <vt:variant>
        <vt:i4>7733291</vt:i4>
      </vt:variant>
      <vt:variant>
        <vt:i4>0</vt:i4>
      </vt:variant>
      <vt:variant>
        <vt:i4>0</vt:i4>
      </vt:variant>
      <vt:variant>
        <vt:i4>5</vt:i4>
      </vt:variant>
      <vt:variant>
        <vt:lpwstr>http://sv.wikipedia.org/wiki/Gymnasieskola_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mp660</dc:title>
  <dc:subject>mp660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2009-02-11T09:06:00Z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Skolstyrelser med elevmajoritet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Skolstyrelser med elevmajoritet</vt:lpwstr>
  </property>
  <property fmtid="{D5CDD505-2E9C-101B-9397-08002B2CF9AE}" pid="15" name="MotTyp">
    <vt:lpwstr>Kommittémotion</vt:lpwstr>
  </property>
  <property fmtid="{D5CDD505-2E9C-101B-9397-08002B2CF9AE}" pid="16" name="MotTypXML">
    <vt:lpwstr>enskild</vt:lpwstr>
  </property>
  <property fmtid="{D5CDD505-2E9C-101B-9397-08002B2CF9AE}" pid="17" name="Partinummer">
    <vt:lpwstr>mp660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(mp)\Valtersson, Mikaela (mp)\Rådberg, Peter (mp)\Rahm, Lage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Mikaela Valtersson (mp), Peter Rådberg (mp), Lage Rahm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20082009000001090112000006600069</vt:lpwstr>
  </property>
  <property fmtid="{D5CDD505-2E9C-101B-9397-08002B2CF9AE}" pid="47" name="datum">
    <vt:lpwstr>081006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20082009000001090112000006600069</vt:lpwstr>
  </property>
  <property fmtid="{D5CDD505-2E9C-101B-9397-08002B2CF9AE}" pid="50" name="nummer">
    <vt:lpwstr>494</vt:lpwstr>
  </property>
  <property fmtid="{D5CDD505-2E9C-101B-9397-08002B2CF9AE}" pid="51" name="utskottsbeteckning">
    <vt:lpwstr>Ub</vt:lpwstr>
  </property>
  <property fmtid="{D5CDD505-2E9C-101B-9397-08002B2CF9AE}" pid="52" name="GlobalUID">
    <vt:lpwstr>{D93DEA4C-DF68-472D-AC0A-9F70F1A441EF}</vt:lpwstr>
  </property>
  <property fmtid="{D5CDD505-2E9C-101B-9397-08002B2CF9AE}" pid="53" name="Överföringar">
    <vt:i4>0</vt:i4>
  </property>
  <property fmtid="{D5CDD505-2E9C-101B-9397-08002B2CF9AE}" pid="54" name="Checksum">
    <vt:lpwstr>*0016297455560*</vt:lpwstr>
  </property>
  <property fmtid="{D5CDD505-2E9C-101B-9397-08002B2CF9AE}" pid="55" name="skuggnummer">
    <vt:lpwstr>2836</vt:lpwstr>
  </property>
  <property fmtid="{D5CDD505-2E9C-101B-9397-08002B2CF9AE}" pid="56" name="urixVersion">
    <vt:lpwstr>3.2.0.8</vt:lpwstr>
  </property>
  <property fmtid="{D5CDD505-2E9C-101B-9397-08002B2CF9AE}" pid="57" name="urixOrigin">
    <vt:lpwstr>090402 17:30:10.423</vt:lpwstr>
  </property>
  <property fmtid="{D5CDD505-2E9C-101B-9397-08002B2CF9AE}" pid="58" name="urixGuid">
    <vt:lpwstr>{CEA98B4B-58C1-4790-B199-B2DDA9BBF979}</vt:lpwstr>
  </property>
</Properties>
</file>