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8C0EC88AADE4593897CBE7BAFE0A58C"/>
        </w:placeholder>
        <w15:appearance w15:val="hidden"/>
        <w:text/>
      </w:sdtPr>
      <w:sdtEndPr/>
      <w:sdtContent>
        <w:p w:rsidRPr="009B062B" w:rsidR="00AF30DD" w:rsidP="009B062B" w:rsidRDefault="00AF30DD" w14:paraId="2C6D8F19" w14:textId="77777777">
          <w:pPr>
            <w:pStyle w:val="RubrikFrslagTIllRiksdagsbeslut"/>
          </w:pPr>
          <w:r w:rsidRPr="009B062B">
            <w:t>Förslag till riksdagsbeslut</w:t>
          </w:r>
        </w:p>
      </w:sdtContent>
    </w:sdt>
    <w:sdt>
      <w:sdtPr>
        <w:alias w:val="Yrkande 1"/>
        <w:tag w:val="70e467ee-e1a4-46c7-b3eb-5f1e500c7857"/>
        <w:id w:val="-1322425037"/>
        <w:lock w:val="sdtLocked"/>
      </w:sdtPr>
      <w:sdtEndPr/>
      <w:sdtContent>
        <w:p w:rsidR="004417A1" w:rsidRDefault="00F06A6D" w14:paraId="02178555" w14:textId="77777777">
          <w:pPr>
            <w:pStyle w:val="Frslagstext"/>
            <w:numPr>
              <w:ilvl w:val="0"/>
              <w:numId w:val="0"/>
            </w:numPr>
          </w:pPr>
          <w:r>
            <w:t>Riksdagen ställer sig bakom det som anförs i motionen om att staten via myndigheter ska kunna medfinansiera åtgärder som kan påverka transportefterfrågan och val av transportsätt samt åtgärder som ger effektivare användning av befintlig infrastruktur,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BEF1FF370B49A2A3F5EDCEAA9CB167"/>
        </w:placeholder>
        <w15:appearance w15:val="hidden"/>
        <w:text/>
      </w:sdtPr>
      <w:sdtEndPr/>
      <w:sdtContent>
        <w:p w:rsidRPr="009B062B" w:rsidR="006D79C9" w:rsidP="00333E95" w:rsidRDefault="006D79C9" w14:paraId="5B62B9C9" w14:textId="77777777">
          <w:pPr>
            <w:pStyle w:val="Rubrik1"/>
          </w:pPr>
          <w:r>
            <w:t>Motivering</w:t>
          </w:r>
        </w:p>
      </w:sdtContent>
    </w:sdt>
    <w:p w:rsidRPr="00793AE9" w:rsidR="00075AD1" w:rsidP="00793AE9" w:rsidRDefault="00075AD1" w14:paraId="757E3ECB" w14:textId="77777777">
      <w:pPr>
        <w:pStyle w:val="Normalutanindragellerluft"/>
      </w:pPr>
      <w:r w:rsidRPr="00793AE9">
        <w:t>Vi behöver transportera oss både mindre och effektivare för att klara klimatmålen. Det är främst i städerna denna omställning bör göras. I städer finns goda förutsättningar att bo närmare sitt jobb, att gå, ta cykeln eller kollektivtrafiken. Samtidigt kan vi bli bättre på digitala lösningar för att kunna jobba hemifrån, vilket gäller i hela landet. Åtgärder som syftar till att påverka transportmönster så att vi transporterar oss mer effektivt, samt minska transportefterfrågan brukar kallas för steg ett och steg två-åtgärder.</w:t>
      </w:r>
    </w:p>
    <w:p w:rsidR="00075AD1" w:rsidP="00075AD1" w:rsidRDefault="00075AD1" w14:paraId="073BDC5F" w14:textId="54D8013E">
      <w:r>
        <w:t>Sedan Trafikverkets sekto</w:t>
      </w:r>
      <w:r w:rsidR="00793AE9">
        <w:t>rsansvar togs bort har det råt</w:t>
      </w:r>
      <w:r>
        <w:t>t viss förvirring kring vilka typer av åtgärder som kan finansieras via den nationella planen samt via länsplanerna. Både förordning (2009:236) om en nationell plan för transportinfrastruktur och förordning (1997:263) om länsplaner för regional transportinfrastruktur slår förvisso tydligt fast att steg ett och steg två-åtgärder får finnas i planerna</w:t>
      </w:r>
      <w:r w:rsidR="00793AE9">
        <w:t>. Samtidigt nämns dessa inte i f</w:t>
      </w:r>
      <w:r>
        <w:t xml:space="preserve">örordning (2009:237) om statlig medfinansiering till vissa regionala kollektivtrafikanläggningar m.m. Detta har Trafikverket ofta tolkat som att dessa åtgärder inte ska finnas med i de föreslagna åtgärderna i nationell plan och i länsplanerna. Samtidigt har Trafikverket själva efterfrågat en tydlighet i frågan, förväntas detta vara deras ansvar eller inte? </w:t>
      </w:r>
    </w:p>
    <w:p w:rsidR="00075AD1" w:rsidP="00075AD1" w:rsidRDefault="00075AD1" w14:paraId="1E81EE46" w14:textId="64299710">
      <w:r>
        <w:t>Det var ett stort misstag att ta bort sektorsansvaret från Trafikverket, men nu är det i alla fall dags att laga det som kan lagas och göra det tydligt för Trafikverket vad som f</w:t>
      </w:r>
      <w:r w:rsidR="00793AE9">
        <w:t>aktiskt gäller. Därför behöver f</w:t>
      </w:r>
      <w:r>
        <w:t xml:space="preserve">örordning (2009:237) uppdateras och kompletteras med åtgärder som kan påverka transportefterfrågan och val av transportsätt samt åtgärder som ger effektivare användning av befintlig infrastruktur. </w:t>
      </w:r>
    </w:p>
    <w:bookmarkStart w:name="_GoBack" w:id="1"/>
    <w:bookmarkEnd w:id="1"/>
    <w:p w:rsidRPr="00075AD1" w:rsidR="00793AE9" w:rsidP="00075AD1" w:rsidRDefault="00793AE9" w14:paraId="2A9537BA" w14:textId="77777777"/>
    <w:sdt>
      <w:sdtPr>
        <w:alias w:val="CC_Underskrifter"/>
        <w:tag w:val="CC_Underskrifter"/>
        <w:id w:val="583496634"/>
        <w:lock w:val="sdtContentLocked"/>
        <w:placeholder>
          <w:docPart w:val="4B07B25972C74A0392E32D4FC7E9899E"/>
        </w:placeholder>
        <w15:appearance w15:val="hidden"/>
      </w:sdtPr>
      <w:sdtEndPr>
        <w:rPr>
          <w:i/>
          <w:noProof/>
        </w:rPr>
      </w:sdtEndPr>
      <w:sdtContent>
        <w:p w:rsidR="00CC11BF" w:rsidP="00966D82" w:rsidRDefault="00793AE9" w14:paraId="799EAB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bl>
    <w:p w:rsidR="004801AC" w:rsidP="007E0C6D" w:rsidRDefault="004801AC" w14:paraId="2BD6994B"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843D0" w14:textId="77777777" w:rsidR="00075AD1" w:rsidRDefault="00075AD1" w:rsidP="000C1CAD">
      <w:pPr>
        <w:spacing w:line="240" w:lineRule="auto"/>
      </w:pPr>
      <w:r>
        <w:separator/>
      </w:r>
    </w:p>
  </w:endnote>
  <w:endnote w:type="continuationSeparator" w:id="0">
    <w:p w14:paraId="20C25B30" w14:textId="77777777" w:rsidR="00075AD1" w:rsidRDefault="00075A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58B2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A83A8" w14:textId="5773C1E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3A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762E6" w14:textId="77777777" w:rsidR="00075AD1" w:rsidRDefault="00075AD1" w:rsidP="000C1CAD">
      <w:pPr>
        <w:spacing w:line="240" w:lineRule="auto"/>
      </w:pPr>
      <w:r>
        <w:separator/>
      </w:r>
    </w:p>
  </w:footnote>
  <w:footnote w:type="continuationSeparator" w:id="0">
    <w:p w14:paraId="7A3640D0" w14:textId="77777777" w:rsidR="00075AD1" w:rsidRDefault="00075A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40C5B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7548D8" wp14:anchorId="606A7E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93AE9" w14:paraId="5E7881A6" w14:textId="77777777">
                          <w:pPr>
                            <w:jc w:val="right"/>
                          </w:pPr>
                          <w:sdt>
                            <w:sdtPr>
                              <w:alias w:val="CC_Noformat_Partikod"/>
                              <w:tag w:val="CC_Noformat_Partikod"/>
                              <w:id w:val="-53464382"/>
                              <w:placeholder>
                                <w:docPart w:val="3D27864873F74125A32CEB9F16AC3D4A"/>
                              </w:placeholder>
                              <w:text/>
                            </w:sdtPr>
                            <w:sdtEndPr/>
                            <w:sdtContent>
                              <w:r w:rsidR="00075AD1">
                                <w:t>MP</w:t>
                              </w:r>
                            </w:sdtContent>
                          </w:sdt>
                          <w:sdt>
                            <w:sdtPr>
                              <w:alias w:val="CC_Noformat_Partinummer"/>
                              <w:tag w:val="CC_Noformat_Partinummer"/>
                              <w:id w:val="-1709555926"/>
                              <w:placeholder>
                                <w:docPart w:val="E1D9DDAFB2374E4A82920CBA2DC760CE"/>
                              </w:placeholder>
                              <w:text/>
                            </w:sdtPr>
                            <w:sdtEndPr/>
                            <w:sdtContent>
                              <w:r w:rsidR="00075AD1">
                                <w:t>3408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6A7E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93AE9" w14:paraId="5E7881A6" w14:textId="77777777">
                    <w:pPr>
                      <w:jc w:val="right"/>
                    </w:pPr>
                    <w:sdt>
                      <w:sdtPr>
                        <w:alias w:val="CC_Noformat_Partikod"/>
                        <w:tag w:val="CC_Noformat_Partikod"/>
                        <w:id w:val="-53464382"/>
                        <w:placeholder>
                          <w:docPart w:val="3D27864873F74125A32CEB9F16AC3D4A"/>
                        </w:placeholder>
                        <w:text/>
                      </w:sdtPr>
                      <w:sdtEndPr/>
                      <w:sdtContent>
                        <w:r w:rsidR="00075AD1">
                          <w:t>MP</w:t>
                        </w:r>
                      </w:sdtContent>
                    </w:sdt>
                    <w:sdt>
                      <w:sdtPr>
                        <w:alias w:val="CC_Noformat_Partinummer"/>
                        <w:tag w:val="CC_Noformat_Partinummer"/>
                        <w:id w:val="-1709555926"/>
                        <w:placeholder>
                          <w:docPart w:val="E1D9DDAFB2374E4A82920CBA2DC760CE"/>
                        </w:placeholder>
                        <w:text/>
                      </w:sdtPr>
                      <w:sdtEndPr/>
                      <w:sdtContent>
                        <w:r w:rsidR="00075AD1">
                          <w:t>3408</w:t>
                        </w:r>
                      </w:sdtContent>
                    </w:sdt>
                  </w:p>
                </w:txbxContent>
              </v:textbox>
              <w10:wrap anchorx="page"/>
            </v:shape>
          </w:pict>
        </mc:Fallback>
      </mc:AlternateContent>
    </w:r>
  </w:p>
  <w:p w:rsidRPr="00293C4F" w:rsidR="004F35FE" w:rsidP="00776B74" w:rsidRDefault="004F35FE" w14:paraId="691F7C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3AE9" w14:paraId="65FAED77" w14:textId="77777777">
    <w:pPr>
      <w:jc w:val="right"/>
    </w:pPr>
    <w:sdt>
      <w:sdtPr>
        <w:alias w:val="CC_Noformat_Partikod"/>
        <w:tag w:val="CC_Noformat_Partikod"/>
        <w:id w:val="559911109"/>
        <w:placeholder>
          <w:docPart w:val="E1D9DDAFB2374E4A82920CBA2DC760CE"/>
        </w:placeholder>
        <w:text/>
      </w:sdtPr>
      <w:sdtEndPr/>
      <w:sdtContent>
        <w:r w:rsidR="00075AD1">
          <w:t>MP</w:t>
        </w:r>
      </w:sdtContent>
    </w:sdt>
    <w:sdt>
      <w:sdtPr>
        <w:alias w:val="CC_Noformat_Partinummer"/>
        <w:tag w:val="CC_Noformat_Partinummer"/>
        <w:id w:val="1197820850"/>
        <w:text/>
      </w:sdtPr>
      <w:sdtEndPr/>
      <w:sdtContent>
        <w:r w:rsidR="00075AD1">
          <w:t>3408</w:t>
        </w:r>
      </w:sdtContent>
    </w:sdt>
  </w:p>
  <w:p w:rsidR="004F35FE" w:rsidP="00776B74" w:rsidRDefault="004F35FE" w14:paraId="6674EA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3AE9" w14:paraId="16197870" w14:textId="77777777">
    <w:pPr>
      <w:jc w:val="right"/>
    </w:pPr>
    <w:sdt>
      <w:sdtPr>
        <w:alias w:val="CC_Noformat_Partikod"/>
        <w:tag w:val="CC_Noformat_Partikod"/>
        <w:id w:val="1471015553"/>
        <w:text/>
      </w:sdtPr>
      <w:sdtEndPr/>
      <w:sdtContent>
        <w:r w:rsidR="00075AD1">
          <w:t>MP</w:t>
        </w:r>
      </w:sdtContent>
    </w:sdt>
    <w:sdt>
      <w:sdtPr>
        <w:alias w:val="CC_Noformat_Partinummer"/>
        <w:tag w:val="CC_Noformat_Partinummer"/>
        <w:id w:val="-2014525982"/>
        <w:text/>
      </w:sdtPr>
      <w:sdtEndPr/>
      <w:sdtContent>
        <w:r w:rsidR="00075AD1">
          <w:t>3408</w:t>
        </w:r>
      </w:sdtContent>
    </w:sdt>
  </w:p>
  <w:p w:rsidR="004F35FE" w:rsidP="00A314CF" w:rsidRDefault="00793AE9" w14:paraId="6A2E29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93AE9" w14:paraId="0809FB6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93AE9" w14:paraId="01FF58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:2419</w:t>
        </w:r>
      </w:sdtContent>
    </w:sdt>
  </w:p>
  <w:p w:rsidR="004F35FE" w:rsidP="00E03A3D" w:rsidRDefault="00793AE9" w14:paraId="3BE54B39" w14:textId="77777777">
    <w:pPr>
      <w:pStyle w:val="Motionr"/>
    </w:pPr>
    <w:sdt>
      <w:sdtPr>
        <w:alias w:val="CC_Noformat_Avtext"/>
        <w:tag w:val="CC_Noformat_Avtext"/>
        <w:id w:val="-2020768203"/>
        <w:lock w:val="sdtContentLocked"/>
        <w15:appearance w15:val="hidden"/>
        <w:text/>
      </w:sdtPr>
      <w:sdtEndPr/>
      <w:sdtContent>
        <w:r>
          <w:t>av Lorentz Tovatt (MP)</w:t>
        </w:r>
      </w:sdtContent>
    </w:sdt>
  </w:p>
  <w:sdt>
    <w:sdtPr>
      <w:alias w:val="CC_Noformat_Rubtext"/>
      <w:tag w:val="CC_Noformat_Rubtext"/>
      <w:id w:val="-218060500"/>
      <w:lock w:val="sdtLocked"/>
      <w15:appearance w15:val="hidden"/>
      <w:text/>
    </w:sdtPr>
    <w:sdtEndPr/>
    <w:sdtContent>
      <w:p w:rsidR="004F35FE" w:rsidP="00283E0F" w:rsidRDefault="00075AD1" w14:paraId="6683A3FF" w14:textId="77777777">
        <w:pPr>
          <w:pStyle w:val="FSHRub2"/>
        </w:pPr>
        <w:r>
          <w:t>Låt staten medfinansiera åtgärder för att påverka transportmönster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33759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AD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AD1"/>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7A1"/>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AA1"/>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3AE9"/>
    <w:rsid w:val="007943F2"/>
    <w:rsid w:val="00795617"/>
    <w:rsid w:val="007957F5"/>
    <w:rsid w:val="007958D2"/>
    <w:rsid w:val="007959FD"/>
    <w:rsid w:val="00795A6C"/>
    <w:rsid w:val="00796712"/>
    <w:rsid w:val="00797A2B"/>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D82"/>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7BF"/>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977"/>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0352"/>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6A6D"/>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511779"/>
  <w15:chartTrackingRefBased/>
  <w15:docId w15:val="{17D9569D-4BC7-4923-A8AF-FB38E534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C0EC88AADE4593897CBE7BAFE0A58C"/>
        <w:category>
          <w:name w:val="Allmänt"/>
          <w:gallery w:val="placeholder"/>
        </w:category>
        <w:types>
          <w:type w:val="bbPlcHdr"/>
        </w:types>
        <w:behaviors>
          <w:behavior w:val="content"/>
        </w:behaviors>
        <w:guid w:val="{E9D4C073-18F4-4BE6-A7EB-4126F9B9871D}"/>
      </w:docPartPr>
      <w:docPartBody>
        <w:p w:rsidR="00EC68E4" w:rsidRDefault="00EC68E4">
          <w:pPr>
            <w:pStyle w:val="E8C0EC88AADE4593897CBE7BAFE0A58C"/>
          </w:pPr>
          <w:r w:rsidRPr="005A0A93">
            <w:rPr>
              <w:rStyle w:val="Platshllartext"/>
            </w:rPr>
            <w:t>Förslag till riksdagsbeslut</w:t>
          </w:r>
        </w:p>
      </w:docPartBody>
    </w:docPart>
    <w:docPart>
      <w:docPartPr>
        <w:name w:val="A2BEF1FF370B49A2A3F5EDCEAA9CB167"/>
        <w:category>
          <w:name w:val="Allmänt"/>
          <w:gallery w:val="placeholder"/>
        </w:category>
        <w:types>
          <w:type w:val="bbPlcHdr"/>
        </w:types>
        <w:behaviors>
          <w:behavior w:val="content"/>
        </w:behaviors>
        <w:guid w:val="{72A74550-F3F0-46B8-BDC6-D035D43EF84F}"/>
      </w:docPartPr>
      <w:docPartBody>
        <w:p w:rsidR="00EC68E4" w:rsidRDefault="00EC68E4">
          <w:pPr>
            <w:pStyle w:val="A2BEF1FF370B49A2A3F5EDCEAA9CB167"/>
          </w:pPr>
          <w:r w:rsidRPr="005A0A93">
            <w:rPr>
              <w:rStyle w:val="Platshllartext"/>
            </w:rPr>
            <w:t>Motivering</w:t>
          </w:r>
        </w:p>
      </w:docPartBody>
    </w:docPart>
    <w:docPart>
      <w:docPartPr>
        <w:name w:val="3D27864873F74125A32CEB9F16AC3D4A"/>
        <w:category>
          <w:name w:val="Allmänt"/>
          <w:gallery w:val="placeholder"/>
        </w:category>
        <w:types>
          <w:type w:val="bbPlcHdr"/>
        </w:types>
        <w:behaviors>
          <w:behavior w:val="content"/>
        </w:behaviors>
        <w:guid w:val="{1EC1C430-AEA6-4A93-B7AA-EDD30C6FBFBA}"/>
      </w:docPartPr>
      <w:docPartBody>
        <w:p w:rsidR="00EC68E4" w:rsidRDefault="00EC68E4">
          <w:pPr>
            <w:pStyle w:val="3D27864873F74125A32CEB9F16AC3D4A"/>
          </w:pPr>
          <w:r>
            <w:rPr>
              <w:rStyle w:val="Platshllartext"/>
            </w:rPr>
            <w:t xml:space="preserve"> </w:t>
          </w:r>
        </w:p>
      </w:docPartBody>
    </w:docPart>
    <w:docPart>
      <w:docPartPr>
        <w:name w:val="E1D9DDAFB2374E4A82920CBA2DC760CE"/>
        <w:category>
          <w:name w:val="Allmänt"/>
          <w:gallery w:val="placeholder"/>
        </w:category>
        <w:types>
          <w:type w:val="bbPlcHdr"/>
        </w:types>
        <w:behaviors>
          <w:behavior w:val="content"/>
        </w:behaviors>
        <w:guid w:val="{110CC3EC-DF4D-4BCC-9785-72FEA4203839}"/>
      </w:docPartPr>
      <w:docPartBody>
        <w:p w:rsidR="00EC68E4" w:rsidRDefault="00EC68E4">
          <w:pPr>
            <w:pStyle w:val="E1D9DDAFB2374E4A82920CBA2DC760CE"/>
          </w:pPr>
          <w:r>
            <w:t xml:space="preserve"> </w:t>
          </w:r>
        </w:p>
      </w:docPartBody>
    </w:docPart>
    <w:docPart>
      <w:docPartPr>
        <w:name w:val="4B07B25972C74A0392E32D4FC7E9899E"/>
        <w:category>
          <w:name w:val="Allmänt"/>
          <w:gallery w:val="placeholder"/>
        </w:category>
        <w:types>
          <w:type w:val="bbPlcHdr"/>
        </w:types>
        <w:behaviors>
          <w:behavior w:val="content"/>
        </w:behaviors>
        <w:guid w:val="{C36AC270-D3FA-4B26-AC2D-06251DB0ABD9}"/>
      </w:docPartPr>
      <w:docPartBody>
        <w:p w:rsidR="00000000" w:rsidRDefault="00AA7B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8E4"/>
    <w:rsid w:val="00EC68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C0EC88AADE4593897CBE7BAFE0A58C">
    <w:name w:val="E8C0EC88AADE4593897CBE7BAFE0A58C"/>
  </w:style>
  <w:style w:type="paragraph" w:customStyle="1" w:styleId="8799065C83EE4D419A60356959970C6E">
    <w:name w:val="8799065C83EE4D419A60356959970C6E"/>
  </w:style>
  <w:style w:type="paragraph" w:customStyle="1" w:styleId="3409A811EF1547AFBC3D5E9FFEF70CC9">
    <w:name w:val="3409A811EF1547AFBC3D5E9FFEF70CC9"/>
  </w:style>
  <w:style w:type="paragraph" w:customStyle="1" w:styleId="A2BEF1FF370B49A2A3F5EDCEAA9CB167">
    <w:name w:val="A2BEF1FF370B49A2A3F5EDCEAA9CB167"/>
  </w:style>
  <w:style w:type="paragraph" w:customStyle="1" w:styleId="410CA35CAD494FB3AC409DFDE133AF3C">
    <w:name w:val="410CA35CAD494FB3AC409DFDE133AF3C"/>
  </w:style>
  <w:style w:type="paragraph" w:customStyle="1" w:styleId="3D27864873F74125A32CEB9F16AC3D4A">
    <w:name w:val="3D27864873F74125A32CEB9F16AC3D4A"/>
  </w:style>
  <w:style w:type="paragraph" w:customStyle="1" w:styleId="E1D9DDAFB2374E4A82920CBA2DC760CE">
    <w:name w:val="E1D9DDAFB2374E4A82920CBA2DC76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87189A-7CAB-4375-A8D9-2A195414C03B}"/>
</file>

<file path=customXml/itemProps2.xml><?xml version="1.0" encoding="utf-8"?>
<ds:datastoreItem xmlns:ds="http://schemas.openxmlformats.org/officeDocument/2006/customXml" ds:itemID="{DC263DE7-6507-40B3-A56D-6D45D85908A9}"/>
</file>

<file path=customXml/itemProps3.xml><?xml version="1.0" encoding="utf-8"?>
<ds:datastoreItem xmlns:ds="http://schemas.openxmlformats.org/officeDocument/2006/customXml" ds:itemID="{7BF21F25-C0F9-49A6-9242-EEBC79A4D191}"/>
</file>

<file path=docProps/app.xml><?xml version="1.0" encoding="utf-8"?>
<Properties xmlns="http://schemas.openxmlformats.org/officeDocument/2006/extended-properties" xmlns:vt="http://schemas.openxmlformats.org/officeDocument/2006/docPropsVTypes">
  <Template>Normal</Template>
  <TotalTime>3</TotalTime>
  <Pages>2</Pages>
  <Words>301</Words>
  <Characters>1813</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