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50F04" w:rsidP="00DA0661">
      <w:pPr>
        <w:pStyle w:val="Title"/>
      </w:pPr>
      <w:bookmarkStart w:id="0" w:name="Start"/>
      <w:bookmarkEnd w:id="0"/>
      <w:r>
        <w:t>Svar på fråga 2021/22:260 av Lotta Olsson (M)</w:t>
      </w:r>
      <w:r>
        <w:br/>
        <w:t>Skatter och miljönytta</w:t>
      </w:r>
    </w:p>
    <w:p w:rsidR="008C7E62" w:rsidP="008C7E62">
      <w:pPr>
        <w:pStyle w:val="BodyText"/>
      </w:pPr>
      <w:r>
        <w:t>Lotta Olsson har frågat mig</w:t>
      </w:r>
      <w:r w:rsidRPr="008C7E62">
        <w:t xml:space="preserve"> </w:t>
      </w:r>
      <w:r>
        <w:t>om jag avser utvärdera de skattereformer regeringen har genomfört, med avseende på miljönytta, andra effekter samt inkomster till statskassan.</w:t>
      </w:r>
    </w:p>
    <w:p w:rsidR="008C7E62" w:rsidP="006D2275">
      <w:pPr>
        <w:pStyle w:val="BodyText"/>
      </w:pPr>
      <w:r>
        <w:t>Analyser och bedömningar av miljöskatterna</w:t>
      </w:r>
      <w:r w:rsidR="00D5552B">
        <w:t>s</w:t>
      </w:r>
      <w:r>
        <w:t xml:space="preserve"> </w:t>
      </w:r>
      <w:r w:rsidR="00D5552B">
        <w:t>effekter och</w:t>
      </w:r>
      <w:r>
        <w:t xml:space="preserve"> den miljönytta de bidrar med samt av hur skatteintäkterna påverkas görs i flera led. </w:t>
      </w:r>
      <w:r w:rsidR="006D2275">
        <w:t xml:space="preserve">En miljöskatts införande föregås i regel av en utredning </w:t>
      </w:r>
      <w:r w:rsidR="00015E41">
        <w:t xml:space="preserve">som resulterar i ett betänkande </w:t>
      </w:r>
      <w:r w:rsidR="006D2275">
        <w:t xml:space="preserve">eller </w:t>
      </w:r>
      <w:r w:rsidR="00015E41">
        <w:t xml:space="preserve">i </w:t>
      </w:r>
      <w:r w:rsidR="006D2275">
        <w:t>en promemoria</w:t>
      </w:r>
      <w:r w:rsidR="00B224F2">
        <w:t xml:space="preserve"> och </w:t>
      </w:r>
      <w:r w:rsidR="00015E41">
        <w:t>som</w:t>
      </w:r>
      <w:r w:rsidR="006D2275">
        <w:t xml:space="preserve"> </w:t>
      </w:r>
      <w:r w:rsidR="00975B51">
        <w:t>därefter</w:t>
      </w:r>
      <w:r w:rsidR="006D2275">
        <w:t xml:space="preserve"> remissbehandlas. </w:t>
      </w:r>
      <w:r>
        <w:t xml:space="preserve">I samband med att regeringen föreslår att </w:t>
      </w:r>
      <w:r w:rsidR="00171127">
        <w:t xml:space="preserve">en </w:t>
      </w:r>
      <w:r>
        <w:t xml:space="preserve">miljöskatt ska införas analyseras konsekvenserna av regeländringen. </w:t>
      </w:r>
      <w:r w:rsidR="00EC2ADA">
        <w:t xml:space="preserve">Riksdagen tar därefter ställning till regeringens förslag och beslutar om skattereformen ska genomföras. </w:t>
      </w:r>
      <w:r w:rsidR="00AD116E">
        <w:t xml:space="preserve">Ur ett mer långsiktigt perspektiv följs skatteintäkternas utveckling </w:t>
      </w:r>
      <w:r w:rsidR="002C3FA2">
        <w:t xml:space="preserve">och </w:t>
      </w:r>
      <w:r w:rsidR="00CA4F38">
        <w:t xml:space="preserve">finanspolitikens </w:t>
      </w:r>
      <w:r w:rsidR="002C3FA2">
        <w:t xml:space="preserve">hållbarhet </w:t>
      </w:r>
      <w:r w:rsidR="00EC2ADA">
        <w:t xml:space="preserve">bland annat </w:t>
      </w:r>
      <w:r w:rsidR="00AD116E">
        <w:t xml:space="preserve">genom </w:t>
      </w:r>
      <w:r w:rsidR="00A573F6">
        <w:t>F</w:t>
      </w:r>
      <w:r w:rsidR="00AD116E">
        <w:t>inansdepartementets prognos</w:t>
      </w:r>
      <w:r w:rsidR="002C3FA2">
        <w:t>verksamhet</w:t>
      </w:r>
      <w:r w:rsidR="00AD116E">
        <w:t xml:space="preserve">. </w:t>
      </w:r>
      <w:r>
        <w:t xml:space="preserve">Efter en miljöskatt </w:t>
      </w:r>
      <w:r w:rsidR="00AD116E">
        <w:t xml:space="preserve">har </w:t>
      </w:r>
      <w:r>
        <w:t>införts kan</w:t>
      </w:r>
      <w:r w:rsidR="00AD116E">
        <w:t>,</w:t>
      </w:r>
      <w:r>
        <w:t xml:space="preserve"> när så bedöms </w:t>
      </w:r>
      <w:r w:rsidR="00EC2ADA">
        <w:t xml:space="preserve">som </w:t>
      </w:r>
      <w:r>
        <w:t>befogat</w:t>
      </w:r>
      <w:r w:rsidR="00AD116E">
        <w:t>,</w:t>
      </w:r>
      <w:r>
        <w:t xml:space="preserve"> </w:t>
      </w:r>
      <w:r w:rsidR="00EC2ADA">
        <w:t>utvärdering ske</w:t>
      </w:r>
      <w:r w:rsidR="00AD116E">
        <w:t xml:space="preserve"> genom att </w:t>
      </w:r>
      <w:r w:rsidR="00171127">
        <w:t xml:space="preserve">ett </w:t>
      </w:r>
      <w:r w:rsidR="00AD116E">
        <w:t xml:space="preserve">uppdrag ges till lämplig myndighet. Men uppföljning kan även ske genom att myndigheter och andra organisationer självständigt väljer att analysera miljöskatternas effekter. </w:t>
      </w:r>
    </w:p>
    <w:p w:rsidR="008C7E62" w:rsidP="00450F04">
      <w:pPr>
        <w:pStyle w:val="BodyText"/>
      </w:pPr>
      <w:r>
        <w:t>Stockholm den 3 november 2021</w:t>
      </w:r>
    </w:p>
    <w:p w:rsidR="00450F04" w:rsidRPr="00DB48AB" w:rsidP="00DB48AB">
      <w:pPr>
        <w:pStyle w:val="BodyText"/>
      </w:pPr>
      <w:r>
        <w:t>Magdalena Andersson</w:t>
      </w:r>
    </w:p>
    <w:p w:rsidR="00450F04" w:rsidP="00E96532">
      <w:pPr>
        <w:pStyle w:val="BodyText"/>
      </w:pPr>
    </w:p>
    <w:sectPr w:rsidSect="00571A0B">
      <w:footerReference w:type="default" r:id="rId8"/>
      <w:headerReference w:type="first" r:id="rId9"/>
      <w:footerReference w:type="first" r:id="rId1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50F0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50F04" w:rsidRPr="007D73AB" w:rsidP="00340DE0">
          <w:pPr>
            <w:pStyle w:val="Header"/>
          </w:pPr>
        </w:p>
      </w:tc>
      <w:tc>
        <w:tcPr>
          <w:tcW w:w="1134" w:type="dxa"/>
        </w:tcPr>
        <w:p w:rsidR="00450F0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50F0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50F04" w:rsidRPr="00710A6C" w:rsidP="00EE3C0F">
          <w:pPr>
            <w:pStyle w:val="Header"/>
            <w:rPr>
              <w:b/>
            </w:rPr>
          </w:pPr>
        </w:p>
        <w:p w:rsidR="00450F04" w:rsidP="00EE3C0F">
          <w:pPr>
            <w:pStyle w:val="Header"/>
          </w:pPr>
        </w:p>
        <w:p w:rsidR="00450F04" w:rsidP="00EE3C0F">
          <w:pPr>
            <w:pStyle w:val="Header"/>
          </w:pPr>
        </w:p>
        <w:p w:rsidR="00450F0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23A8C579F384B53B9F38610FE88FD15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450F04" w:rsidP="00EE3C0F">
              <w:pPr>
                <w:pStyle w:val="Header"/>
              </w:pPr>
              <w:r>
                <w:t xml:space="preserve">Fi2021/03476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93BEEA02BC4049BF45F2041A6869FB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450F0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50F04" w:rsidP="00EE3C0F">
          <w:pPr>
            <w:pStyle w:val="Header"/>
          </w:pPr>
        </w:p>
      </w:tc>
      <w:tc>
        <w:tcPr>
          <w:tcW w:w="1134" w:type="dxa"/>
        </w:tcPr>
        <w:p w:rsidR="00450F04" w:rsidP="0094502D">
          <w:pPr>
            <w:pStyle w:val="Header"/>
          </w:pPr>
        </w:p>
        <w:p w:rsidR="00450F0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6A9B2659DE408F8793ED5EB4F4AA0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4263E" w:rsidRPr="00C4263E" w:rsidP="008C7E62">
              <w:pPr>
                <w:pStyle w:val="Header"/>
                <w:rPr>
                  <w:b/>
                </w:rPr>
              </w:pPr>
              <w:r w:rsidRPr="00C4263E">
                <w:rPr>
                  <w:b/>
                </w:rPr>
                <w:t>Finansdepartementet</w:t>
              </w:r>
            </w:p>
            <w:p w:rsidR="00450F04" w:rsidRPr="00340DE0" w:rsidP="008C7E62">
              <w:pPr>
                <w:pStyle w:val="Header"/>
              </w:pPr>
              <w:r w:rsidRPr="00C4263E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432988703B4590B4F0FB865CE5A2A3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450F0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50F0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3A8C579F384B53B9F38610FE88F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87034-E7BB-4212-BE76-B6FD19B41836}"/>
      </w:docPartPr>
      <w:docPartBody>
        <w:p w:rsidR="00A85253" w:rsidP="00C54E18">
          <w:pPr>
            <w:pStyle w:val="D23A8C579F384B53B9F38610FE88FD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93BEEA02BC4049BF45F2041A686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E0908-12A1-417E-BBFA-893CD4144A0A}"/>
      </w:docPartPr>
      <w:docPartBody>
        <w:p w:rsidR="00A85253" w:rsidP="00C54E18">
          <w:pPr>
            <w:pStyle w:val="4293BEEA02BC4049BF45F2041A6869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6A9B2659DE408F8793ED5EB4F4A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5F5F9-21D8-495E-9D54-5CFFF8EF4ED2}"/>
      </w:docPartPr>
      <w:docPartBody>
        <w:p w:rsidR="00A85253" w:rsidP="00C54E18">
          <w:pPr>
            <w:pStyle w:val="3E6A9B2659DE408F8793ED5EB4F4AA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432988703B4590B4F0FB865CE5A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EA13E-1138-4454-932F-9CFD6E7953F3}"/>
      </w:docPartPr>
      <w:docPartBody>
        <w:p w:rsidR="00A85253" w:rsidP="00C54E18">
          <w:pPr>
            <w:pStyle w:val="92432988703B4590B4F0FB865CE5A2A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D00F940C1B4258A54142D02C1F363F">
    <w:name w:val="1BD00F940C1B4258A54142D02C1F363F"/>
    <w:rsid w:val="00C54E18"/>
  </w:style>
  <w:style w:type="character" w:styleId="PlaceholderText">
    <w:name w:val="Placeholder Text"/>
    <w:basedOn w:val="DefaultParagraphFont"/>
    <w:uiPriority w:val="99"/>
    <w:semiHidden/>
    <w:rsid w:val="00C54E18"/>
    <w:rPr>
      <w:noProof w:val="0"/>
      <w:color w:val="808080"/>
    </w:rPr>
  </w:style>
  <w:style w:type="paragraph" w:customStyle="1" w:styleId="9F00E5187582425C888C77CFD6EF932C">
    <w:name w:val="9F00E5187582425C888C77CFD6EF932C"/>
    <w:rsid w:val="00C54E18"/>
  </w:style>
  <w:style w:type="paragraph" w:customStyle="1" w:styleId="DBB1C8424AFA439BA7938C433E61D4B6">
    <w:name w:val="DBB1C8424AFA439BA7938C433E61D4B6"/>
    <w:rsid w:val="00C54E18"/>
  </w:style>
  <w:style w:type="paragraph" w:customStyle="1" w:styleId="4BC45CC70CE840BB8CCE943B01714296">
    <w:name w:val="4BC45CC70CE840BB8CCE943B01714296"/>
    <w:rsid w:val="00C54E18"/>
  </w:style>
  <w:style w:type="paragraph" w:customStyle="1" w:styleId="D23A8C579F384B53B9F38610FE88FD15">
    <w:name w:val="D23A8C579F384B53B9F38610FE88FD15"/>
    <w:rsid w:val="00C54E18"/>
  </w:style>
  <w:style w:type="paragraph" w:customStyle="1" w:styleId="4293BEEA02BC4049BF45F2041A6869FB">
    <w:name w:val="4293BEEA02BC4049BF45F2041A6869FB"/>
    <w:rsid w:val="00C54E18"/>
  </w:style>
  <w:style w:type="paragraph" w:customStyle="1" w:styleId="21284168A1F34FB1B4B32B8BE521E5DF">
    <w:name w:val="21284168A1F34FB1B4B32B8BE521E5DF"/>
    <w:rsid w:val="00C54E18"/>
  </w:style>
  <w:style w:type="paragraph" w:customStyle="1" w:styleId="1496D6A0D3EA45E5A89495A2DE467B3C">
    <w:name w:val="1496D6A0D3EA45E5A89495A2DE467B3C"/>
    <w:rsid w:val="00C54E18"/>
  </w:style>
  <w:style w:type="paragraph" w:customStyle="1" w:styleId="4F5D4127D1DD4F26AD1AC7867381C442">
    <w:name w:val="4F5D4127D1DD4F26AD1AC7867381C442"/>
    <w:rsid w:val="00C54E18"/>
  </w:style>
  <w:style w:type="paragraph" w:customStyle="1" w:styleId="3E6A9B2659DE408F8793ED5EB4F4AA0A">
    <w:name w:val="3E6A9B2659DE408F8793ED5EB4F4AA0A"/>
    <w:rsid w:val="00C54E18"/>
  </w:style>
  <w:style w:type="paragraph" w:customStyle="1" w:styleId="92432988703B4590B4F0FB865CE5A2A3">
    <w:name w:val="92432988703B4590B4F0FB865CE5A2A3"/>
    <w:rsid w:val="00C54E18"/>
  </w:style>
  <w:style w:type="paragraph" w:customStyle="1" w:styleId="4293BEEA02BC4049BF45F2041A6869FB1">
    <w:name w:val="4293BEEA02BC4049BF45F2041A6869FB1"/>
    <w:rsid w:val="00C54E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6A9B2659DE408F8793ED5EB4F4AA0A1">
    <w:name w:val="3E6A9B2659DE408F8793ED5EB4F4AA0A1"/>
    <w:rsid w:val="00C54E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7102B0826D4C199750E775CAA8EF27">
    <w:name w:val="5B7102B0826D4C199750E775CAA8EF27"/>
    <w:rsid w:val="00C54E18"/>
  </w:style>
  <w:style w:type="paragraph" w:customStyle="1" w:styleId="31A96E5683F14FBAA4A84D3A3A6AD0FA">
    <w:name w:val="31A96E5683F14FBAA4A84D3A3A6AD0FA"/>
    <w:rsid w:val="00C54E18"/>
  </w:style>
  <w:style w:type="paragraph" w:customStyle="1" w:styleId="B01119BC70214864AAC821FE5551D561">
    <w:name w:val="B01119BC70214864AAC821FE5551D561"/>
    <w:rsid w:val="00C54E18"/>
  </w:style>
  <w:style w:type="paragraph" w:customStyle="1" w:styleId="15E4C966A2534BB7A5BC7209B101795D">
    <w:name w:val="15E4C966A2534BB7A5BC7209B101795D"/>
    <w:rsid w:val="00C54E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c1e41638-a6b9-42a9-9d4e-8dca7e4c28d6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26A8-9683-4583-A471-D60672D9B531}"/>
</file>

<file path=customXml/itemProps2.xml><?xml version="1.0" encoding="utf-8"?>
<ds:datastoreItem xmlns:ds="http://schemas.openxmlformats.org/officeDocument/2006/customXml" ds:itemID="{0C79400C-0D01-4705-9D92-8F50A412716E}"/>
</file>

<file path=customXml/itemProps3.xml><?xml version="1.0" encoding="utf-8"?>
<ds:datastoreItem xmlns:ds="http://schemas.openxmlformats.org/officeDocument/2006/customXml" ds:itemID="{D1385490-071E-458F-9C36-CF90CD7A0803}"/>
</file>

<file path=customXml/itemProps4.xml><?xml version="1.0" encoding="utf-8"?>
<ds:datastoreItem xmlns:ds="http://schemas.openxmlformats.org/officeDocument/2006/customXml" ds:itemID="{2865889C-BF91-484B-BC6D-AF73FB361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2021_22_260 Skatter och miljönytta av Lotta Olsson_M.docx</dc:title>
  <cp:revision>1</cp:revision>
  <dcterms:created xsi:type="dcterms:W3CDTF">2021-11-01T12:42:00Z</dcterms:created>
  <dcterms:modified xsi:type="dcterms:W3CDTF">2021-11-01T12:42:00Z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154cdd66-a16c-4790-b1ac-d3379013bddd</vt:lpwstr>
  </property>
</Properties>
</file>