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1E54FA" w:rsidRPr="00B427B5" w14:paraId="3DA79C95" w14:textId="77777777" w:rsidTr="00B32353">
        <w:tc>
          <w:tcPr>
            <w:tcW w:w="2268" w:type="dxa"/>
          </w:tcPr>
          <w:p w14:paraId="264A6546" w14:textId="77777777" w:rsidR="001E54FA" w:rsidRPr="00B427B5" w:rsidRDefault="001E54FA" w:rsidP="00B32353">
            <w:pPr>
              <w:framePr w:w="5035" w:h="1644" w:wrap="notBeside" w:vAnchor="page" w:hAnchor="page" w:x="6573" w:y="721"/>
              <w:rPr>
                <w:i/>
                <w:szCs w:val="24"/>
              </w:rPr>
            </w:pPr>
          </w:p>
        </w:tc>
        <w:tc>
          <w:tcPr>
            <w:tcW w:w="2999" w:type="dxa"/>
            <w:gridSpan w:val="2"/>
          </w:tcPr>
          <w:p w14:paraId="0F1BEEDF" w14:textId="77777777" w:rsidR="001E54FA" w:rsidRPr="00B427B5" w:rsidRDefault="001E54FA" w:rsidP="00B32353">
            <w:pPr>
              <w:framePr w:w="5035" w:h="1644" w:wrap="notBeside" w:vAnchor="page" w:hAnchor="page" w:x="6573" w:y="721"/>
              <w:rPr>
                <w:i/>
                <w:szCs w:val="24"/>
              </w:rPr>
            </w:pPr>
          </w:p>
        </w:tc>
      </w:tr>
      <w:tr w:rsidR="001E54FA" w:rsidRPr="00B427B5" w14:paraId="19AD9FF1" w14:textId="77777777" w:rsidTr="00B32353">
        <w:tc>
          <w:tcPr>
            <w:tcW w:w="2268" w:type="dxa"/>
          </w:tcPr>
          <w:p w14:paraId="622EC31D" w14:textId="77777777" w:rsidR="001E54FA" w:rsidRPr="00B427B5" w:rsidRDefault="001E54FA" w:rsidP="00B32353">
            <w:pPr>
              <w:framePr w:w="5035" w:h="1644" w:wrap="notBeside" w:vAnchor="page" w:hAnchor="page" w:x="6573" w:y="721"/>
              <w:rPr>
                <w:b/>
                <w:szCs w:val="24"/>
              </w:rPr>
            </w:pPr>
          </w:p>
        </w:tc>
        <w:tc>
          <w:tcPr>
            <w:tcW w:w="2999" w:type="dxa"/>
            <w:gridSpan w:val="2"/>
          </w:tcPr>
          <w:p w14:paraId="37001836" w14:textId="77777777" w:rsidR="001E54FA" w:rsidRPr="00B427B5" w:rsidRDefault="001E54FA" w:rsidP="00B32353">
            <w:pPr>
              <w:framePr w:w="5035" w:h="1644" w:wrap="notBeside" w:vAnchor="page" w:hAnchor="page" w:x="6573" w:y="721"/>
              <w:rPr>
                <w:b/>
                <w:szCs w:val="24"/>
              </w:rPr>
            </w:pPr>
          </w:p>
        </w:tc>
      </w:tr>
      <w:tr w:rsidR="001E54FA" w:rsidRPr="00B427B5" w14:paraId="07882923" w14:textId="77777777" w:rsidTr="00B32353">
        <w:tc>
          <w:tcPr>
            <w:tcW w:w="3402" w:type="dxa"/>
            <w:gridSpan w:val="2"/>
          </w:tcPr>
          <w:p w14:paraId="34DDAF9A" w14:textId="77777777" w:rsidR="001E54FA" w:rsidRPr="00B427B5" w:rsidRDefault="001E54FA" w:rsidP="00B3235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  <w:tc>
          <w:tcPr>
            <w:tcW w:w="1865" w:type="dxa"/>
          </w:tcPr>
          <w:p w14:paraId="37A672A0" w14:textId="77777777" w:rsidR="001E54FA" w:rsidRPr="00B427B5" w:rsidRDefault="001E54FA" w:rsidP="00B3235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</w:tr>
      <w:tr w:rsidR="001E54FA" w:rsidRPr="00B427B5" w14:paraId="7DF5510D" w14:textId="77777777" w:rsidTr="00B32353">
        <w:tc>
          <w:tcPr>
            <w:tcW w:w="2268" w:type="dxa"/>
          </w:tcPr>
          <w:p w14:paraId="0D9EE25C" w14:textId="77777777" w:rsidR="001E54FA" w:rsidRPr="00B427B5" w:rsidRDefault="001E54FA" w:rsidP="00B3235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  <w:tc>
          <w:tcPr>
            <w:tcW w:w="2999" w:type="dxa"/>
            <w:gridSpan w:val="2"/>
          </w:tcPr>
          <w:p w14:paraId="235E9135" w14:textId="585B29ED" w:rsidR="001E54FA" w:rsidRPr="00C74D4F" w:rsidRDefault="001E54FA" w:rsidP="00B32353">
            <w:pPr>
              <w:framePr w:w="5035" w:h="1644" w:wrap="notBeside" w:vAnchor="page" w:hAnchor="page" w:x="6573" w:y="721"/>
              <w:rPr>
                <w:sz w:val="20"/>
                <w:szCs w:val="24"/>
              </w:rPr>
            </w:pPr>
            <w:r w:rsidRPr="00C74D4F">
              <w:rPr>
                <w:sz w:val="20"/>
                <w:szCs w:val="24"/>
              </w:rPr>
              <w:t xml:space="preserve">Dnr </w:t>
            </w:r>
            <w:r w:rsidR="00E8093E" w:rsidRPr="00C74D4F">
              <w:rPr>
                <w:sz w:val="20"/>
                <w:szCs w:val="24"/>
              </w:rPr>
              <w:t>N2017/04325/JM</w:t>
            </w:r>
          </w:p>
        </w:tc>
      </w:tr>
      <w:tr w:rsidR="001E54FA" w:rsidRPr="00B427B5" w14:paraId="7746FA4C" w14:textId="77777777" w:rsidTr="00B32353">
        <w:tc>
          <w:tcPr>
            <w:tcW w:w="2268" w:type="dxa"/>
          </w:tcPr>
          <w:p w14:paraId="473365C5" w14:textId="77777777" w:rsidR="001E54FA" w:rsidRPr="00B427B5" w:rsidRDefault="001E54FA" w:rsidP="00B3235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  <w:tc>
          <w:tcPr>
            <w:tcW w:w="2999" w:type="dxa"/>
            <w:gridSpan w:val="2"/>
          </w:tcPr>
          <w:p w14:paraId="19D40EC2" w14:textId="77777777" w:rsidR="001E54FA" w:rsidRPr="00B427B5" w:rsidRDefault="001E54FA" w:rsidP="00B32353">
            <w:pPr>
              <w:framePr w:w="5035" w:h="1644" w:wrap="notBeside" w:vAnchor="page" w:hAnchor="page" w:x="6573" w:y="721"/>
              <w:rPr>
                <w:szCs w:val="24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E54FA" w:rsidRPr="00B427B5" w14:paraId="214BE93F" w14:textId="77777777" w:rsidTr="00B32353">
        <w:trPr>
          <w:trHeight w:val="284"/>
        </w:trPr>
        <w:tc>
          <w:tcPr>
            <w:tcW w:w="4911" w:type="dxa"/>
          </w:tcPr>
          <w:p w14:paraId="78FD1CEF" w14:textId="77777777" w:rsidR="001E54FA" w:rsidRPr="002A4194" w:rsidRDefault="001E54FA" w:rsidP="00B32353">
            <w:pPr>
              <w:pStyle w:val="Avsndare"/>
              <w:framePr w:h="2483" w:wrap="notBeside" w:x="1504"/>
              <w:rPr>
                <w:b/>
                <w:i w:val="0"/>
                <w:sz w:val="24"/>
                <w:szCs w:val="24"/>
              </w:rPr>
            </w:pPr>
            <w:r w:rsidRPr="002A4194">
              <w:rPr>
                <w:b/>
                <w:i w:val="0"/>
                <w:sz w:val="22"/>
                <w:szCs w:val="24"/>
              </w:rPr>
              <w:t>Näringsdepartementet</w:t>
            </w:r>
          </w:p>
        </w:tc>
      </w:tr>
      <w:tr w:rsidR="001E54FA" w:rsidRPr="00B427B5" w14:paraId="46EB0F1B" w14:textId="77777777" w:rsidTr="00B32353">
        <w:trPr>
          <w:trHeight w:val="284"/>
        </w:trPr>
        <w:tc>
          <w:tcPr>
            <w:tcW w:w="4911" w:type="dxa"/>
          </w:tcPr>
          <w:p w14:paraId="13425237" w14:textId="77777777" w:rsidR="001E54FA" w:rsidRPr="00FB3846" w:rsidRDefault="001E54FA" w:rsidP="00B32353">
            <w:pPr>
              <w:pStyle w:val="Avsndare"/>
              <w:framePr w:h="2483" w:wrap="notBeside" w:x="1504"/>
              <w:rPr>
                <w:bCs/>
                <w:iCs/>
                <w:szCs w:val="24"/>
              </w:rPr>
            </w:pPr>
            <w:r w:rsidRPr="00FB3846">
              <w:rPr>
                <w:bCs/>
                <w:iCs/>
                <w:szCs w:val="24"/>
              </w:rPr>
              <w:t>Landsbygdsministern</w:t>
            </w:r>
          </w:p>
          <w:p w14:paraId="7258D694" w14:textId="77777777" w:rsidR="00C86A68" w:rsidRDefault="00C86A68" w:rsidP="00B32353">
            <w:pPr>
              <w:pStyle w:val="Avsndare"/>
              <w:framePr w:h="2483" w:wrap="notBeside" w:x="1504"/>
              <w:rPr>
                <w:rFonts w:ascii="OrigGarmnd BT" w:hAnsi="OrigGarmnd BT"/>
                <w:bCs/>
                <w:iCs/>
                <w:sz w:val="24"/>
                <w:szCs w:val="24"/>
              </w:rPr>
            </w:pPr>
          </w:p>
          <w:p w14:paraId="783FE96E" w14:textId="77777777" w:rsidR="00C86A68" w:rsidRPr="00B427B5" w:rsidRDefault="00C86A68" w:rsidP="00B32353">
            <w:pPr>
              <w:pStyle w:val="Avsndare"/>
              <w:framePr w:h="2483" w:wrap="notBeside" w:x="1504"/>
              <w:rPr>
                <w:rFonts w:ascii="OrigGarmnd BT" w:hAnsi="OrigGarmnd BT"/>
                <w:bCs/>
                <w:iCs/>
                <w:sz w:val="24"/>
                <w:szCs w:val="24"/>
              </w:rPr>
            </w:pPr>
          </w:p>
        </w:tc>
      </w:tr>
      <w:tr w:rsidR="001E54FA" w:rsidRPr="00B427B5" w14:paraId="5BF9E933" w14:textId="77777777" w:rsidTr="00B32353">
        <w:trPr>
          <w:trHeight w:val="284"/>
        </w:trPr>
        <w:tc>
          <w:tcPr>
            <w:tcW w:w="4911" w:type="dxa"/>
          </w:tcPr>
          <w:p w14:paraId="42AF5919" w14:textId="77777777" w:rsidR="001E54FA" w:rsidRPr="00B427B5" w:rsidRDefault="001E54FA" w:rsidP="00B32353">
            <w:pPr>
              <w:pStyle w:val="Avsndare"/>
              <w:framePr w:h="2483" w:wrap="notBeside" w:x="1504"/>
              <w:rPr>
                <w:rFonts w:ascii="OrigGarmnd BT" w:hAnsi="OrigGarmnd BT"/>
                <w:bCs/>
                <w:iCs/>
                <w:sz w:val="24"/>
                <w:szCs w:val="24"/>
              </w:rPr>
            </w:pPr>
          </w:p>
        </w:tc>
      </w:tr>
      <w:tr w:rsidR="001E54FA" w:rsidRPr="00B427B5" w14:paraId="1A0BBAA4" w14:textId="77777777" w:rsidTr="00B32353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1E54FA" w14:paraId="0D778810" w14:textId="77777777" w:rsidTr="00B32353">
              <w:trPr>
                <w:trHeight w:val="284"/>
              </w:trPr>
              <w:tc>
                <w:tcPr>
                  <w:tcW w:w="4911" w:type="dxa"/>
                </w:tcPr>
                <w:p w14:paraId="1D74308E" w14:textId="77777777" w:rsidR="001E54FA" w:rsidRDefault="001E54FA" w:rsidP="00B32353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1E54FA" w14:paraId="7804801F" w14:textId="77777777" w:rsidTr="00B32353">
              <w:trPr>
                <w:trHeight w:val="284"/>
              </w:trPr>
              <w:tc>
                <w:tcPr>
                  <w:tcW w:w="4911" w:type="dxa"/>
                </w:tcPr>
                <w:p w14:paraId="3DAB8470" w14:textId="77777777" w:rsidR="001E54FA" w:rsidRDefault="001E54FA" w:rsidP="00B32353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5FB41162" w14:textId="77777777" w:rsidR="001E54FA" w:rsidRPr="00B427B5" w:rsidRDefault="001E54FA" w:rsidP="00B32353">
            <w:pPr>
              <w:pStyle w:val="Avsndare"/>
              <w:framePr w:h="2483" w:wrap="notBeside" w:x="1504"/>
              <w:rPr>
                <w:rFonts w:ascii="OrigGarmnd BT" w:hAnsi="OrigGarmnd BT"/>
                <w:bCs/>
                <w:iCs/>
                <w:sz w:val="24"/>
                <w:szCs w:val="24"/>
              </w:rPr>
            </w:pPr>
          </w:p>
        </w:tc>
      </w:tr>
    </w:tbl>
    <w:p w14:paraId="4F03D77B" w14:textId="77777777" w:rsidR="001E54FA" w:rsidRPr="00B427B5" w:rsidRDefault="001E54FA" w:rsidP="001E54FA">
      <w:pPr>
        <w:framePr w:w="4400" w:h="2523" w:wrap="notBeside" w:vAnchor="page" w:hAnchor="page" w:x="6453" w:y="2445"/>
        <w:ind w:left="142"/>
        <w:rPr>
          <w:szCs w:val="24"/>
        </w:rPr>
      </w:pPr>
      <w:r w:rsidRPr="00B427B5">
        <w:rPr>
          <w:szCs w:val="24"/>
        </w:rPr>
        <w:t>Till riksdagen</w:t>
      </w:r>
    </w:p>
    <w:p w14:paraId="616E6279" w14:textId="1AFC919D" w:rsidR="001E54FA" w:rsidRPr="00C74D4F" w:rsidRDefault="001E54FA" w:rsidP="001E54FA">
      <w:pPr>
        <w:pStyle w:val="RKrubrik"/>
        <w:pBdr>
          <w:bottom w:val="single" w:sz="4" w:space="1" w:color="auto"/>
        </w:pBdr>
        <w:spacing w:before="0" w:after="0"/>
        <w:rPr>
          <w:szCs w:val="24"/>
        </w:rPr>
      </w:pPr>
      <w:r w:rsidRPr="00C74D4F">
        <w:rPr>
          <w:szCs w:val="24"/>
        </w:rPr>
        <w:t>Svar på fråga 2016/17:</w:t>
      </w:r>
      <w:r w:rsidR="00E8093E" w:rsidRPr="00C74D4F">
        <w:rPr>
          <w:szCs w:val="24"/>
        </w:rPr>
        <w:t>1630</w:t>
      </w:r>
      <w:r w:rsidRPr="00C74D4F">
        <w:rPr>
          <w:szCs w:val="24"/>
        </w:rPr>
        <w:t xml:space="preserve"> av </w:t>
      </w:r>
      <w:r w:rsidR="00E8093E" w:rsidRPr="00C74D4F">
        <w:rPr>
          <w:szCs w:val="24"/>
        </w:rPr>
        <w:t>Sten Bergheden</w:t>
      </w:r>
      <w:r w:rsidRPr="00C74D4F">
        <w:rPr>
          <w:szCs w:val="24"/>
        </w:rPr>
        <w:t xml:space="preserve"> (M) </w:t>
      </w:r>
      <w:r w:rsidR="00E8093E" w:rsidRPr="00C74D4F">
        <w:rPr>
          <w:szCs w:val="24"/>
        </w:rPr>
        <w:t>Jordbruksverkets handläggningstider</w:t>
      </w:r>
    </w:p>
    <w:p w14:paraId="62C49F29" w14:textId="77777777" w:rsidR="001E54FA" w:rsidRPr="00B427B5" w:rsidRDefault="001E54FA" w:rsidP="001E54FA">
      <w:pPr>
        <w:pStyle w:val="RKnormal"/>
        <w:rPr>
          <w:szCs w:val="24"/>
        </w:rPr>
      </w:pPr>
    </w:p>
    <w:p w14:paraId="0C48C917" w14:textId="488C4A94" w:rsidR="00DC28E4" w:rsidRDefault="00E8093E" w:rsidP="00AB51DB">
      <w:pPr>
        <w:pStyle w:val="RKnormal"/>
        <w:rPr>
          <w:szCs w:val="24"/>
        </w:rPr>
      </w:pPr>
      <w:r>
        <w:rPr>
          <w:szCs w:val="24"/>
        </w:rPr>
        <w:t>Sten Bergheden</w:t>
      </w:r>
      <w:r w:rsidR="001E54FA" w:rsidRPr="00B427B5">
        <w:rPr>
          <w:szCs w:val="24"/>
        </w:rPr>
        <w:t xml:space="preserve"> har frågat mig </w:t>
      </w:r>
      <w:r>
        <w:rPr>
          <w:szCs w:val="24"/>
        </w:rPr>
        <w:t xml:space="preserve">om det är rimligt att Jordbruksverkets sena </w:t>
      </w:r>
      <w:r w:rsidR="00C03523">
        <w:rPr>
          <w:szCs w:val="24"/>
        </w:rPr>
        <w:t>utskick och långsamma handläggning gör att lantbrukare nu förlorar pengar, och om jag avser att</w:t>
      </w:r>
      <w:r w:rsidR="00C86A68">
        <w:rPr>
          <w:szCs w:val="24"/>
        </w:rPr>
        <w:t xml:space="preserve"> på något sätt kompensera eller </w:t>
      </w:r>
      <w:r w:rsidR="00C03523">
        <w:rPr>
          <w:szCs w:val="24"/>
        </w:rPr>
        <w:t>ta initiativ som gör att de lantbrukare som nu drabbats av Jord</w:t>
      </w:r>
      <w:bookmarkStart w:id="0" w:name="_GoBack"/>
      <w:bookmarkEnd w:id="0"/>
      <w:r w:rsidR="00C03523">
        <w:rPr>
          <w:szCs w:val="24"/>
        </w:rPr>
        <w:t>bruksverkets långa handläggningstider blir kompenserade.</w:t>
      </w:r>
    </w:p>
    <w:p w14:paraId="223E6A38" w14:textId="77A08988" w:rsidR="00A40FEF" w:rsidRDefault="00A40FEF" w:rsidP="00AB51DB">
      <w:pPr>
        <w:pStyle w:val="RKnormal"/>
        <w:rPr>
          <w:szCs w:val="24"/>
        </w:rPr>
      </w:pPr>
    </w:p>
    <w:p w14:paraId="254CB35C" w14:textId="1575E3F5" w:rsidR="00C86A68" w:rsidRDefault="00B430DF" w:rsidP="00AB51DB">
      <w:pPr>
        <w:pStyle w:val="RKnormal"/>
      </w:pPr>
      <w:r>
        <w:t xml:space="preserve">Jag vill börja med att säga att jag delar Sten Berghedens syn </w:t>
      </w:r>
      <w:r w:rsidR="00EE202E">
        <w:t xml:space="preserve">kring problemen </w:t>
      </w:r>
      <w:r>
        <w:t xml:space="preserve">med långa handläggningstider. </w:t>
      </w:r>
      <w:r w:rsidR="00F00D54">
        <w:t>Jag är väl medveten om att EU-stöden är viktiga för lantbrukarna.</w:t>
      </w:r>
    </w:p>
    <w:p w14:paraId="5A8CE998" w14:textId="77777777" w:rsidR="00C86A68" w:rsidRDefault="00C86A68" w:rsidP="00AB51DB">
      <w:pPr>
        <w:pStyle w:val="RKnormal"/>
      </w:pPr>
    </w:p>
    <w:p w14:paraId="53A69308" w14:textId="30225C79" w:rsidR="00F00D54" w:rsidRDefault="00F00D54" w:rsidP="00F00D54">
      <w:pPr>
        <w:pStyle w:val="RKnormal"/>
        <w:rPr>
          <w:szCs w:val="24"/>
        </w:rPr>
      </w:pPr>
      <w:r>
        <w:rPr>
          <w:szCs w:val="24"/>
        </w:rPr>
        <w:t xml:space="preserve">En del lantbrukare har fått besked om justeringar i innehavet av stödrätter. </w:t>
      </w:r>
      <w:r w:rsidRPr="00F216E7">
        <w:rPr>
          <w:szCs w:val="24"/>
        </w:rPr>
        <w:t xml:space="preserve">Orsaken till indragna stödrätter är </w:t>
      </w:r>
      <w:r w:rsidR="00474BDB">
        <w:rPr>
          <w:szCs w:val="24"/>
        </w:rPr>
        <w:t xml:space="preserve">att </w:t>
      </w:r>
      <w:r>
        <w:rPr>
          <w:szCs w:val="24"/>
        </w:rPr>
        <w:t>d</w:t>
      </w:r>
      <w:r w:rsidRPr="00F216E7">
        <w:rPr>
          <w:szCs w:val="24"/>
        </w:rPr>
        <w:t xml:space="preserve">et </w:t>
      </w:r>
      <w:r w:rsidR="008609AC">
        <w:rPr>
          <w:szCs w:val="24"/>
        </w:rPr>
        <w:t xml:space="preserve">vid kontroll </w:t>
      </w:r>
      <w:r w:rsidRPr="00F216E7">
        <w:rPr>
          <w:szCs w:val="24"/>
        </w:rPr>
        <w:t>visat sig att marke</w:t>
      </w:r>
      <w:r w:rsidR="004035B4">
        <w:rPr>
          <w:szCs w:val="24"/>
        </w:rPr>
        <w:t>n</w:t>
      </w:r>
      <w:r w:rsidRPr="00F216E7">
        <w:rPr>
          <w:szCs w:val="24"/>
        </w:rPr>
        <w:t xml:space="preserve"> inte är kvalificerad</w:t>
      </w:r>
      <w:r w:rsidR="004035B4">
        <w:rPr>
          <w:szCs w:val="24"/>
        </w:rPr>
        <w:t xml:space="preserve"> </w:t>
      </w:r>
      <w:r w:rsidRPr="00F216E7">
        <w:rPr>
          <w:szCs w:val="24"/>
        </w:rPr>
        <w:t>för stödrätte</w:t>
      </w:r>
      <w:r>
        <w:rPr>
          <w:szCs w:val="24"/>
        </w:rPr>
        <w:t>r</w:t>
      </w:r>
      <w:r w:rsidR="008609AC">
        <w:rPr>
          <w:szCs w:val="24"/>
        </w:rPr>
        <w:t xml:space="preserve"> och jordbrukarna skulle </w:t>
      </w:r>
      <w:r w:rsidR="00B612C0">
        <w:rPr>
          <w:szCs w:val="24"/>
        </w:rPr>
        <w:t>därför inte ha sökt stöd för den</w:t>
      </w:r>
      <w:r>
        <w:rPr>
          <w:szCs w:val="24"/>
        </w:rPr>
        <w:t>. Enligt EU</w:t>
      </w:r>
      <w:r w:rsidR="00FD0C88">
        <w:rPr>
          <w:szCs w:val="24"/>
        </w:rPr>
        <w:t>:</w:t>
      </w:r>
      <w:r>
        <w:rPr>
          <w:szCs w:val="24"/>
        </w:rPr>
        <w:t>s regelverk måste</w:t>
      </w:r>
      <w:r w:rsidRPr="00F216E7">
        <w:rPr>
          <w:szCs w:val="24"/>
        </w:rPr>
        <w:t xml:space="preserve"> stödrätter som varit felaktigt utdelade dras in</w:t>
      </w:r>
      <w:r w:rsidR="00753046">
        <w:rPr>
          <w:szCs w:val="24"/>
        </w:rPr>
        <w:t>, för att S</w:t>
      </w:r>
      <w:r w:rsidRPr="00F216E7">
        <w:rPr>
          <w:szCs w:val="24"/>
        </w:rPr>
        <w:t>verige inte ska r</w:t>
      </w:r>
      <w:r w:rsidR="00FD0C88">
        <w:rPr>
          <w:szCs w:val="24"/>
        </w:rPr>
        <w:t>iskera stora sanktioner från EU-</w:t>
      </w:r>
      <w:r w:rsidRPr="00F216E7">
        <w:rPr>
          <w:szCs w:val="24"/>
        </w:rPr>
        <w:t xml:space="preserve">kommissionen. </w:t>
      </w:r>
    </w:p>
    <w:p w14:paraId="70CE1A2D" w14:textId="77777777" w:rsidR="00DC28E4" w:rsidRDefault="00DC28E4" w:rsidP="00AB51DB">
      <w:pPr>
        <w:pStyle w:val="RKnormal"/>
        <w:rPr>
          <w:szCs w:val="24"/>
        </w:rPr>
      </w:pPr>
    </w:p>
    <w:p w14:paraId="5DFF9F24" w14:textId="14696BCB" w:rsidR="00656518" w:rsidRDefault="00A47080" w:rsidP="00F216E7">
      <w:pPr>
        <w:pStyle w:val="RKnormal"/>
        <w:rPr>
          <w:szCs w:val="24"/>
        </w:rPr>
      </w:pPr>
      <w:r>
        <w:rPr>
          <w:szCs w:val="24"/>
        </w:rPr>
        <w:t xml:space="preserve">Det hade givetvis varit bra om beskeden kunnat kommuniceras tidigare men </w:t>
      </w:r>
      <w:r w:rsidR="0061707D">
        <w:rPr>
          <w:szCs w:val="24"/>
        </w:rPr>
        <w:t xml:space="preserve">uppgifter om arealer och avslutning av ärenden om gårdsstöd har fördröjts vilket i sin tur beror på </w:t>
      </w:r>
      <w:r w:rsidR="00A40FEF">
        <w:rPr>
          <w:szCs w:val="24"/>
        </w:rPr>
        <w:t>att</w:t>
      </w:r>
      <w:r w:rsidR="00D427C6">
        <w:rPr>
          <w:szCs w:val="24"/>
        </w:rPr>
        <w:t xml:space="preserve"> </w:t>
      </w:r>
      <w:r w:rsidR="00FD0C88">
        <w:rPr>
          <w:szCs w:val="24"/>
        </w:rPr>
        <w:t>Statens jordbruksverk (</w:t>
      </w:r>
      <w:r w:rsidR="00D427C6">
        <w:rPr>
          <w:szCs w:val="24"/>
        </w:rPr>
        <w:t>Jordbruksverket</w:t>
      </w:r>
      <w:r w:rsidR="00FD0C88">
        <w:rPr>
          <w:szCs w:val="24"/>
        </w:rPr>
        <w:t>)</w:t>
      </w:r>
      <w:r w:rsidR="00D427C6">
        <w:rPr>
          <w:szCs w:val="24"/>
        </w:rPr>
        <w:t xml:space="preserve"> </w:t>
      </w:r>
      <w:r w:rsidR="00A40FEF">
        <w:rPr>
          <w:rFonts w:cs="Calibri"/>
        </w:rPr>
        <w:t xml:space="preserve">har prioriterat utbetalningar till så många lantbrukare som möjligt. Därför har resultaten av kontroller i vissa fall kommit senare än </w:t>
      </w:r>
      <w:r w:rsidR="00974976">
        <w:rPr>
          <w:rFonts w:cs="Calibri"/>
        </w:rPr>
        <w:t>vad som är önskvärt</w:t>
      </w:r>
      <w:r w:rsidR="00A40FEF">
        <w:rPr>
          <w:rFonts w:cs="Calibri"/>
        </w:rPr>
        <w:t>.</w:t>
      </w:r>
      <w:r w:rsidR="00D427C6">
        <w:rPr>
          <w:rFonts w:cs="Calibri"/>
        </w:rPr>
        <w:t xml:space="preserve"> </w:t>
      </w:r>
    </w:p>
    <w:p w14:paraId="4EE1919C" w14:textId="77777777" w:rsidR="00656518" w:rsidRDefault="00656518" w:rsidP="00AB51DB">
      <w:pPr>
        <w:pStyle w:val="RKnormal"/>
        <w:rPr>
          <w:szCs w:val="24"/>
        </w:rPr>
      </w:pPr>
    </w:p>
    <w:p w14:paraId="378C8AF2" w14:textId="0A2A8964" w:rsidR="00BD4AED" w:rsidRDefault="00B430DF" w:rsidP="00AB51DB">
      <w:pPr>
        <w:pStyle w:val="RKnormal"/>
        <w:rPr>
          <w:szCs w:val="24"/>
        </w:rPr>
      </w:pPr>
      <w:r>
        <w:rPr>
          <w:szCs w:val="24"/>
        </w:rPr>
        <w:t xml:space="preserve">Jag vill avsluta med att säga att långa handläggningstider och de utmaningar som Jordbruksverket haft med utbetalningarna är problematiska.  </w:t>
      </w:r>
      <w:r w:rsidR="00BD7908">
        <w:rPr>
          <w:szCs w:val="24"/>
        </w:rPr>
        <w:t>R</w:t>
      </w:r>
      <w:r w:rsidR="00BD4AED">
        <w:rPr>
          <w:szCs w:val="24"/>
        </w:rPr>
        <w:t xml:space="preserve">egeringen </w:t>
      </w:r>
      <w:r w:rsidR="00BD7908">
        <w:rPr>
          <w:szCs w:val="24"/>
        </w:rPr>
        <w:t xml:space="preserve">har </w:t>
      </w:r>
      <w:r>
        <w:rPr>
          <w:szCs w:val="24"/>
        </w:rPr>
        <w:t xml:space="preserve">därför </w:t>
      </w:r>
      <w:r w:rsidR="00BD4AED">
        <w:rPr>
          <w:szCs w:val="24"/>
        </w:rPr>
        <w:t xml:space="preserve">beviljat Jordbruksverket extra förvaltningsanslag </w:t>
      </w:r>
      <w:r w:rsidR="00BD7908">
        <w:rPr>
          <w:szCs w:val="24"/>
        </w:rPr>
        <w:t>för att</w:t>
      </w:r>
      <w:r w:rsidR="00BD4AED">
        <w:rPr>
          <w:szCs w:val="24"/>
        </w:rPr>
        <w:t xml:space="preserve"> skapa förutsättningar för att komma tillrätta med eft</w:t>
      </w:r>
      <w:r w:rsidR="00FD0C88">
        <w:rPr>
          <w:szCs w:val="24"/>
        </w:rPr>
        <w:t>ersläpningar i it</w:t>
      </w:r>
      <w:r w:rsidR="00BD4AED">
        <w:rPr>
          <w:szCs w:val="24"/>
        </w:rPr>
        <w:t>-systeme</w:t>
      </w:r>
      <w:r w:rsidR="00E24C3E">
        <w:rPr>
          <w:szCs w:val="24"/>
        </w:rPr>
        <w:t>n, vilket förväntas bidra till kortare handläggningstider framöver.</w:t>
      </w:r>
    </w:p>
    <w:p w14:paraId="5AB08BFB" w14:textId="77777777" w:rsidR="00DC28E4" w:rsidRDefault="00DC28E4" w:rsidP="00AB51DB">
      <w:pPr>
        <w:pStyle w:val="RKnormal"/>
        <w:rPr>
          <w:szCs w:val="24"/>
        </w:rPr>
      </w:pPr>
    </w:p>
    <w:p w14:paraId="4A39E026" w14:textId="77777777" w:rsidR="00DC28E4" w:rsidRPr="00DC28E4" w:rsidRDefault="00DC28E4" w:rsidP="00DC28E4">
      <w:pPr>
        <w:pStyle w:val="RKnormal"/>
        <w:rPr>
          <w:szCs w:val="24"/>
        </w:rPr>
      </w:pPr>
    </w:p>
    <w:p w14:paraId="41F70ADA" w14:textId="77777777" w:rsidR="00DC28E4" w:rsidRDefault="00DC28E4" w:rsidP="00AB51DB">
      <w:pPr>
        <w:pStyle w:val="RKnormal"/>
        <w:rPr>
          <w:szCs w:val="24"/>
        </w:rPr>
      </w:pPr>
    </w:p>
    <w:p w14:paraId="0D392ABD" w14:textId="77777777" w:rsidR="001E54FA" w:rsidRPr="00B427B5" w:rsidRDefault="001E54FA" w:rsidP="001E54FA">
      <w:pPr>
        <w:pStyle w:val="RKnormal"/>
        <w:rPr>
          <w:szCs w:val="24"/>
        </w:rPr>
      </w:pPr>
    </w:p>
    <w:p w14:paraId="65294BF5" w14:textId="6D3DB5AA" w:rsidR="001E54FA" w:rsidRPr="00B427B5" w:rsidRDefault="001E54FA" w:rsidP="001E54FA">
      <w:pPr>
        <w:pStyle w:val="RKnormal"/>
        <w:rPr>
          <w:szCs w:val="24"/>
        </w:rPr>
      </w:pPr>
      <w:r w:rsidRPr="00B427B5">
        <w:rPr>
          <w:szCs w:val="24"/>
        </w:rPr>
        <w:t xml:space="preserve">Stockholm den </w:t>
      </w:r>
      <w:r w:rsidR="00CB1240">
        <w:rPr>
          <w:szCs w:val="24"/>
        </w:rPr>
        <w:t>27</w:t>
      </w:r>
      <w:r w:rsidRPr="00B427B5">
        <w:rPr>
          <w:szCs w:val="24"/>
        </w:rPr>
        <w:t xml:space="preserve"> </w:t>
      </w:r>
      <w:r w:rsidR="00AB51DB">
        <w:rPr>
          <w:szCs w:val="24"/>
        </w:rPr>
        <w:t>juni</w:t>
      </w:r>
      <w:r w:rsidRPr="00B427B5">
        <w:rPr>
          <w:szCs w:val="24"/>
        </w:rPr>
        <w:t xml:space="preserve"> 2017</w:t>
      </w:r>
    </w:p>
    <w:p w14:paraId="7C53D1CA" w14:textId="77777777" w:rsidR="001E54FA" w:rsidRPr="00B427B5" w:rsidRDefault="001E54FA" w:rsidP="001E54FA">
      <w:pPr>
        <w:pStyle w:val="RKnormal"/>
        <w:rPr>
          <w:szCs w:val="24"/>
        </w:rPr>
      </w:pPr>
    </w:p>
    <w:p w14:paraId="36A41FC7" w14:textId="77777777" w:rsidR="001E54FA" w:rsidRPr="00B427B5" w:rsidRDefault="001E54FA" w:rsidP="001E54FA">
      <w:pPr>
        <w:pStyle w:val="RKnormal"/>
        <w:rPr>
          <w:szCs w:val="24"/>
        </w:rPr>
      </w:pPr>
    </w:p>
    <w:p w14:paraId="5163F6A0" w14:textId="77777777" w:rsidR="001E54FA" w:rsidRPr="00B427B5" w:rsidRDefault="001E54FA" w:rsidP="001E54FA">
      <w:pPr>
        <w:pStyle w:val="RKnormal"/>
        <w:rPr>
          <w:szCs w:val="24"/>
        </w:rPr>
      </w:pPr>
      <w:r w:rsidRPr="00B427B5">
        <w:rPr>
          <w:szCs w:val="24"/>
        </w:rPr>
        <w:t>Sven-Erik Bucht</w:t>
      </w:r>
    </w:p>
    <w:p w14:paraId="02F93018" w14:textId="77777777" w:rsidR="001E54FA" w:rsidRPr="00B427B5" w:rsidRDefault="001E54FA" w:rsidP="001E54FA">
      <w:pPr>
        <w:pStyle w:val="RKnormal"/>
        <w:rPr>
          <w:szCs w:val="24"/>
        </w:rPr>
      </w:pPr>
    </w:p>
    <w:p w14:paraId="2CB6C5A3" w14:textId="77777777" w:rsidR="00CF717A" w:rsidRPr="00AB51DB" w:rsidRDefault="00CF717A" w:rsidP="00AB51DB">
      <w:pPr>
        <w:pStyle w:val="RKnormal"/>
        <w:rPr>
          <w:szCs w:val="24"/>
        </w:rPr>
      </w:pPr>
    </w:p>
    <w:sectPr w:rsidR="00CF717A" w:rsidRPr="00AB51DB" w:rsidSect="001E54FA">
      <w:headerReference w:type="even" r:id="rId14"/>
      <w:headerReference w:type="default" r:id="rId15"/>
      <w:headerReference w:type="first" r:id="rId16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4084E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203C2" w14:textId="77777777" w:rsidR="001E54FA" w:rsidRDefault="001E54FA" w:rsidP="00A87A54">
      <w:pPr>
        <w:spacing w:line="240" w:lineRule="auto"/>
      </w:pPr>
      <w:r>
        <w:separator/>
      </w:r>
    </w:p>
  </w:endnote>
  <w:endnote w:type="continuationSeparator" w:id="0">
    <w:p w14:paraId="485D43F7" w14:textId="77777777" w:rsidR="001E54FA" w:rsidRDefault="001E54FA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8CB8A" w14:textId="77777777" w:rsidR="001E54FA" w:rsidRDefault="001E54FA" w:rsidP="00A87A54">
      <w:pPr>
        <w:spacing w:line="240" w:lineRule="auto"/>
      </w:pPr>
      <w:r>
        <w:separator/>
      </w:r>
    </w:p>
  </w:footnote>
  <w:footnote w:type="continuationSeparator" w:id="0">
    <w:p w14:paraId="10FDEA6D" w14:textId="77777777" w:rsidR="001E54FA" w:rsidRDefault="001E54FA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33C97" w14:textId="77777777" w:rsidR="00E80146" w:rsidRDefault="003A336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B5A346" w14:textId="77777777">
      <w:trPr>
        <w:cantSplit/>
      </w:trPr>
      <w:tc>
        <w:tcPr>
          <w:tcW w:w="3119" w:type="dxa"/>
        </w:tcPr>
        <w:p w14:paraId="2D382B6C" w14:textId="77777777" w:rsidR="00E80146" w:rsidRDefault="00C74D4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E69B69" w14:textId="77777777" w:rsidR="00E80146" w:rsidRDefault="00C74D4F">
          <w:pPr>
            <w:pStyle w:val="Sidhuvud"/>
            <w:ind w:right="360"/>
          </w:pPr>
        </w:p>
      </w:tc>
      <w:tc>
        <w:tcPr>
          <w:tcW w:w="1525" w:type="dxa"/>
        </w:tcPr>
        <w:p w14:paraId="4FE4E86E" w14:textId="77777777" w:rsidR="00E80146" w:rsidRDefault="00C74D4F">
          <w:pPr>
            <w:pStyle w:val="Sidhuvud"/>
            <w:ind w:right="360"/>
          </w:pPr>
        </w:p>
      </w:tc>
    </w:tr>
  </w:tbl>
  <w:p w14:paraId="224569B5" w14:textId="77777777" w:rsidR="00E80146" w:rsidRDefault="00C74D4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B5768" w14:textId="43AE521C" w:rsidR="00E80146" w:rsidRDefault="003A336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38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80B19C" w14:textId="77777777">
      <w:trPr>
        <w:cantSplit/>
      </w:trPr>
      <w:tc>
        <w:tcPr>
          <w:tcW w:w="3119" w:type="dxa"/>
        </w:tcPr>
        <w:p w14:paraId="0E150800" w14:textId="77777777" w:rsidR="00E80146" w:rsidRDefault="00C74D4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E0ABF5" w14:textId="77777777" w:rsidR="00E80146" w:rsidRDefault="00C74D4F">
          <w:pPr>
            <w:pStyle w:val="Sidhuvud"/>
            <w:ind w:right="360"/>
          </w:pPr>
        </w:p>
      </w:tc>
      <w:tc>
        <w:tcPr>
          <w:tcW w:w="1525" w:type="dxa"/>
        </w:tcPr>
        <w:p w14:paraId="6131CC8A" w14:textId="77777777" w:rsidR="00E80146" w:rsidRDefault="00C74D4F">
          <w:pPr>
            <w:pStyle w:val="Sidhuvud"/>
            <w:ind w:right="360"/>
          </w:pPr>
        </w:p>
      </w:tc>
    </w:tr>
  </w:tbl>
  <w:p w14:paraId="3A2A8198" w14:textId="77777777" w:rsidR="00E80146" w:rsidRDefault="00C74D4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6FC5F" w14:textId="77777777" w:rsidR="00E80EBA" w:rsidRDefault="003A33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2FC639" wp14:editId="0ED4579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C7925" w14:textId="77777777" w:rsidR="00E80146" w:rsidRDefault="00C74D4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D02F80" w14:textId="77777777" w:rsidR="00E80146" w:rsidRDefault="00C74D4F">
    <w:pPr>
      <w:rPr>
        <w:rFonts w:ascii="TradeGothic" w:hAnsi="TradeGothic"/>
        <w:b/>
        <w:bCs/>
        <w:spacing w:val="12"/>
        <w:sz w:val="22"/>
      </w:rPr>
    </w:pPr>
  </w:p>
  <w:p w14:paraId="78BAF7AC" w14:textId="77777777" w:rsidR="00E80146" w:rsidRDefault="00C74D4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BC7ED7" w14:textId="77777777" w:rsidR="00E80146" w:rsidRDefault="00C74D4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kard Gustafsson">
    <w15:presenceInfo w15:providerId="AD" w15:userId="S-1-5-21-2136397482-2630166550-2498155280-16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FA"/>
    <w:rsid w:val="0000143B"/>
    <w:rsid w:val="00004D5C"/>
    <w:rsid w:val="00005F68"/>
    <w:rsid w:val="00012B00"/>
    <w:rsid w:val="00017386"/>
    <w:rsid w:val="00026711"/>
    <w:rsid w:val="00041EDC"/>
    <w:rsid w:val="00057FE0"/>
    <w:rsid w:val="000757FC"/>
    <w:rsid w:val="000764F1"/>
    <w:rsid w:val="000862E0"/>
    <w:rsid w:val="00093408"/>
    <w:rsid w:val="0009435C"/>
    <w:rsid w:val="000C61D1"/>
    <w:rsid w:val="000E12D9"/>
    <w:rsid w:val="000E5097"/>
    <w:rsid w:val="000F00B8"/>
    <w:rsid w:val="000F0D65"/>
    <w:rsid w:val="000F0E67"/>
    <w:rsid w:val="00111809"/>
    <w:rsid w:val="00121002"/>
    <w:rsid w:val="001618BD"/>
    <w:rsid w:val="00170CE4"/>
    <w:rsid w:val="00171AC0"/>
    <w:rsid w:val="00173126"/>
    <w:rsid w:val="00192E34"/>
    <w:rsid w:val="001C5DC9"/>
    <w:rsid w:val="001C71A9"/>
    <w:rsid w:val="001E54FA"/>
    <w:rsid w:val="001F0629"/>
    <w:rsid w:val="001F0736"/>
    <w:rsid w:val="001F3CF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A4194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3368"/>
    <w:rsid w:val="003A5969"/>
    <w:rsid w:val="003A5C58"/>
    <w:rsid w:val="003C4BFD"/>
    <w:rsid w:val="003C7BE0"/>
    <w:rsid w:val="003D0DD3"/>
    <w:rsid w:val="003D17EF"/>
    <w:rsid w:val="003D3535"/>
    <w:rsid w:val="003E6020"/>
    <w:rsid w:val="004035B4"/>
    <w:rsid w:val="0041223B"/>
    <w:rsid w:val="0042068E"/>
    <w:rsid w:val="00454022"/>
    <w:rsid w:val="00457192"/>
    <w:rsid w:val="004660C8"/>
    <w:rsid w:val="00472EBA"/>
    <w:rsid w:val="00474676"/>
    <w:rsid w:val="00474BDB"/>
    <w:rsid w:val="0047511B"/>
    <w:rsid w:val="00477688"/>
    <w:rsid w:val="00480EC3"/>
    <w:rsid w:val="0048317E"/>
    <w:rsid w:val="00485601"/>
    <w:rsid w:val="004865B8"/>
    <w:rsid w:val="00486C0D"/>
    <w:rsid w:val="00491796"/>
    <w:rsid w:val="00492859"/>
    <w:rsid w:val="004B66DA"/>
    <w:rsid w:val="004C70EE"/>
    <w:rsid w:val="004E1CD6"/>
    <w:rsid w:val="004E25CD"/>
    <w:rsid w:val="004F0448"/>
    <w:rsid w:val="004F6525"/>
    <w:rsid w:val="004F7B5B"/>
    <w:rsid w:val="00503564"/>
    <w:rsid w:val="0052127C"/>
    <w:rsid w:val="00533841"/>
    <w:rsid w:val="00544095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B3750"/>
    <w:rsid w:val="005E2F29"/>
    <w:rsid w:val="005E4E79"/>
    <w:rsid w:val="0061707D"/>
    <w:rsid w:val="006175D7"/>
    <w:rsid w:val="006208E5"/>
    <w:rsid w:val="00631F82"/>
    <w:rsid w:val="00654B4D"/>
    <w:rsid w:val="00656518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3046"/>
    <w:rsid w:val="00757B3B"/>
    <w:rsid w:val="00773075"/>
    <w:rsid w:val="00782B3F"/>
    <w:rsid w:val="00786E3D"/>
    <w:rsid w:val="0079641B"/>
    <w:rsid w:val="007A629C"/>
    <w:rsid w:val="007C44FF"/>
    <w:rsid w:val="007C7BDB"/>
    <w:rsid w:val="007D0F4E"/>
    <w:rsid w:val="007D73AB"/>
    <w:rsid w:val="007F516C"/>
    <w:rsid w:val="00804C1B"/>
    <w:rsid w:val="00816677"/>
    <w:rsid w:val="008178E6"/>
    <w:rsid w:val="008375D5"/>
    <w:rsid w:val="008609AC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74976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0FEF"/>
    <w:rsid w:val="00A43B02"/>
    <w:rsid w:val="00A47080"/>
    <w:rsid w:val="00A5156E"/>
    <w:rsid w:val="00A56824"/>
    <w:rsid w:val="00A65C80"/>
    <w:rsid w:val="00A67276"/>
    <w:rsid w:val="00A67840"/>
    <w:rsid w:val="00A743AC"/>
    <w:rsid w:val="00A75405"/>
    <w:rsid w:val="00A87A54"/>
    <w:rsid w:val="00AA1809"/>
    <w:rsid w:val="00AB51DB"/>
    <w:rsid w:val="00AB6313"/>
    <w:rsid w:val="00AF0BB7"/>
    <w:rsid w:val="00AF0EDE"/>
    <w:rsid w:val="00AF5BAD"/>
    <w:rsid w:val="00B06751"/>
    <w:rsid w:val="00B20061"/>
    <w:rsid w:val="00B2169D"/>
    <w:rsid w:val="00B21CBB"/>
    <w:rsid w:val="00B316CA"/>
    <w:rsid w:val="00B317A4"/>
    <w:rsid w:val="00B41F72"/>
    <w:rsid w:val="00B430DF"/>
    <w:rsid w:val="00B517E1"/>
    <w:rsid w:val="00B55E70"/>
    <w:rsid w:val="00B612C0"/>
    <w:rsid w:val="00B639D8"/>
    <w:rsid w:val="00B65697"/>
    <w:rsid w:val="00B77D79"/>
    <w:rsid w:val="00B84409"/>
    <w:rsid w:val="00BB5683"/>
    <w:rsid w:val="00BD0826"/>
    <w:rsid w:val="00BD4AED"/>
    <w:rsid w:val="00BD7908"/>
    <w:rsid w:val="00BE3210"/>
    <w:rsid w:val="00BE3AB4"/>
    <w:rsid w:val="00C03523"/>
    <w:rsid w:val="00C141C6"/>
    <w:rsid w:val="00C2071A"/>
    <w:rsid w:val="00C20ACB"/>
    <w:rsid w:val="00C26068"/>
    <w:rsid w:val="00C271A8"/>
    <w:rsid w:val="00C31A8C"/>
    <w:rsid w:val="00C37A77"/>
    <w:rsid w:val="00C4042C"/>
    <w:rsid w:val="00C461E6"/>
    <w:rsid w:val="00C71A0B"/>
    <w:rsid w:val="00C74D4F"/>
    <w:rsid w:val="00C86A68"/>
    <w:rsid w:val="00C93EBA"/>
    <w:rsid w:val="00CA4E2C"/>
    <w:rsid w:val="00CA7FF5"/>
    <w:rsid w:val="00CB1240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31253"/>
    <w:rsid w:val="00D4141B"/>
    <w:rsid w:val="00D4145D"/>
    <w:rsid w:val="00D427C6"/>
    <w:rsid w:val="00D45543"/>
    <w:rsid w:val="00D52C9D"/>
    <w:rsid w:val="00D5467F"/>
    <w:rsid w:val="00D6730A"/>
    <w:rsid w:val="00D76068"/>
    <w:rsid w:val="00D76B01"/>
    <w:rsid w:val="00D84704"/>
    <w:rsid w:val="00D95424"/>
    <w:rsid w:val="00DB714B"/>
    <w:rsid w:val="00DC28E4"/>
    <w:rsid w:val="00DF5BFB"/>
    <w:rsid w:val="00E229DF"/>
    <w:rsid w:val="00E24C3E"/>
    <w:rsid w:val="00E469E4"/>
    <w:rsid w:val="00E475C3"/>
    <w:rsid w:val="00E509B0"/>
    <w:rsid w:val="00E6209C"/>
    <w:rsid w:val="00E7634A"/>
    <w:rsid w:val="00E8093E"/>
    <w:rsid w:val="00E82BA3"/>
    <w:rsid w:val="00E93248"/>
    <w:rsid w:val="00EA1688"/>
    <w:rsid w:val="00ED17AD"/>
    <w:rsid w:val="00ED592E"/>
    <w:rsid w:val="00ED6ABD"/>
    <w:rsid w:val="00EE202E"/>
    <w:rsid w:val="00EE3C0F"/>
    <w:rsid w:val="00EF2A7F"/>
    <w:rsid w:val="00F00D54"/>
    <w:rsid w:val="00F03EAC"/>
    <w:rsid w:val="00F14024"/>
    <w:rsid w:val="00F216E7"/>
    <w:rsid w:val="00F259D7"/>
    <w:rsid w:val="00F32D05"/>
    <w:rsid w:val="00F35263"/>
    <w:rsid w:val="00F53AEA"/>
    <w:rsid w:val="00F66093"/>
    <w:rsid w:val="00F848D6"/>
    <w:rsid w:val="00FA0EA1"/>
    <w:rsid w:val="00FA5AD7"/>
    <w:rsid w:val="00FA5DDD"/>
    <w:rsid w:val="00FB3846"/>
    <w:rsid w:val="00FD0B7B"/>
    <w:rsid w:val="00FD0C88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A5C6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FA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1E54F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1E54FA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E54F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54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54F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52C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52C9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52C9D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52C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52C9D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FA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1E54F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1E54FA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E54F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54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54F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52C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52C9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52C9D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52C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52C9D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6c4ca2b2-54ac-4f40-8bd4-5b3100e044c1</RD_Svarsid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DDC0-C957-4132-93EF-59BAEDBB7944}"/>
</file>

<file path=customXml/itemProps2.xml><?xml version="1.0" encoding="utf-8"?>
<ds:datastoreItem xmlns:ds="http://schemas.openxmlformats.org/officeDocument/2006/customXml" ds:itemID="{91D5BD4A-7104-412D-80BB-6C7F74713D5F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22203E88-AAAB-4B97-BF5F-B08916B2B9E8}"/>
</file>

<file path=customXml/itemProps5.xml><?xml version="1.0" encoding="utf-8"?>
<ds:datastoreItem xmlns:ds="http://schemas.openxmlformats.org/officeDocument/2006/customXml" ds:itemID="{BACC6A29-4C59-4792-B253-DDC8EB94404C}"/>
</file>

<file path=customXml/itemProps6.xml><?xml version="1.0" encoding="utf-8"?>
<ds:datastoreItem xmlns:ds="http://schemas.openxmlformats.org/officeDocument/2006/customXml" ds:itemID="{56F5464F-E736-4C79-A825-D8F25D7946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Forsström</dc:creator>
  <cp:lastModifiedBy>Elvira Forsström</cp:lastModifiedBy>
  <cp:revision>8</cp:revision>
  <cp:lastPrinted>2017-06-27T07:11:00Z</cp:lastPrinted>
  <dcterms:created xsi:type="dcterms:W3CDTF">2017-06-27T07:02:00Z</dcterms:created>
  <dcterms:modified xsi:type="dcterms:W3CDTF">2017-06-27T07:31:00Z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9dd756ca-ee36-4274-b778-95b2658a1124</vt:lpwstr>
  </property>
</Properties>
</file>