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3CD" w:rsidRPr="00E728DE" w:rsidRDefault="006663CD" w:rsidP="00877B2F">
      <w:pPr>
        <w:pStyle w:val="Hemstlrubrik"/>
      </w:pPr>
      <w:r w:rsidRPr="00E728DE">
        <w:t>Förslag till riksdagsbeslut</w:t>
      </w:r>
    </w:p>
    <w:p w:rsidR="006663CD" w:rsidRPr="00E728DE" w:rsidRDefault="006663CD" w:rsidP="006663CD">
      <w:pPr>
        <w:pStyle w:val="Hemstlatt"/>
      </w:pPr>
      <w:r w:rsidRPr="00E728DE">
        <w:t xml:space="preserve">Riksdagen tillkännager för regeringen som sin mening vad i motionen anförs om ett enhetligt system för identitetskort. </w:t>
      </w:r>
    </w:p>
    <w:p w:rsidR="00A02DF1" w:rsidRPr="00E728DE" w:rsidRDefault="00A02DF1" w:rsidP="00A02DF1">
      <w:pPr>
        <w:pStyle w:val="Rubrik1"/>
      </w:pPr>
      <w:r w:rsidRPr="00E728DE">
        <w:t>Motivering</w:t>
      </w:r>
    </w:p>
    <w:p w:rsidR="006663CD" w:rsidRPr="00E728DE" w:rsidRDefault="006663CD" w:rsidP="00877B2F">
      <w:pPr>
        <w:autoSpaceDE w:val="0"/>
        <w:autoSpaceDN w:val="0"/>
        <w:adjustRightInd w:val="0"/>
        <w:rPr>
          <w:color w:val="000000"/>
          <w:szCs w:val="24"/>
        </w:rPr>
      </w:pPr>
      <w:r w:rsidRPr="00E728DE">
        <w:rPr>
          <w:color w:val="000000"/>
          <w:szCs w:val="24"/>
        </w:rPr>
        <w:t>De regler som gäller vid utfärdandet av legitimationer grundar sig på en öve</w:t>
      </w:r>
      <w:r w:rsidRPr="00E728DE">
        <w:rPr>
          <w:color w:val="000000"/>
          <w:szCs w:val="24"/>
        </w:rPr>
        <w:t>r</w:t>
      </w:r>
      <w:r w:rsidRPr="00E728DE">
        <w:rPr>
          <w:color w:val="000000"/>
          <w:szCs w:val="24"/>
        </w:rPr>
        <w:t>enskommelse mellan bl</w:t>
      </w:r>
      <w:r w:rsidR="00877B2F" w:rsidRPr="00E728DE">
        <w:rPr>
          <w:color w:val="000000"/>
          <w:szCs w:val="24"/>
        </w:rPr>
        <w:t>.</w:t>
      </w:r>
      <w:r w:rsidRPr="00E728DE">
        <w:rPr>
          <w:color w:val="000000"/>
          <w:szCs w:val="24"/>
        </w:rPr>
        <w:t>a</w:t>
      </w:r>
      <w:r w:rsidR="00877B2F" w:rsidRPr="00E728DE">
        <w:rPr>
          <w:color w:val="000000"/>
          <w:szCs w:val="24"/>
        </w:rPr>
        <w:t>.</w:t>
      </w:r>
      <w:r w:rsidRPr="00E728DE">
        <w:rPr>
          <w:color w:val="000000"/>
          <w:szCs w:val="24"/>
        </w:rPr>
        <w:t xml:space="preserve"> Svenska Bankföreningen, Posten, Finansdepart</w:t>
      </w:r>
      <w:r w:rsidRPr="00E728DE">
        <w:rPr>
          <w:color w:val="000000"/>
          <w:szCs w:val="24"/>
        </w:rPr>
        <w:t>e</w:t>
      </w:r>
      <w:r w:rsidRPr="00E728DE">
        <w:rPr>
          <w:color w:val="000000"/>
          <w:szCs w:val="24"/>
        </w:rPr>
        <w:t>mentet och Finansinspektionen. Legitimationer skall följa den svenska sta</w:t>
      </w:r>
      <w:r w:rsidRPr="00E728DE">
        <w:rPr>
          <w:color w:val="000000"/>
          <w:szCs w:val="24"/>
        </w:rPr>
        <w:t>n</w:t>
      </w:r>
      <w:r w:rsidRPr="00E728DE">
        <w:rPr>
          <w:color w:val="000000"/>
          <w:szCs w:val="24"/>
        </w:rPr>
        <w:t>darden som utformas av SIS (Standardiseringen i Sverige) för att godkännas av till exempel bank och post. Överenskommelsen innebär bl</w:t>
      </w:r>
      <w:r w:rsidR="00877B2F" w:rsidRPr="00E728DE">
        <w:rPr>
          <w:color w:val="000000"/>
          <w:szCs w:val="24"/>
        </w:rPr>
        <w:t>.</w:t>
      </w:r>
      <w:r w:rsidRPr="00E728DE">
        <w:rPr>
          <w:color w:val="000000"/>
          <w:szCs w:val="24"/>
        </w:rPr>
        <w:t>a</w:t>
      </w:r>
      <w:r w:rsidR="00877B2F" w:rsidRPr="00E728DE">
        <w:rPr>
          <w:color w:val="000000"/>
          <w:szCs w:val="24"/>
        </w:rPr>
        <w:t>.</w:t>
      </w:r>
      <w:r w:rsidRPr="00E728DE">
        <w:rPr>
          <w:color w:val="000000"/>
          <w:szCs w:val="24"/>
        </w:rPr>
        <w:t xml:space="preserve"> att alla leg</w:t>
      </w:r>
      <w:r w:rsidRPr="00E728DE">
        <w:rPr>
          <w:color w:val="000000"/>
          <w:szCs w:val="24"/>
        </w:rPr>
        <w:t>i</w:t>
      </w:r>
      <w:r w:rsidRPr="00E728DE">
        <w:rPr>
          <w:color w:val="000000"/>
          <w:szCs w:val="24"/>
        </w:rPr>
        <w:t>timationshandlingar som följer standarden accepteras vid finansiella transa</w:t>
      </w:r>
      <w:r w:rsidRPr="00E728DE">
        <w:rPr>
          <w:color w:val="000000"/>
          <w:szCs w:val="24"/>
        </w:rPr>
        <w:t>k</w:t>
      </w:r>
      <w:r w:rsidRPr="00E728DE">
        <w:rPr>
          <w:color w:val="000000"/>
          <w:szCs w:val="24"/>
        </w:rPr>
        <w:t>tioner i Sverige samt hos posten.</w:t>
      </w:r>
      <w:r w:rsidR="00A02DF1" w:rsidRPr="00E728DE">
        <w:rPr>
          <w:color w:val="000000"/>
          <w:szCs w:val="24"/>
        </w:rPr>
        <w:t xml:space="preserve"> </w:t>
      </w:r>
      <w:r w:rsidRPr="00E728DE">
        <w:rPr>
          <w:color w:val="000000"/>
          <w:szCs w:val="24"/>
        </w:rPr>
        <w:t xml:space="preserve">Godkända legitimationer är f.n. SIS-märkt ID-kort, Rollfilms ID-kort, </w:t>
      </w:r>
      <w:r w:rsidR="00877B2F" w:rsidRPr="00E728DE">
        <w:rPr>
          <w:color w:val="000000"/>
          <w:szCs w:val="24"/>
        </w:rPr>
        <w:t>s</w:t>
      </w:r>
      <w:r w:rsidRPr="00E728DE">
        <w:rPr>
          <w:color w:val="000000"/>
          <w:szCs w:val="24"/>
        </w:rPr>
        <w:t xml:space="preserve">venskt körkort och </w:t>
      </w:r>
      <w:r w:rsidR="00877B2F" w:rsidRPr="00E728DE">
        <w:rPr>
          <w:color w:val="000000"/>
          <w:szCs w:val="24"/>
        </w:rPr>
        <w:t>s</w:t>
      </w:r>
      <w:r w:rsidRPr="00E728DE">
        <w:rPr>
          <w:color w:val="000000"/>
          <w:szCs w:val="24"/>
        </w:rPr>
        <w:t>venskt EU-pass (med vinrö</w:t>
      </w:r>
      <w:r w:rsidR="00877B2F" w:rsidRPr="00E728DE">
        <w:rPr>
          <w:color w:val="000000"/>
          <w:szCs w:val="24"/>
        </w:rPr>
        <w:t>d pärm)</w:t>
      </w:r>
      <w:r w:rsidR="0032544C" w:rsidRPr="00E728DE">
        <w:rPr>
          <w:color w:val="000000"/>
          <w:szCs w:val="24"/>
        </w:rPr>
        <w:t>.</w:t>
      </w:r>
    </w:p>
    <w:p w:rsidR="006663CD" w:rsidRPr="00E728DE" w:rsidRDefault="006663CD" w:rsidP="00877B2F">
      <w:pPr>
        <w:pStyle w:val="Normaltindrag"/>
      </w:pPr>
      <w:r w:rsidRPr="00E728DE">
        <w:t>Det nuvarande systemet med standardiserade identitetshandlingar som u</w:t>
      </w:r>
      <w:r w:rsidRPr="00E728DE">
        <w:t>t</w:t>
      </w:r>
      <w:r w:rsidRPr="00E728DE">
        <w:t>färdas av certifierade organ tillkom på 1970-talet för att i första hand komma till rätta med det ökande antalet checkbedrägerier. Skälet till att post och bank utfärdar de flesta ID-korten är att det för dem finns ett behov av att ha</w:t>
      </w:r>
      <w:r w:rsidR="00877B2F" w:rsidRPr="00E728DE">
        <w:t xml:space="preserve"> kunder som kan legitimera sig.</w:t>
      </w:r>
    </w:p>
    <w:p w:rsidR="006663CD" w:rsidRPr="00E728DE" w:rsidRDefault="006663CD" w:rsidP="00877B2F">
      <w:pPr>
        <w:pStyle w:val="Normaltindrag"/>
      </w:pPr>
      <w:r w:rsidRPr="00E728DE">
        <w:t>Från och med 1 oktober kommer den myndighet som enligt passlagen är passmyndighet även få utfärda ett s.k. nationellt identitetskort. Kortet planeras innehålla uppgift om att innehavaren är svensk medborgare för att förenkla möjligheterna för resande inom Schengenområdet. Identitetskortet ska</w:t>
      </w:r>
      <w:r w:rsidR="0046302A" w:rsidRPr="00E728DE">
        <w:t>ll</w:t>
      </w:r>
      <w:r w:rsidRPr="00E728DE">
        <w:t xml:space="preserve"> vid</w:t>
      </w:r>
      <w:r w:rsidRPr="00E728DE">
        <w:t>a</w:t>
      </w:r>
      <w:r w:rsidRPr="00E728DE">
        <w:t>re innehålla en funktion för lagring av elektronisk information. Kortet ko</w:t>
      </w:r>
      <w:r w:rsidRPr="00E728DE">
        <w:t>m</w:t>
      </w:r>
      <w:r w:rsidRPr="00E728DE">
        <w:t>mer även att uppfylla den standard som krävs av SIS för att det skall godkä</w:t>
      </w:r>
      <w:r w:rsidRPr="00E728DE">
        <w:t>n</w:t>
      </w:r>
      <w:r w:rsidRPr="00E728DE">
        <w:t xml:space="preserve">nas av till exempel bank och post. </w:t>
      </w:r>
    </w:p>
    <w:p w:rsidR="006663CD" w:rsidRPr="00E728DE" w:rsidRDefault="006663CD" w:rsidP="00877B2F">
      <w:pPr>
        <w:pStyle w:val="Normaltindrag"/>
      </w:pPr>
      <w:r w:rsidRPr="00E728DE">
        <w:t>I de flesta länder inom den europeiska unionen sköts utfärdandet av ident</w:t>
      </w:r>
      <w:r w:rsidRPr="00E728DE">
        <w:t>i</w:t>
      </w:r>
      <w:r w:rsidRPr="00E728DE">
        <w:t>tetshandlingar av kommunal</w:t>
      </w:r>
      <w:r w:rsidR="00877B2F" w:rsidRPr="00E728DE">
        <w:t>a</w:t>
      </w:r>
      <w:r w:rsidRPr="00E728DE">
        <w:t xml:space="preserve"> eller statliga myndigheter. Ofta av samma myndighet som har ansvaret för folkbokföringen </w:t>
      </w:r>
      <w:r w:rsidR="00877B2F" w:rsidRPr="00E728DE">
        <w:t xml:space="preserve">och ibland av polisen. </w:t>
      </w:r>
    </w:p>
    <w:p w:rsidR="00A02DF1" w:rsidRPr="00E728DE" w:rsidRDefault="006663CD" w:rsidP="00877B2F">
      <w:pPr>
        <w:pStyle w:val="Normaltindrag"/>
      </w:pPr>
      <w:r w:rsidRPr="00E728DE">
        <w:lastRenderedPageBreak/>
        <w:t>ID-handlingars tillförlitlighet är av största betydelse, b</w:t>
      </w:r>
      <w:r w:rsidR="0046302A" w:rsidRPr="00E728DE">
        <w:t>l</w:t>
      </w:r>
      <w:r w:rsidR="00877B2F" w:rsidRPr="00E728DE">
        <w:t>.</w:t>
      </w:r>
      <w:r w:rsidRPr="00E728DE">
        <w:t>a</w:t>
      </w:r>
      <w:r w:rsidR="00877B2F" w:rsidRPr="00E728DE">
        <w:t>.</w:t>
      </w:r>
      <w:r w:rsidRPr="00E728DE">
        <w:t xml:space="preserve"> ur ett säkerhet</w:t>
      </w:r>
      <w:r w:rsidRPr="00E728DE">
        <w:t>s</w:t>
      </w:r>
      <w:r w:rsidRPr="00E728DE">
        <w:t>perspektiv. Utfärdandet av det nationella identitetskortet kommer i Sverige därför att skötas av passmyndigheten. Två parallella system med identitet</w:t>
      </w:r>
      <w:r w:rsidRPr="00E728DE">
        <w:t>s</w:t>
      </w:r>
      <w:r w:rsidRPr="00E728DE">
        <w:t>kort tjänar inget syfte. Därför bör det övervägas att i och med införandet av det nationella identitetskortet slopa systemet med identitetskort utfärdade av t</w:t>
      </w:r>
      <w:r w:rsidR="00877B2F" w:rsidRPr="00E728DE">
        <w:t>.</w:t>
      </w:r>
      <w:r w:rsidR="00D96FFC" w:rsidRPr="00E728DE">
        <w:t>ex</w:t>
      </w:r>
      <w:r w:rsidR="00877B2F" w:rsidRPr="00E728DE">
        <w:t>.</w:t>
      </w:r>
      <w:r w:rsidRPr="00E728DE">
        <w:t xml:space="preserve"> bankerna och posten.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77B2F" w:rsidRPr="00E728DE">
        <w:tblPrEx>
          <w:tblCellMar>
            <w:top w:w="0" w:type="dxa"/>
            <w:bottom w:w="0" w:type="dxa"/>
          </w:tblCellMar>
        </w:tblPrEx>
        <w:trPr>
          <w:cantSplit/>
        </w:trPr>
        <w:tc>
          <w:tcPr>
            <w:tcW w:w="3046" w:type="dxa"/>
          </w:tcPr>
          <w:p w:rsidR="00877B2F" w:rsidRPr="00E728DE" w:rsidRDefault="00877B2F" w:rsidP="00877B2F">
            <w:pPr>
              <w:pStyle w:val="UnderskriftDatum"/>
              <w:spacing w:before="240"/>
            </w:pPr>
            <w:r w:rsidRPr="00E728DE">
              <w:t>Stockholm den 4 oktober 2005</w:t>
            </w:r>
          </w:p>
        </w:tc>
        <w:tc>
          <w:tcPr>
            <w:tcW w:w="3047" w:type="dxa"/>
          </w:tcPr>
          <w:p w:rsidR="00877B2F" w:rsidRPr="00E728DE" w:rsidRDefault="00877B2F" w:rsidP="00877B2F">
            <w:pPr>
              <w:pStyle w:val="Underskrifter"/>
              <w:spacing w:before="240"/>
            </w:pPr>
          </w:p>
        </w:tc>
      </w:tr>
      <w:tr w:rsidR="00877B2F" w:rsidRPr="00E728DE">
        <w:tblPrEx>
          <w:tblCellMar>
            <w:top w:w="0" w:type="dxa"/>
            <w:bottom w:w="0" w:type="dxa"/>
          </w:tblCellMar>
        </w:tblPrEx>
        <w:trPr>
          <w:cantSplit/>
        </w:trPr>
        <w:tc>
          <w:tcPr>
            <w:tcW w:w="3046" w:type="dxa"/>
          </w:tcPr>
          <w:p w:rsidR="00877B2F" w:rsidRPr="00E728DE" w:rsidRDefault="00877B2F" w:rsidP="00877B2F">
            <w:pPr>
              <w:pStyle w:val="Underskrifter"/>
            </w:pPr>
            <w:r w:rsidRPr="00E728DE">
              <w:t>Torkild Strandberg (fp)</w:t>
            </w:r>
          </w:p>
        </w:tc>
        <w:tc>
          <w:tcPr>
            <w:tcW w:w="3047" w:type="dxa"/>
          </w:tcPr>
          <w:p w:rsidR="00877B2F" w:rsidRPr="00E728DE" w:rsidRDefault="00877B2F" w:rsidP="00877B2F">
            <w:pPr>
              <w:pStyle w:val="Underskrifter"/>
            </w:pPr>
          </w:p>
        </w:tc>
      </w:tr>
    </w:tbl>
    <w:p w:rsidR="00E84F25" w:rsidRPr="00E728DE" w:rsidRDefault="00E84F25" w:rsidP="00877B2F">
      <w:pPr>
        <w:pStyle w:val="Normaltindrag"/>
      </w:pPr>
    </w:p>
    <w:sectPr w:rsidR="00E84F25" w:rsidRPr="00E728DE" w:rsidSect="00877B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4C68" w:rsidRPr="00E728DE" w:rsidRDefault="009D4C68">
      <w:r w:rsidRPr="00E728DE">
        <w:separator/>
      </w:r>
    </w:p>
  </w:endnote>
  <w:endnote w:type="continuationSeparator" w:id="0">
    <w:p w:rsidR="009D4C68" w:rsidRPr="00E728DE" w:rsidRDefault="009D4C68">
      <w:r w:rsidRPr="00E728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12C" w:rsidRPr="00E728DE" w:rsidRDefault="00E728DE" w:rsidP="00877B2F">
    <w:pPr>
      <w:pStyle w:val="Sidfot"/>
    </w:pPr>
    <w:r w:rsidRPr="00E728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6987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B2F" w:rsidRDefault="00877B2F">
                          <w:pPr>
                            <w:pStyle w:val="NormalS5sidnrV"/>
                          </w:pPr>
                          <w:r>
                            <w:fldChar w:fldCharType="begin"/>
                          </w:r>
                          <w:r>
                            <w:instrText xml:space="preserve"> PAGE *\charformat</w:instrText>
                          </w:r>
                          <w:r>
                            <w:fldChar w:fldCharType="separate"/>
                          </w:r>
                          <w:r w:rsidR="009A4E1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7B2F" w:rsidRDefault="00877B2F">
                    <w:pPr>
                      <w:pStyle w:val="NormalS5sidnrV"/>
                    </w:pPr>
                    <w:r>
                      <w:fldChar w:fldCharType="begin"/>
                    </w:r>
                    <w:r>
                      <w:instrText xml:space="preserve"> PAGE *\charformat</w:instrText>
                    </w:r>
                    <w:r>
                      <w:fldChar w:fldCharType="separate"/>
                    </w:r>
                    <w:r w:rsidR="009A4E1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12C" w:rsidRPr="00E728DE" w:rsidRDefault="00E728DE" w:rsidP="00877B2F">
    <w:pPr>
      <w:pStyle w:val="Sidfot"/>
    </w:pPr>
    <w:r w:rsidRPr="00E728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58858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B2F" w:rsidRDefault="00877B2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7B2F" w:rsidRDefault="00877B2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12C" w:rsidRPr="00E728DE" w:rsidRDefault="00E728DE" w:rsidP="00877B2F">
    <w:pPr>
      <w:pStyle w:val="Sidfot"/>
    </w:pPr>
    <w:r w:rsidRPr="00E728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717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B2F" w:rsidRDefault="00877B2F">
                          <w:pPr>
                            <w:pStyle w:val="NormalS5sidnrH"/>
                            <w:ind w:right="0"/>
                          </w:pPr>
                          <w:r>
                            <w:fldChar w:fldCharType="begin"/>
                          </w:r>
                          <w:r>
                            <w:instrText xml:space="preserve"> PAGE *\charformat</w:instrText>
                          </w:r>
                          <w:r>
                            <w:fldChar w:fldCharType="separate"/>
                          </w:r>
                          <w:r w:rsidR="009A4E1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7B2F" w:rsidRDefault="00877B2F">
                    <w:pPr>
                      <w:pStyle w:val="NormalS5sidnrH"/>
                      <w:ind w:right="0"/>
                    </w:pPr>
                    <w:r>
                      <w:fldChar w:fldCharType="begin"/>
                    </w:r>
                    <w:r>
                      <w:instrText xml:space="preserve"> PAGE *\charformat</w:instrText>
                    </w:r>
                    <w:r>
                      <w:fldChar w:fldCharType="separate"/>
                    </w:r>
                    <w:r w:rsidR="009A4E1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4C68" w:rsidRPr="00E728DE" w:rsidRDefault="009D4C68">
      <w:r w:rsidRPr="00E728DE">
        <w:separator/>
      </w:r>
    </w:p>
  </w:footnote>
  <w:footnote w:type="continuationSeparator" w:id="0">
    <w:p w:rsidR="009D4C68" w:rsidRPr="00E728DE" w:rsidRDefault="009D4C68">
      <w:r w:rsidRPr="00E728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12C" w:rsidRPr="00E728DE" w:rsidRDefault="00E728DE" w:rsidP="00877B2F">
    <w:pPr>
      <w:pStyle w:val="Sidhuvud"/>
    </w:pPr>
    <w:r w:rsidRPr="00E728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67653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B2F" w:rsidRDefault="00877B2F">
                          <w:pPr>
                            <w:pStyle w:val="KantRubrikS5V"/>
                          </w:pPr>
                          <w:r>
                            <w:fldChar w:fldCharType="begin"/>
                          </w:r>
                          <w:r>
                            <w:instrText xml:space="preserve"> DOCPROPERTY "YearUser" *\charformat </w:instrText>
                          </w:r>
                          <w:r>
                            <w:fldChar w:fldCharType="separate"/>
                          </w:r>
                          <w:r w:rsidR="009A4E1E">
                            <w:t>2005/06</w:t>
                          </w:r>
                          <w:r>
                            <w:fldChar w:fldCharType="end"/>
                          </w:r>
                          <w:r>
                            <w:t>:</w:t>
                          </w:r>
                          <w:r>
                            <w:fldChar w:fldCharType="begin"/>
                          </w:r>
                          <w:r>
                            <w:instrText xml:space="preserve"> DOCPROPERTY "Motionsnummer" *\charformat </w:instrText>
                          </w:r>
                          <w:r>
                            <w:fldChar w:fldCharType="separate"/>
                          </w:r>
                          <w:r w:rsidR="009A4E1E">
                            <w:t>Ju445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7B2F" w:rsidRDefault="00877B2F">
                    <w:pPr>
                      <w:pStyle w:val="KantRubrikS5V"/>
                    </w:pPr>
                    <w:r>
                      <w:fldChar w:fldCharType="begin"/>
                    </w:r>
                    <w:r>
                      <w:instrText xml:space="preserve"> DOCPROPERTY "YearUser" *\charformat </w:instrText>
                    </w:r>
                    <w:r>
                      <w:fldChar w:fldCharType="separate"/>
                    </w:r>
                    <w:r w:rsidR="009A4E1E">
                      <w:t>2005/06</w:t>
                    </w:r>
                    <w:r>
                      <w:fldChar w:fldCharType="end"/>
                    </w:r>
                    <w:r>
                      <w:t>:</w:t>
                    </w:r>
                    <w:r>
                      <w:fldChar w:fldCharType="begin"/>
                    </w:r>
                    <w:r>
                      <w:instrText xml:space="preserve"> DOCPROPERTY "Motionsnummer" *\charformat </w:instrText>
                    </w:r>
                    <w:r>
                      <w:fldChar w:fldCharType="separate"/>
                    </w:r>
                    <w:r w:rsidR="009A4E1E">
                      <w:t>Ju445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12C" w:rsidRPr="00E728DE" w:rsidRDefault="00E728DE" w:rsidP="00877B2F">
    <w:pPr>
      <w:pStyle w:val="Sidhuvud"/>
    </w:pPr>
    <w:r w:rsidRPr="00E728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30034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B2F" w:rsidRDefault="00877B2F">
                          <w:pPr>
                            <w:pStyle w:val="KantRubrikS5H"/>
                            <w:ind w:right="0"/>
                          </w:pPr>
                          <w:r>
                            <w:fldChar w:fldCharType="begin"/>
                          </w:r>
                          <w:r>
                            <w:instrText xml:space="preserve"> DOCPROPERTY "YearUser" *\charformat </w:instrText>
                          </w:r>
                          <w:r>
                            <w:fldChar w:fldCharType="separate"/>
                          </w:r>
                          <w:r w:rsidR="009A4E1E">
                            <w:t>2005/06</w:t>
                          </w:r>
                          <w:r>
                            <w:fldChar w:fldCharType="end"/>
                          </w:r>
                          <w:r>
                            <w:t>:</w:t>
                          </w:r>
                          <w:r>
                            <w:fldChar w:fldCharType="begin"/>
                          </w:r>
                          <w:r>
                            <w:instrText xml:space="preserve"> DOCPROPERTY "Motionsnummer" *\charformat </w:instrText>
                          </w:r>
                          <w:r>
                            <w:fldChar w:fldCharType="separate"/>
                          </w:r>
                          <w:r w:rsidR="009A4E1E">
                            <w:t>Ju445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7B2F" w:rsidRDefault="00877B2F">
                    <w:pPr>
                      <w:pStyle w:val="KantRubrikS5H"/>
                      <w:ind w:right="0"/>
                    </w:pPr>
                    <w:r>
                      <w:fldChar w:fldCharType="begin"/>
                    </w:r>
                    <w:r>
                      <w:instrText xml:space="preserve"> DOCPROPERTY "YearUser" *\charformat </w:instrText>
                    </w:r>
                    <w:r>
                      <w:fldChar w:fldCharType="separate"/>
                    </w:r>
                    <w:r w:rsidR="009A4E1E">
                      <w:t>2005/06</w:t>
                    </w:r>
                    <w:r>
                      <w:fldChar w:fldCharType="end"/>
                    </w:r>
                    <w:r>
                      <w:t>:</w:t>
                    </w:r>
                    <w:r>
                      <w:fldChar w:fldCharType="begin"/>
                    </w:r>
                    <w:r>
                      <w:instrText xml:space="preserve"> DOCPROPERTY "Motionsnummer" *\charformat </w:instrText>
                    </w:r>
                    <w:r>
                      <w:fldChar w:fldCharType="separate"/>
                    </w:r>
                    <w:r w:rsidR="009A4E1E">
                      <w:t>Ju445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B2F" w:rsidRPr="00E728DE" w:rsidRDefault="00877B2F">
    <w:pPr>
      <w:pStyle w:val="FSHNormal"/>
      <w:tabs>
        <w:tab w:val="right" w:pos="5840"/>
      </w:tabs>
    </w:pPr>
    <w:r w:rsidRPr="00E728DE">
      <w:br/>
    </w:r>
    <w:r w:rsidRPr="00E728DE">
      <w:fldChar w:fldCharType="begin" w:fldLock="1"/>
    </w:r>
    <w:r w:rsidRPr="00E728DE">
      <w:instrText xml:space="preserve"> DOCPROPERTY</w:instrText>
    </w:r>
    <w:r w:rsidRPr="00E728DE">
      <w:rPr>
        <w:sz w:val="18"/>
      </w:rPr>
      <w:instrText xml:space="preserve"> "YearUser" *\charformat </w:instrText>
    </w:r>
    <w:r w:rsidRPr="00E728DE">
      <w:fldChar w:fldCharType="separate"/>
    </w:r>
    <w:r w:rsidR="009A4E1E" w:rsidRPr="00E728DE">
      <w:t>2005/06</w:t>
    </w:r>
    <w:r w:rsidRPr="00E728DE">
      <w:fldChar w:fldCharType="end"/>
    </w:r>
    <w:r w:rsidRPr="00E728DE">
      <w:t xml:space="preserve"> </w:t>
    </w:r>
    <w:r w:rsidRPr="00E728DE">
      <w:tab/>
      <w:t xml:space="preserve">mnr: </w:t>
    </w:r>
    <w:r w:rsidRPr="00E728DE">
      <w:fldChar w:fldCharType="begin" w:fldLock="1"/>
    </w:r>
    <w:r w:rsidRPr="00E728DE">
      <w:instrText xml:space="preserve"> DOCPROPERTY</w:instrText>
    </w:r>
    <w:r w:rsidRPr="00E728DE">
      <w:rPr>
        <w:sz w:val="18"/>
      </w:rPr>
      <w:instrText xml:space="preserve"> "Motionsnummer" *\charformat </w:instrText>
    </w:r>
    <w:r w:rsidRPr="00E728DE">
      <w:fldChar w:fldCharType="separate"/>
    </w:r>
    <w:r w:rsidR="009A4E1E" w:rsidRPr="00E728DE">
      <w:t>Ju445</w:t>
    </w:r>
    <w:r w:rsidRPr="00E728DE">
      <w:fldChar w:fldCharType="end"/>
    </w:r>
    <w:r w:rsidRPr="00E728DE">
      <w:br/>
    </w:r>
    <w:r w:rsidRPr="00E728DE">
      <w:fldChar w:fldCharType="begin" w:fldLock="1"/>
    </w:r>
    <w:r w:rsidRPr="00E728DE">
      <w:instrText xml:space="preserve"> DOCPROPERTY</w:instrText>
    </w:r>
    <w:r w:rsidRPr="00E728DE">
      <w:rPr>
        <w:sz w:val="18"/>
      </w:rPr>
      <w:instrText xml:space="preserve"> "Samling" *\charformat </w:instrText>
    </w:r>
    <w:r w:rsidRPr="00E728DE">
      <w:fldChar w:fldCharType="end"/>
    </w:r>
    <w:r w:rsidRPr="00E728DE">
      <w:tab/>
      <w:t xml:space="preserve">pnr: </w:t>
    </w:r>
    <w:r w:rsidRPr="00E728DE">
      <w:fldChar w:fldCharType="begin" w:fldLock="1"/>
    </w:r>
    <w:r w:rsidRPr="00E728DE">
      <w:instrText xml:space="preserve"> DOCPROPERTY</w:instrText>
    </w:r>
    <w:r w:rsidRPr="00E728DE">
      <w:rPr>
        <w:sz w:val="18"/>
      </w:rPr>
      <w:instrText xml:space="preserve"> "Partinummer" *\charformat </w:instrText>
    </w:r>
    <w:r w:rsidRPr="00E728DE">
      <w:fldChar w:fldCharType="separate"/>
    </w:r>
    <w:r w:rsidR="009A4E1E" w:rsidRPr="00E728DE">
      <w:t>fp555</w:t>
    </w:r>
    <w:r w:rsidRPr="00E728DE">
      <w:fldChar w:fldCharType="end"/>
    </w:r>
  </w:p>
  <w:p w:rsidR="00877B2F" w:rsidRPr="00E728DE" w:rsidRDefault="00877B2F">
    <w:pPr>
      <w:pStyle w:val="FSHRub1"/>
    </w:pPr>
    <w:r w:rsidRPr="00E728DE">
      <w:t>Motion till riksdagen</w:t>
    </w:r>
    <w:r w:rsidRPr="00E728DE">
      <w:br/>
    </w:r>
    <w:r w:rsidRPr="00E728DE">
      <w:fldChar w:fldCharType="begin" w:fldLock="1"/>
    </w:r>
    <w:r w:rsidRPr="00E728DE">
      <w:instrText xml:space="preserve"> DOCPROPERTY "YearUser" *\charformat </w:instrText>
    </w:r>
    <w:r w:rsidRPr="00E728DE">
      <w:fldChar w:fldCharType="separate"/>
    </w:r>
    <w:r w:rsidR="009A4E1E" w:rsidRPr="00E728DE">
      <w:t>2005/06</w:t>
    </w:r>
    <w:r w:rsidRPr="00E728DE">
      <w:fldChar w:fldCharType="end"/>
    </w:r>
    <w:r w:rsidRPr="00E728DE">
      <w:t>:</w:t>
    </w:r>
    <w:r w:rsidRPr="00E728DE">
      <w:fldChar w:fldCharType="begin" w:fldLock="1"/>
    </w:r>
    <w:r w:rsidRPr="00E728DE">
      <w:instrText xml:space="preserve"> DOCPROPERTY "Motionsnummer" *\charformat </w:instrText>
    </w:r>
    <w:r w:rsidRPr="00E728DE">
      <w:fldChar w:fldCharType="separate"/>
    </w:r>
    <w:r w:rsidR="009A4E1E" w:rsidRPr="00E728DE">
      <w:t>Ju445</w:t>
    </w:r>
    <w:r w:rsidRPr="00E728DE">
      <w:fldChar w:fldCharType="end"/>
    </w:r>
  </w:p>
  <w:p w:rsidR="00877B2F" w:rsidRPr="00E728DE" w:rsidRDefault="00877B2F">
    <w:pPr>
      <w:pStyle w:val="FSHNormalS5"/>
    </w:pPr>
    <w:r w:rsidRPr="00E728DE">
      <w:fldChar w:fldCharType="begin" w:fldLock="1"/>
    </w:r>
    <w:r w:rsidRPr="00E728DE">
      <w:instrText xml:space="preserve"> DOCPROPERTY "MotionarText" *\charformat </w:instrText>
    </w:r>
    <w:r w:rsidRPr="00E728DE">
      <w:fldChar w:fldCharType="separate"/>
    </w:r>
    <w:r w:rsidR="009A4E1E" w:rsidRPr="00E728DE">
      <w:t>av Torkild Strandberg (fp)</w:t>
    </w:r>
    <w:r w:rsidRPr="00E728DE">
      <w:fldChar w:fldCharType="end"/>
    </w:r>
    <w:r w:rsidRPr="00E728DE">
      <w:br/>
    </w:r>
    <w:r w:rsidRPr="00E728DE">
      <w:fldChar w:fldCharType="begin" w:fldLock="1"/>
    </w:r>
    <w:r w:rsidRPr="00E728DE">
      <w:instrText xml:space="preserve"> DOCPROPERTY "SvarFrasKort" *\charformat </w:instrText>
    </w:r>
    <w:r w:rsidRPr="00E728DE">
      <w:fldChar w:fldCharType="end"/>
    </w:r>
  </w:p>
  <w:p w:rsidR="00877B2F" w:rsidRPr="00E728DE" w:rsidRDefault="00877B2F">
    <w:pPr>
      <w:pStyle w:val="FSHTitel"/>
    </w:pPr>
    <w:r w:rsidRPr="00E728DE">
      <w:fldChar w:fldCharType="begin" w:fldLock="1"/>
    </w:r>
    <w:r w:rsidRPr="00E728DE">
      <w:instrText xml:space="preserve"> DOCPROPERTY</w:instrText>
    </w:r>
    <w:r w:rsidRPr="00E728DE">
      <w:rPr>
        <w:sz w:val="18"/>
      </w:rPr>
      <w:instrText xml:space="preserve"> "RubrikSvar" *\charformat </w:instrText>
    </w:r>
    <w:r w:rsidRPr="00E728DE">
      <w:fldChar w:fldCharType="separate"/>
    </w:r>
    <w:r w:rsidR="009A4E1E" w:rsidRPr="00E728DE">
      <w:t xml:space="preserve">Nationella identitetskort </w:t>
    </w:r>
    <w:r w:rsidRPr="00E728DE">
      <w:fldChar w:fldCharType="end"/>
    </w:r>
  </w:p>
  <w:p w:rsidR="00877B2F" w:rsidRPr="00E728DE" w:rsidRDefault="00877B2F" w:rsidP="00877B2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305769">
    <w:abstractNumId w:val="13"/>
  </w:num>
  <w:num w:numId="2" w16cid:durableId="347564722">
    <w:abstractNumId w:val="10"/>
  </w:num>
  <w:num w:numId="3" w16cid:durableId="263072222">
    <w:abstractNumId w:val="11"/>
  </w:num>
  <w:num w:numId="4" w16cid:durableId="1988167582">
    <w:abstractNumId w:val="12"/>
  </w:num>
  <w:num w:numId="5" w16cid:durableId="1851407792">
    <w:abstractNumId w:val="8"/>
  </w:num>
  <w:num w:numId="6" w16cid:durableId="1424961275">
    <w:abstractNumId w:val="3"/>
  </w:num>
  <w:num w:numId="7" w16cid:durableId="57437683">
    <w:abstractNumId w:val="2"/>
  </w:num>
  <w:num w:numId="8" w16cid:durableId="1470514589">
    <w:abstractNumId w:val="1"/>
  </w:num>
  <w:num w:numId="9" w16cid:durableId="1649700335">
    <w:abstractNumId w:val="0"/>
  </w:num>
  <w:num w:numId="10" w16cid:durableId="728071247">
    <w:abstractNumId w:val="9"/>
  </w:num>
  <w:num w:numId="11" w16cid:durableId="623660318">
    <w:abstractNumId w:val="7"/>
  </w:num>
  <w:num w:numId="12" w16cid:durableId="733236873">
    <w:abstractNumId w:val="6"/>
  </w:num>
  <w:num w:numId="13" w16cid:durableId="450055044">
    <w:abstractNumId w:val="5"/>
  </w:num>
  <w:num w:numId="14" w16cid:durableId="1386024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6663CD"/>
    <w:rsid w:val="00064BC3"/>
    <w:rsid w:val="00072FB9"/>
    <w:rsid w:val="00100531"/>
    <w:rsid w:val="00201DFB"/>
    <w:rsid w:val="00212FF1"/>
    <w:rsid w:val="00230193"/>
    <w:rsid w:val="002818D3"/>
    <w:rsid w:val="002D11A8"/>
    <w:rsid w:val="0032544C"/>
    <w:rsid w:val="003F25A5"/>
    <w:rsid w:val="0046302A"/>
    <w:rsid w:val="004A0504"/>
    <w:rsid w:val="004E38D9"/>
    <w:rsid w:val="004F173E"/>
    <w:rsid w:val="005B0C98"/>
    <w:rsid w:val="006663CD"/>
    <w:rsid w:val="00740D6D"/>
    <w:rsid w:val="007B67A7"/>
    <w:rsid w:val="007C2D8F"/>
    <w:rsid w:val="007C6092"/>
    <w:rsid w:val="00877B2F"/>
    <w:rsid w:val="0096252F"/>
    <w:rsid w:val="009A4E1E"/>
    <w:rsid w:val="009D4C68"/>
    <w:rsid w:val="00A02DF1"/>
    <w:rsid w:val="00A053C6"/>
    <w:rsid w:val="00AC212C"/>
    <w:rsid w:val="00B13BF0"/>
    <w:rsid w:val="00B3294E"/>
    <w:rsid w:val="00C1285C"/>
    <w:rsid w:val="00C27B7D"/>
    <w:rsid w:val="00D96FFC"/>
    <w:rsid w:val="00DC6C70"/>
    <w:rsid w:val="00E22893"/>
    <w:rsid w:val="00E360DE"/>
    <w:rsid w:val="00E728DE"/>
    <w:rsid w:val="00E75D28"/>
    <w:rsid w:val="00E84F25"/>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65B9D2-A4CB-4805-8F3B-D2A59F64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77B2F"/>
    <w:pPr>
      <w:spacing w:after="250"/>
    </w:pPr>
  </w:style>
  <w:style w:type="paragraph" w:customStyle="1" w:styleId="Hemstlatt">
    <w:name w:val="Hemstl_att"/>
    <w:aliases w:val="HemstPunkt,HemstPunktFlera,HemställansPunkt,Förslagstext"/>
    <w:basedOn w:val="Normal"/>
    <w:next w:val="Normal"/>
    <w:rsid w:val="004F173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315</Words>
  <Characters>1959</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Ju445</vt:lpstr>
    </vt:vector>
  </TitlesOfParts>
  <Company>Riksdagen</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Ju445</dc:title>
  <dc:subject>Ju445</dc:subject>
  <dc:creator>Riksdagen</dc:creator>
  <cp:keywords>Riksdagen</cp:keywords>
  <dc:description/>
  <cp:lastModifiedBy>Lars Brink</cp:lastModifiedBy>
  <cp:revision>2</cp:revision>
  <cp:lastPrinted>2006-01-19T08:31:00Z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mot2000_411_2005-09-30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Nationella identitetskort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identitetskort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fp555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Torkild Strandberg (fp)</vt:lpwstr>
  </property>
  <property fmtid="{D5CDD505-2E9C-101B-9397-08002B2CF9AE}" pid="26" name="MotionarLista">
    <vt:lpwstr>Strandberg, Torkild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Torkild Strandberg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Ju445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therese.quiding@riksdagen.se</vt:lpwstr>
  </property>
  <property fmtid="{D5CDD505-2E9C-101B-9397-08002B2CF9AE}" pid="45" name="ReservUID">
    <vt:lpwstr>peter jansson</vt:lpwstr>
  </property>
  <property fmtid="{D5CDD505-2E9C-101B-9397-08002B2CF9AE}" pid="46" name="MotionID">
    <vt:lpwstr>20052006000001020112000005550069</vt:lpwstr>
  </property>
  <property fmtid="{D5CDD505-2E9C-101B-9397-08002B2CF9AE}" pid="47" name="datum">
    <vt:lpwstr>051004</vt:lpwstr>
  </property>
  <property fmtid="{D5CDD505-2E9C-101B-9397-08002B2CF9AE}" pid="48" name="avsändar-e-post">
    <vt:lpwstr>therese.quiding@riksdagen.se</vt:lpwstr>
  </property>
  <property fmtid="{D5CDD505-2E9C-101B-9397-08002B2CF9AE}" pid="49" name="id">
    <vt:lpwstr>20052006000001020112000005550069</vt:lpwstr>
  </property>
  <property fmtid="{D5CDD505-2E9C-101B-9397-08002B2CF9AE}" pid="50" name="nummer">
    <vt:lpwstr>445</vt:lpwstr>
  </property>
  <property fmtid="{D5CDD505-2E9C-101B-9397-08002B2CF9AE}" pid="51" name="utskottsbeteckning">
    <vt:lpwstr>Ju</vt:lpwstr>
  </property>
</Properties>
</file>