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58D" w:rsidRPr="005A3501" w:rsidRDefault="00A8658D">
      <w:pPr>
        <w:pStyle w:val="Hemstlrubrik"/>
      </w:pPr>
      <w:r w:rsidRPr="005A3501">
        <w:t>Förslag till riksdagsbeslut</w:t>
      </w:r>
    </w:p>
    <w:p w:rsidR="00A8658D" w:rsidRPr="005A3501" w:rsidRDefault="00A8658D">
      <w:pPr>
        <w:pStyle w:val="Hemstlatt"/>
        <w:ind w:left="0"/>
      </w:pPr>
      <w:r w:rsidRPr="005A3501">
        <w:t>Riksdagen avslår regeringens proposition 2008/09:3 Ränta vid återkrav inom arbetslöshetsförsäkringen m.m.</w:t>
      </w:r>
    </w:p>
    <w:p w:rsidR="00A8658D" w:rsidRPr="005A3501" w:rsidRDefault="00A8658D">
      <w:pPr>
        <w:pStyle w:val="Rubrik1"/>
      </w:pPr>
      <w:r w:rsidRPr="005A3501">
        <w:t>Motivering</w:t>
      </w:r>
    </w:p>
    <w:p w:rsidR="00A8658D" w:rsidRPr="005A3501" w:rsidRDefault="00A8658D">
      <w:r w:rsidRPr="005A3501">
        <w:t>Regeringen föreslår i propositionen att den som inte i rätt tid återbetalar ett återkrävt belopp ska debiteras ränta. Vidare innehåller propositionen förslag om skärpta regler för eftergift, utökade möjligheter till avräkning och regler om rätt att innehålla ersättning i vissa fall. I promemorian som föregick pr</w:t>
      </w:r>
      <w:r w:rsidRPr="005A3501">
        <w:t>o</w:t>
      </w:r>
      <w:r w:rsidRPr="005A3501">
        <w:t>positionen föreslogs att en s.k. strikt återbetalningsskyldighet skulle införas. Den delen av förslaget väljer regeringen att dra tillbaka.</w:t>
      </w:r>
    </w:p>
    <w:p w:rsidR="00A8658D" w:rsidRPr="005A3501" w:rsidRDefault="00A8658D">
      <w:pPr>
        <w:pStyle w:val="Normaltindrag"/>
      </w:pPr>
      <w:r w:rsidRPr="005A3501">
        <w:t>D</w:t>
      </w:r>
      <w:r w:rsidRPr="005A3501">
        <w:rPr>
          <w:spacing w:val="-2"/>
        </w:rPr>
        <w:t>en moderatledda regeringen har sedan den tillträdde hösten 2006 geno</w:t>
      </w:r>
      <w:r w:rsidRPr="005A3501">
        <w:rPr>
          <w:spacing w:val="-2"/>
        </w:rPr>
        <w:t>m</w:t>
      </w:r>
      <w:r w:rsidRPr="005A3501">
        <w:t xml:space="preserve">fört ett stort antal försämringar av arbetslöshetsförsäkringen. Udden har hela </w:t>
      </w:r>
      <w:r w:rsidRPr="005A3501">
        <w:rPr>
          <w:spacing w:val="-2"/>
        </w:rPr>
        <w:t>tiden varit riktad mot de arbetslösa och har inneburit att en halv miljon a-kasse</w:t>
      </w:r>
      <w:r w:rsidRPr="005A3501">
        <w:rPr>
          <w:spacing w:val="-2"/>
        </w:rPr>
        <w:softHyphen/>
      </w:r>
      <w:r w:rsidRPr="005A3501">
        <w:t>medlemmar lämnat en försäkring som inte längre kan ge dem ett rimligt skydd vid arbetslöshet. Genom höjda avgifter, sänkta ersättningar och ett för</w:t>
      </w:r>
      <w:r w:rsidRPr="005A3501">
        <w:softHyphen/>
        <w:t>ändrat regelverk som gjort att många inte kvalificerar sig till ersättning och att andra fått kraftigt sänkt ersättning, har arbetslös</w:t>
      </w:r>
      <w:r w:rsidRPr="005A3501">
        <w:t>hetsförsäkringens viktiga funktion i samhället och för den enskilde skadats svårt.</w:t>
      </w:r>
    </w:p>
    <w:p w:rsidR="00A8658D" w:rsidRPr="005A3501" w:rsidRDefault="00A8658D">
      <w:pPr>
        <w:pStyle w:val="Normaltindrag"/>
      </w:pPr>
      <w:r w:rsidRPr="005A3501">
        <w:t>Det som genomsyrat alla de försämringar som regeringen genomfört är misstron mot den enskilda människan. Vi socialdemokrater vill reparera a</w:t>
      </w:r>
      <w:r w:rsidRPr="005A3501">
        <w:t>r</w:t>
      </w:r>
      <w:r w:rsidRPr="005A3501">
        <w:t>betslöshetsförsäkringen så att den återigen kan bli en välfungerande omstäl</w:t>
      </w:r>
      <w:r w:rsidRPr="005A3501">
        <w:t>l</w:t>
      </w:r>
      <w:r w:rsidRPr="005A3501">
        <w:t>ningsförsäkring som skapar trygghet för den enskilde och dynamik för sa</w:t>
      </w:r>
      <w:r w:rsidRPr="005A3501">
        <w:t>m</w:t>
      </w:r>
      <w:r w:rsidRPr="005A3501">
        <w:t>hället. I våra prioriteringar ingår att höja ersättningsnivån och sänka egen</w:t>
      </w:r>
      <w:r w:rsidRPr="005A3501">
        <w:softHyphen/>
        <w:t>a</w:t>
      </w:r>
      <w:r w:rsidRPr="005A3501">
        <w:t>v</w:t>
      </w:r>
      <w:r w:rsidRPr="005A3501">
        <w:t xml:space="preserve">gifterna. Därutöver vill vi ha ett enhetligt och förståeligt regelverk som gör det möjligt för människor att kvalificera sig till försäkringen. </w:t>
      </w:r>
    </w:p>
    <w:p w:rsidR="00A8658D" w:rsidRPr="005A3501" w:rsidRDefault="00A8658D">
      <w:pPr>
        <w:pStyle w:val="Normaltindrag"/>
      </w:pPr>
      <w:r w:rsidRPr="005A3501">
        <w:lastRenderedPageBreak/>
        <w:t>Skärpta regler för eftergift ser vi i dag inget skäl att genomföra. Vi anser också att propositionens förslag på ränta vid återkrav är ensi</w:t>
      </w:r>
      <w:r w:rsidRPr="005A3501">
        <w:t>digt utformat och borde innehålla ett ömsesidigt krav så att även den försäkrade skyddas mot felaktiga utbetalningar. Vi noterar även att flera remissinstanser är kritiska till att de föreslagna förändringarna i arbetslöshetsförsäkringen inte är samordn</w:t>
      </w:r>
      <w:r w:rsidRPr="005A3501">
        <w:t>a</w:t>
      </w:r>
      <w:r w:rsidRPr="005A3501">
        <w:t>de med den pågående utredningen Enhetligare regler om återkrav och bara på den grunden avstyrker samtliga förslag till förändringar.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3501">
        <w:trPr>
          <w:cantSplit/>
        </w:trPr>
        <w:tc>
          <w:tcPr>
            <w:tcW w:w="3046" w:type="dxa"/>
          </w:tcPr>
          <w:p w:rsidR="00A8658D" w:rsidRPr="005A3501" w:rsidRDefault="00A8658D">
            <w:pPr>
              <w:pStyle w:val="UnderskriftDatum"/>
              <w:spacing w:before="240"/>
            </w:pPr>
            <w:r w:rsidRPr="005A3501">
              <w:t>Stockholm den 25 september 2008</w:t>
            </w:r>
          </w:p>
        </w:tc>
        <w:tc>
          <w:tcPr>
            <w:tcW w:w="3047" w:type="dxa"/>
          </w:tcPr>
          <w:p w:rsidR="00A8658D" w:rsidRPr="005A3501" w:rsidRDefault="00A8658D">
            <w:pPr>
              <w:pStyle w:val="Underskrifter"/>
              <w:spacing w:before="240"/>
            </w:pPr>
          </w:p>
        </w:tc>
      </w:tr>
      <w:tr w:rsidR="00000000" w:rsidRPr="005A3501">
        <w:trPr>
          <w:cantSplit/>
        </w:trPr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  <w:r w:rsidRPr="005A3501">
              <w:t>Berit Högman (s)</w:t>
            </w:r>
          </w:p>
        </w:tc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</w:p>
        </w:tc>
      </w:tr>
      <w:tr w:rsidR="00000000" w:rsidRPr="005A3501">
        <w:trPr>
          <w:cantSplit/>
        </w:trPr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  <w:r w:rsidRPr="005A3501">
              <w:t>Sylvia Lindgren (s)</w:t>
            </w:r>
          </w:p>
        </w:tc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  <w:r w:rsidRPr="005A3501">
              <w:t>Lars Lilja (s)</w:t>
            </w:r>
          </w:p>
        </w:tc>
      </w:tr>
      <w:tr w:rsidR="00000000" w:rsidRPr="005A3501">
        <w:trPr>
          <w:cantSplit/>
        </w:trPr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  <w:r w:rsidRPr="005A3501">
              <w:t>Maria Stenberg (s)</w:t>
            </w:r>
          </w:p>
        </w:tc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  <w:r w:rsidRPr="005A3501">
              <w:t>Luciano Astudillo (s)</w:t>
            </w:r>
          </w:p>
        </w:tc>
      </w:tr>
      <w:tr w:rsidR="00000000" w:rsidRPr="005A3501">
        <w:trPr>
          <w:cantSplit/>
        </w:trPr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  <w:r w:rsidRPr="005A3501">
              <w:t>Ann-Christin Ahlberg (s)</w:t>
            </w:r>
          </w:p>
        </w:tc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  <w:r w:rsidRPr="005A3501">
              <w:t>Patrik Björck (s)</w:t>
            </w:r>
          </w:p>
        </w:tc>
      </w:tr>
      <w:tr w:rsidR="00000000" w:rsidRPr="005A3501">
        <w:trPr>
          <w:cantSplit/>
        </w:trPr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  <w:r w:rsidRPr="005A3501">
              <w:t>Jennie Nilsson (s)</w:t>
            </w:r>
          </w:p>
        </w:tc>
        <w:tc>
          <w:tcPr>
            <w:tcW w:w="3046" w:type="dxa"/>
          </w:tcPr>
          <w:p w:rsidR="00A8658D" w:rsidRPr="005A3501" w:rsidRDefault="00A8658D">
            <w:pPr>
              <w:pStyle w:val="Underskrifter"/>
            </w:pPr>
          </w:p>
        </w:tc>
      </w:tr>
    </w:tbl>
    <w:p w:rsidR="00A8658D" w:rsidRPr="005A3501" w:rsidRDefault="00A8658D">
      <w:pPr>
        <w:pStyle w:val="Normaltindrag"/>
      </w:pPr>
    </w:p>
    <w:sectPr w:rsidR="00A8658D" w:rsidRPr="005A3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58D" w:rsidRPr="005A3501" w:rsidRDefault="00A8658D">
      <w:r w:rsidRPr="005A3501">
        <w:separator/>
      </w:r>
    </w:p>
  </w:endnote>
  <w:endnote w:type="continuationSeparator" w:id="0">
    <w:p w:rsidR="00A8658D" w:rsidRPr="005A3501" w:rsidRDefault="00A8658D">
      <w:r w:rsidRPr="005A35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58D" w:rsidRPr="005A3501" w:rsidRDefault="005A3501">
    <w:pPr>
      <w:pStyle w:val="Sidfot"/>
    </w:pPr>
    <w:r w:rsidRPr="005A35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73390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58D" w:rsidRDefault="00A865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658D" w:rsidRDefault="00A865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58D" w:rsidRPr="005A3501" w:rsidRDefault="005A3501">
    <w:pPr>
      <w:pStyle w:val="Sidfot"/>
    </w:pPr>
    <w:r w:rsidRPr="005A35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3533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58D" w:rsidRDefault="00A865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658D" w:rsidRDefault="00A865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58D" w:rsidRPr="005A3501" w:rsidRDefault="005A3501">
    <w:pPr>
      <w:pStyle w:val="Sidfot"/>
    </w:pPr>
    <w:r w:rsidRPr="005A35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8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58D" w:rsidRDefault="00A865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658D" w:rsidRDefault="00A865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58D" w:rsidRPr="005A3501" w:rsidRDefault="00A8658D">
      <w:r w:rsidRPr="005A3501">
        <w:separator/>
      </w:r>
    </w:p>
  </w:footnote>
  <w:footnote w:type="continuationSeparator" w:id="0">
    <w:p w:rsidR="00A8658D" w:rsidRPr="005A3501" w:rsidRDefault="00A8658D">
      <w:r w:rsidRPr="005A35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58D" w:rsidRPr="005A3501" w:rsidRDefault="005A3501">
    <w:pPr>
      <w:pStyle w:val="Sidhuvud"/>
    </w:pPr>
    <w:r w:rsidRPr="005A35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2283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58D" w:rsidRDefault="00A865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658D" w:rsidRDefault="00A865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58D" w:rsidRPr="005A3501" w:rsidRDefault="005A3501">
    <w:pPr>
      <w:pStyle w:val="Sidhuvud"/>
    </w:pPr>
    <w:r w:rsidRPr="005A35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90230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58D" w:rsidRDefault="00A865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658D" w:rsidRDefault="00A865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58D" w:rsidRPr="005A3501" w:rsidRDefault="00A8658D">
    <w:pPr>
      <w:pStyle w:val="FSHNormal"/>
      <w:tabs>
        <w:tab w:val="right" w:pos="5840"/>
      </w:tabs>
    </w:pPr>
    <w:r w:rsidRPr="005A3501">
      <w:br/>
    </w:r>
    <w:r w:rsidRPr="005A3501">
      <w:fldChar w:fldCharType="begin" w:fldLock="1"/>
    </w:r>
    <w:r w:rsidRPr="005A3501">
      <w:instrText xml:space="preserve"> DOCPROPERTY</w:instrText>
    </w:r>
    <w:r w:rsidRPr="005A3501">
      <w:rPr>
        <w:sz w:val="18"/>
      </w:rPr>
      <w:instrText xml:space="preserve"> "YearUser" *\charformat </w:instrText>
    </w:r>
    <w:r w:rsidRPr="005A3501">
      <w:fldChar w:fldCharType="separate"/>
    </w:r>
    <w:r w:rsidRPr="005A3501">
      <w:t>2008/09</w:t>
    </w:r>
    <w:r w:rsidRPr="005A3501">
      <w:fldChar w:fldCharType="end"/>
    </w:r>
    <w:r w:rsidRPr="005A3501">
      <w:t xml:space="preserve"> </w:t>
    </w:r>
    <w:r w:rsidRPr="005A3501">
      <w:tab/>
      <w:t xml:space="preserve">mnr: </w:t>
    </w:r>
    <w:r w:rsidRPr="005A3501">
      <w:fldChar w:fldCharType="begin" w:fldLock="1"/>
    </w:r>
    <w:r w:rsidRPr="005A3501">
      <w:instrText xml:space="preserve"> DOCPROPERTY</w:instrText>
    </w:r>
    <w:r w:rsidRPr="005A3501">
      <w:rPr>
        <w:sz w:val="18"/>
      </w:rPr>
      <w:instrText xml:space="preserve"> "Motionsnummer" *\charformat </w:instrText>
    </w:r>
    <w:r w:rsidRPr="005A3501">
      <w:fldChar w:fldCharType="separate"/>
    </w:r>
    <w:r w:rsidRPr="005A3501">
      <w:t>A1</w:t>
    </w:r>
    <w:r w:rsidRPr="005A3501">
      <w:fldChar w:fldCharType="end"/>
    </w:r>
    <w:r w:rsidRPr="005A3501">
      <w:br/>
    </w:r>
    <w:r w:rsidRPr="005A3501">
      <w:fldChar w:fldCharType="begin" w:fldLock="1"/>
    </w:r>
    <w:r w:rsidRPr="005A3501">
      <w:instrText xml:space="preserve"> DOCPROPERTY</w:instrText>
    </w:r>
    <w:r w:rsidRPr="005A3501">
      <w:rPr>
        <w:sz w:val="18"/>
      </w:rPr>
      <w:instrText xml:space="preserve"> "Samling" *\charformat </w:instrText>
    </w:r>
    <w:r w:rsidRPr="005A3501">
      <w:fldChar w:fldCharType="end"/>
    </w:r>
    <w:r w:rsidRPr="005A3501">
      <w:tab/>
      <w:t xml:space="preserve">pnr: </w:t>
    </w:r>
    <w:r w:rsidRPr="005A3501">
      <w:fldChar w:fldCharType="begin" w:fldLock="1"/>
    </w:r>
    <w:r w:rsidRPr="005A3501">
      <w:instrText xml:space="preserve"> DOCPROPERTY</w:instrText>
    </w:r>
    <w:r w:rsidRPr="005A3501">
      <w:rPr>
        <w:sz w:val="18"/>
      </w:rPr>
      <w:instrText xml:space="preserve"> "Partinummer" *\charformat </w:instrText>
    </w:r>
    <w:r w:rsidRPr="005A3501">
      <w:fldChar w:fldCharType="separate"/>
    </w:r>
    <w:r w:rsidRPr="005A3501">
      <w:t>s61017</w:t>
    </w:r>
    <w:r w:rsidRPr="005A3501">
      <w:fldChar w:fldCharType="end"/>
    </w:r>
  </w:p>
  <w:p w:rsidR="00A8658D" w:rsidRPr="005A3501" w:rsidRDefault="00A8658D">
    <w:pPr>
      <w:pStyle w:val="FSHRub1"/>
    </w:pPr>
    <w:r w:rsidRPr="005A3501">
      <w:t>Motion till riksdagen</w:t>
    </w:r>
    <w:r w:rsidRPr="005A3501">
      <w:br/>
    </w:r>
    <w:r w:rsidRPr="005A3501">
      <w:fldChar w:fldCharType="begin" w:fldLock="1"/>
    </w:r>
    <w:r w:rsidRPr="005A3501">
      <w:instrText xml:space="preserve"> DOCPROPERTY "YearUser" *\charformat </w:instrText>
    </w:r>
    <w:r w:rsidRPr="005A3501">
      <w:fldChar w:fldCharType="separate"/>
    </w:r>
    <w:r w:rsidRPr="005A3501">
      <w:t>2008/09</w:t>
    </w:r>
    <w:r w:rsidRPr="005A3501">
      <w:fldChar w:fldCharType="end"/>
    </w:r>
    <w:r w:rsidRPr="005A3501">
      <w:t>:</w:t>
    </w:r>
    <w:r w:rsidRPr="005A3501">
      <w:fldChar w:fldCharType="begin" w:fldLock="1"/>
    </w:r>
    <w:r w:rsidRPr="005A3501">
      <w:instrText xml:space="preserve"> DOCPROPERTY "Motionsnummer" *\charformat </w:instrText>
    </w:r>
    <w:r w:rsidRPr="005A3501">
      <w:fldChar w:fldCharType="separate"/>
    </w:r>
    <w:r w:rsidRPr="005A3501">
      <w:t>A1</w:t>
    </w:r>
    <w:r w:rsidRPr="005A3501">
      <w:fldChar w:fldCharType="end"/>
    </w:r>
  </w:p>
  <w:p w:rsidR="00A8658D" w:rsidRPr="005A3501" w:rsidRDefault="00A8658D">
    <w:pPr>
      <w:pStyle w:val="FSHNormalS5"/>
    </w:pPr>
    <w:r w:rsidRPr="005A3501">
      <w:fldChar w:fldCharType="begin" w:fldLock="1"/>
    </w:r>
    <w:r w:rsidRPr="005A3501">
      <w:instrText xml:space="preserve"> DOCPROPERTY "MotionarText" *\charformat </w:instrText>
    </w:r>
    <w:r w:rsidRPr="005A3501">
      <w:fldChar w:fldCharType="separate"/>
    </w:r>
    <w:r w:rsidRPr="005A3501">
      <w:t>av Berit Högman m.fl. (s)</w:t>
    </w:r>
    <w:r w:rsidRPr="005A3501">
      <w:fldChar w:fldCharType="end"/>
    </w:r>
    <w:r w:rsidRPr="005A3501">
      <w:br/>
    </w:r>
    <w:r w:rsidRPr="005A3501">
      <w:fldChar w:fldCharType="begin" w:fldLock="1"/>
    </w:r>
    <w:r w:rsidRPr="005A3501">
      <w:instrText xml:space="preserve"> DOCPROPERTY "SvarFrasKort" *\charformat </w:instrText>
    </w:r>
    <w:r w:rsidRPr="005A3501">
      <w:fldChar w:fldCharType="separate"/>
    </w:r>
    <w:r w:rsidRPr="005A3501">
      <w:t>med anledning av prop. 2008/09:3</w:t>
    </w:r>
    <w:r w:rsidRPr="005A3501">
      <w:fldChar w:fldCharType="end"/>
    </w:r>
  </w:p>
  <w:p w:rsidR="00A8658D" w:rsidRPr="005A3501" w:rsidRDefault="00A8658D">
    <w:pPr>
      <w:pStyle w:val="FSHTitel"/>
    </w:pPr>
    <w:r w:rsidRPr="005A3501">
      <w:fldChar w:fldCharType="begin" w:fldLock="1"/>
    </w:r>
    <w:r w:rsidRPr="005A3501">
      <w:instrText xml:space="preserve"> DOCPROPERTY</w:instrText>
    </w:r>
    <w:r w:rsidRPr="005A3501">
      <w:rPr>
        <w:sz w:val="18"/>
      </w:rPr>
      <w:instrText xml:space="preserve"> "RubrikSvar" *\charformat </w:instrText>
    </w:r>
    <w:r w:rsidRPr="005A3501">
      <w:fldChar w:fldCharType="separate"/>
    </w:r>
    <w:r w:rsidRPr="005A3501">
      <w:t>Ränta vid återkrav inom arbetslöshetsförsäkringen m.m.</w:t>
    </w:r>
    <w:r w:rsidRPr="005A3501">
      <w:fldChar w:fldCharType="end"/>
    </w:r>
  </w:p>
  <w:p w:rsidR="00A8658D" w:rsidRPr="005A3501" w:rsidRDefault="00A8658D">
    <w:pPr>
      <w:pStyle w:val="Normal00"/>
    </w:pPr>
  </w:p>
  <w:p w:rsidR="00A8658D" w:rsidRPr="005A3501" w:rsidRDefault="00A865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6629108">
    <w:abstractNumId w:val="8"/>
  </w:num>
  <w:num w:numId="2" w16cid:durableId="182014756">
    <w:abstractNumId w:val="9"/>
  </w:num>
  <w:num w:numId="3" w16cid:durableId="1161701593">
    <w:abstractNumId w:val="8"/>
  </w:num>
  <w:num w:numId="4" w16cid:durableId="1169830005">
    <w:abstractNumId w:val="9"/>
  </w:num>
  <w:num w:numId="5" w16cid:durableId="1117219354">
    <w:abstractNumId w:val="13"/>
  </w:num>
  <w:num w:numId="6" w16cid:durableId="801189966">
    <w:abstractNumId w:val="10"/>
  </w:num>
  <w:num w:numId="7" w16cid:durableId="1388841119">
    <w:abstractNumId w:val="11"/>
  </w:num>
  <w:num w:numId="8" w16cid:durableId="1984850204">
    <w:abstractNumId w:val="12"/>
  </w:num>
  <w:num w:numId="9" w16cid:durableId="828518156">
    <w:abstractNumId w:val="8"/>
  </w:num>
  <w:num w:numId="10" w16cid:durableId="190656454">
    <w:abstractNumId w:val="3"/>
  </w:num>
  <w:num w:numId="11" w16cid:durableId="222102605">
    <w:abstractNumId w:val="2"/>
  </w:num>
  <w:num w:numId="12" w16cid:durableId="779111507">
    <w:abstractNumId w:val="1"/>
  </w:num>
  <w:num w:numId="13" w16cid:durableId="1417438820">
    <w:abstractNumId w:val="0"/>
  </w:num>
  <w:num w:numId="14" w16cid:durableId="1342967684">
    <w:abstractNumId w:val="9"/>
  </w:num>
  <w:num w:numId="15" w16cid:durableId="1913614084">
    <w:abstractNumId w:val="7"/>
  </w:num>
  <w:num w:numId="16" w16cid:durableId="1156604589">
    <w:abstractNumId w:val="6"/>
  </w:num>
  <w:num w:numId="17" w16cid:durableId="1279994952">
    <w:abstractNumId w:val="5"/>
  </w:num>
  <w:num w:numId="18" w16cid:durableId="194734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A193B297-6B98-437B-A6FB-B6A494C4671C},{D844E07A-6AB5-4D53-9179-DEEBAD9B655D},{63125D1A-70E1-4BFD-83E7-1F5F69ECC97F},{983C0756-8CA7-40B8-A93A-E2053CFAD790},{F811E1C4-472B-4A9A-B957-9664DD343C3C},{D1380886-022C-4BE4-B559-191B1A284894},{DEC84B8E-5387-4B59-BDC9-9DCC37710E3D},{FC258335-FD51-44B1-819D-17145437DA00}"/>
  </w:docVars>
  <w:rsids>
    <w:rsidRoot w:val="00063C95"/>
    <w:rsid w:val="00063C95"/>
    <w:rsid w:val="005A3501"/>
    <w:rsid w:val="00A8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21E5EC-877B-4189-8512-7783F620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2094</Characters>
  <Application>Microsoft Office Word</Application>
  <DocSecurity>4</DocSecurity>
  <Lines>44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s61017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s61017</dc:title>
  <dc:subject>s61017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2008-10-07T08:05:00Z</cp:lastPrinted>
  <dcterms:created xsi:type="dcterms:W3CDTF">2025-12-17T13:32:00Z</dcterms:created>
  <dcterms:modified xsi:type="dcterms:W3CDTF">2025-12-17T13:32:00Z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2008/09:3 Ränta vid återkrav inom arbetslöshetsförsäkringen m.m.</vt:lpwstr>
  </property>
  <property fmtid="{D5CDD505-2E9C-101B-9397-08002B2CF9AE}" pid="11" name="SvarFrasKort">
    <vt:lpwstr>med anledning av prop. 2008/09:3</vt:lpwstr>
  </property>
  <property fmtid="{D5CDD505-2E9C-101B-9397-08002B2CF9AE}" pid="12" name="Svar">
    <vt:lpwstr>Proposition</vt:lpwstr>
  </property>
  <property fmtid="{D5CDD505-2E9C-101B-9397-08002B2CF9AE}" pid="13" name="SvarNr">
    <vt:lpwstr>2008/09:3</vt:lpwstr>
  </property>
  <property fmtid="{D5CDD505-2E9C-101B-9397-08002B2CF9AE}" pid="14" name="RubrikSvar">
    <vt:lpwstr>Ränta vid återkrav inom arbetslöshetsförsäkringen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s61017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Berit Högman m.fl. (s)</vt:lpwstr>
  </property>
  <property fmtid="{D5CDD505-2E9C-101B-9397-08002B2CF9AE}" pid="26" name="MotionarLista">
    <vt:lpwstr>Högman, Berit (s)\Lindgren, Sylvia (s)\Lilja, Lars (s)\Stenberg, Maria (s)\Astudillo, Luciano (s)\Ahlberg, Ann-Christin (s)\Björck, Patrik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Sylvia Lindgren (s), Lars Lilja (s), Maria Stenberg (s), Luciano Astudillo (s), Ann-Christin Ahlberg (s), Patrik Björck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20082009000000000115000610170075</vt:lpwstr>
  </property>
  <property fmtid="{D5CDD505-2E9C-101B-9397-08002B2CF9AE}" pid="47" name="datum">
    <vt:lpwstr>080925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20082009000000000115000610170075</vt:lpwstr>
  </property>
  <property fmtid="{D5CDD505-2E9C-101B-9397-08002B2CF9AE}" pid="50" name="nummer">
    <vt:lpwstr>1</vt:lpwstr>
  </property>
  <property fmtid="{D5CDD505-2E9C-101B-9397-08002B2CF9AE}" pid="51" name="utskottsbeteckning">
    <vt:lpwstr>A</vt:lpwstr>
  </property>
  <property fmtid="{D5CDD505-2E9C-101B-9397-08002B2CF9AE}" pid="52" name="GlobalUID">
    <vt:lpwstr>{78712D56-D125-4032-B776-554DBA96DA2A}</vt:lpwstr>
  </property>
  <property fmtid="{D5CDD505-2E9C-101B-9397-08002B2CF9AE}" pid="53" name="Överföringar">
    <vt:i4>0</vt:i4>
  </property>
  <property fmtid="{D5CDD505-2E9C-101B-9397-08002B2CF9AE}" pid="54" name="Checksum">
    <vt:lpwstr>*1012271374543*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090401 13:55:19.409</vt:lpwstr>
  </property>
  <property fmtid="{D5CDD505-2E9C-101B-9397-08002B2CF9AE}" pid="58" name="urixGuid">
    <vt:lpwstr>{67FA6BB4-CB68-4239-AF8B-A15FB3F7471A}</vt:lpwstr>
  </property>
</Properties>
</file>