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E60" w:rsidRPr="000066DF" w:rsidRDefault="00AA2E60" w:rsidP="00FB2EAC">
      <w:pPr>
        <w:pStyle w:val="Hemstlrubrik"/>
      </w:pPr>
      <w:r w:rsidRPr="000066DF">
        <w:t>Förslag till riksdagsbeslut</w:t>
      </w:r>
    </w:p>
    <w:p w:rsidR="00413EF0" w:rsidRPr="000066DF" w:rsidRDefault="00413EF0">
      <w:pPr>
        <w:pStyle w:val="Hemstlatt"/>
        <w:ind w:left="0"/>
      </w:pPr>
      <w:r w:rsidRPr="000066DF">
        <w:t>Riksdagen tillkännager för regeringen som sin mening vad som anförs i motionen om att tydliggöra villkoren och kriterierna för dispenser angående ligghallar eller pröva möjligheten att avsluta dispenser och i stället övergå till frivilliga skötselplaner.</w:t>
      </w:r>
    </w:p>
    <w:p w:rsidR="004D7823" w:rsidRPr="000066DF" w:rsidRDefault="004D7823" w:rsidP="00E22893">
      <w:pPr>
        <w:pStyle w:val="Rubrik1"/>
      </w:pPr>
      <w:r w:rsidRPr="000066DF">
        <w:t>Motivering</w:t>
      </w:r>
    </w:p>
    <w:p w:rsidR="00FB2EAC" w:rsidRPr="000066DF" w:rsidRDefault="00AA2E60" w:rsidP="007B1110">
      <w:r w:rsidRPr="000066DF">
        <w:t xml:space="preserve">Under många år har vildrussen på Gotland sökt skydd i skogen vid kyla och hårt väder. Ett femtiotal Gotlandsruss strövar fritt i landskapet på Lojsta hed. Hästarna härstammar från den ursprungliga vildstammen som levt på ön. På </w:t>
      </w:r>
      <w:smartTag w:uri="urn:schemas-microsoft-com:office:smarttags" w:element="metricconverter">
        <w:smartTagPr>
          <w:attr w:name="ProductID" w:val="600 hektar"/>
        </w:smartTagPr>
        <w:r w:rsidRPr="000066DF">
          <w:t>600 hektar</w:t>
        </w:r>
      </w:smartTag>
      <w:r w:rsidRPr="000066DF">
        <w:t xml:space="preserve"> inhägnad mark strövar hästarna, som ges hö varannan dag och dricker vatten ur naturliga källor. Russen är unika i Sverige och en del av vårt rika kulturarv. Livet på heden har härdat russen till den starka ras som den i dag är.</w:t>
      </w:r>
    </w:p>
    <w:p w:rsidR="00AA2E60" w:rsidRPr="000066DF" w:rsidRDefault="00AA2E60" w:rsidP="00FB2EAC">
      <w:pPr>
        <w:pStyle w:val="Normaltindrag"/>
        <w:rPr>
          <w:color w:val="000000"/>
          <w:szCs w:val="24"/>
        </w:rPr>
      </w:pPr>
      <w:r w:rsidRPr="000066DF">
        <w:rPr>
          <w:color w:val="000000"/>
          <w:szCs w:val="24"/>
        </w:rPr>
        <w:t>Med kravet på ligghallar riskerar dessa sista vilda hästar att förlora sin n</w:t>
      </w:r>
      <w:r w:rsidRPr="000066DF">
        <w:rPr>
          <w:color w:val="000000"/>
          <w:szCs w:val="24"/>
        </w:rPr>
        <w:t>a</w:t>
      </w:r>
      <w:r w:rsidRPr="000066DF">
        <w:rPr>
          <w:color w:val="000000"/>
          <w:szCs w:val="24"/>
        </w:rPr>
        <w:t>turliga miljö. Fortfarande finns otydligheter och de behöver klargöras.</w:t>
      </w:r>
    </w:p>
    <w:p w:rsidR="00AA2E60" w:rsidRPr="000066DF" w:rsidRDefault="00AA2E60" w:rsidP="00FB2EAC">
      <w:pPr>
        <w:pStyle w:val="Normaltindrag"/>
        <w:rPr>
          <w:color w:val="000000"/>
          <w:szCs w:val="24"/>
        </w:rPr>
      </w:pPr>
      <w:r w:rsidRPr="000066DF">
        <w:rPr>
          <w:color w:val="000000"/>
          <w:szCs w:val="24"/>
        </w:rPr>
        <w:t>En dispens som drogs in gällde lösdrift av nötboskap på Revingehed i Skåne som funnits sedan 1964. Trots att lokala inspektörer och veterinärer rekommenderade fortsatt dispens – djuren mår bra och strövar fritt – motsatte sig Djurskyddsmyndigheten dispensen. Ärendet prövades i länsrätten som beviljade KC-Ranch på Revingehed dispens – djuren hade det bra. Trots b</w:t>
      </w:r>
      <w:r w:rsidRPr="000066DF">
        <w:rPr>
          <w:color w:val="000000"/>
          <w:szCs w:val="24"/>
        </w:rPr>
        <w:t>e</w:t>
      </w:r>
      <w:r w:rsidRPr="000066DF">
        <w:rPr>
          <w:color w:val="000000"/>
          <w:szCs w:val="24"/>
        </w:rPr>
        <w:t>skedet från domstolen valde Djurskyddsmyndigheten att överklaga – proce</w:t>
      </w:r>
      <w:r w:rsidRPr="000066DF">
        <w:rPr>
          <w:color w:val="000000"/>
          <w:szCs w:val="24"/>
        </w:rPr>
        <w:t>s</w:t>
      </w:r>
      <w:r w:rsidRPr="000066DF">
        <w:rPr>
          <w:color w:val="000000"/>
          <w:szCs w:val="24"/>
        </w:rPr>
        <w:t>sen har utfallit till fördel för KC-ranch. Men ett sådant här ärende ska inte behöva hanteras inom rättsväsendet</w:t>
      </w:r>
      <w:r w:rsidR="007B1110" w:rsidRPr="000066DF">
        <w:rPr>
          <w:color w:val="000000"/>
          <w:szCs w:val="24"/>
        </w:rPr>
        <w:t xml:space="preserve"> –</w:t>
      </w:r>
      <w:r w:rsidRPr="000066DF">
        <w:rPr>
          <w:color w:val="000000"/>
          <w:szCs w:val="24"/>
        </w:rPr>
        <w:t xml:space="preserve"> reglerna behöver bli tydligare och </w:t>
      </w:r>
      <w:r w:rsidR="007B1110" w:rsidRPr="000066DF">
        <w:rPr>
          <w:color w:val="000000"/>
          <w:szCs w:val="24"/>
        </w:rPr>
        <w:t xml:space="preserve">mer </w:t>
      </w:r>
      <w:r w:rsidRPr="000066DF">
        <w:rPr>
          <w:color w:val="000000"/>
          <w:szCs w:val="24"/>
        </w:rPr>
        <w:t>tillåtande. Vi måste lita på att de</w:t>
      </w:r>
      <w:r w:rsidR="007B1110" w:rsidRPr="000066DF">
        <w:rPr>
          <w:color w:val="000000"/>
          <w:szCs w:val="24"/>
        </w:rPr>
        <w:t xml:space="preserve"> som</w:t>
      </w:r>
      <w:r w:rsidRPr="000066DF">
        <w:rPr>
          <w:color w:val="000000"/>
          <w:szCs w:val="24"/>
        </w:rPr>
        <w:t xml:space="preserve"> håller djur ser till djurens bästa.</w:t>
      </w:r>
    </w:p>
    <w:p w:rsidR="00AA2E60" w:rsidRPr="000066DF" w:rsidRDefault="00AA2E60" w:rsidP="00FB2EAC">
      <w:pPr>
        <w:pStyle w:val="Normaltindrag"/>
        <w:rPr>
          <w:color w:val="000000"/>
          <w:szCs w:val="24"/>
        </w:rPr>
      </w:pPr>
      <w:r w:rsidRPr="000066DF">
        <w:rPr>
          <w:color w:val="000000"/>
          <w:szCs w:val="24"/>
        </w:rPr>
        <w:t xml:space="preserve">Oklarheterna kring vad som gäller är inte bra. Besked och förutsättningar för när ligghallar krävs måste vara tydliga. Villkoren för att bevilja dispenser från ligghallskravet måste tydliggöras, förenklas och även öppnas för lite sunt </w:t>
      </w:r>
      <w:r w:rsidRPr="000066DF">
        <w:rPr>
          <w:color w:val="000000"/>
          <w:szCs w:val="24"/>
        </w:rPr>
        <w:lastRenderedPageBreak/>
        <w:t>förnuft i ärendehanteringen. Det behöver bli tydligt vad som krävs för att få undantag från ligghallar.</w:t>
      </w:r>
    </w:p>
    <w:p w:rsidR="00FB2EAC" w:rsidRPr="000066DF" w:rsidRDefault="00AA2E60" w:rsidP="00FB2EAC">
      <w:pPr>
        <w:pStyle w:val="Normaltindrag"/>
        <w:rPr>
          <w:color w:val="000000"/>
          <w:szCs w:val="24"/>
        </w:rPr>
      </w:pPr>
      <w:r w:rsidRPr="000066DF">
        <w:rPr>
          <w:color w:val="000000"/>
          <w:szCs w:val="24"/>
        </w:rPr>
        <w:t xml:space="preserve">Det är bra att Jordbruksverket </w:t>
      </w:r>
      <w:r w:rsidR="002A0FAD" w:rsidRPr="000066DF">
        <w:rPr>
          <w:color w:val="000000"/>
          <w:szCs w:val="24"/>
        </w:rPr>
        <w:t xml:space="preserve">nu </w:t>
      </w:r>
      <w:r w:rsidRPr="000066DF">
        <w:rPr>
          <w:color w:val="000000"/>
          <w:szCs w:val="24"/>
        </w:rPr>
        <w:t xml:space="preserve">ser över reglerna och kan tänka sig att ta bort dispenser för </w:t>
      </w:r>
      <w:r w:rsidR="007B1110" w:rsidRPr="000066DF">
        <w:rPr>
          <w:color w:val="000000"/>
          <w:szCs w:val="24"/>
        </w:rPr>
        <w:t xml:space="preserve">att </w:t>
      </w:r>
      <w:r w:rsidRPr="000066DF">
        <w:rPr>
          <w:color w:val="000000"/>
          <w:szCs w:val="24"/>
        </w:rPr>
        <w:t>i</w:t>
      </w:r>
      <w:r w:rsidR="007B1110" w:rsidRPr="000066DF">
        <w:rPr>
          <w:color w:val="000000"/>
          <w:szCs w:val="24"/>
        </w:rPr>
        <w:t xml:space="preserve"> </w:t>
      </w:r>
      <w:r w:rsidRPr="000066DF">
        <w:rPr>
          <w:color w:val="000000"/>
          <w:szCs w:val="24"/>
        </w:rPr>
        <w:t>stället möjliggöra frivilliga skötselplaner som ett bättre förebyggande djurskyddsarbete.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66DF">
        <w:trPr>
          <w:cantSplit/>
        </w:trPr>
        <w:tc>
          <w:tcPr>
            <w:tcW w:w="3046" w:type="dxa"/>
          </w:tcPr>
          <w:p w:rsidR="00413EF0" w:rsidRPr="000066DF" w:rsidRDefault="00413EF0">
            <w:pPr>
              <w:pStyle w:val="UnderskriftDatum"/>
              <w:spacing w:before="240"/>
            </w:pPr>
            <w:r w:rsidRPr="000066DF">
              <w:t>Stockholm den 25 september 2007</w:t>
            </w:r>
          </w:p>
        </w:tc>
        <w:tc>
          <w:tcPr>
            <w:tcW w:w="3047" w:type="dxa"/>
          </w:tcPr>
          <w:p w:rsidR="00413EF0" w:rsidRPr="000066DF" w:rsidRDefault="00413EF0">
            <w:pPr>
              <w:pStyle w:val="Underskrifter"/>
              <w:spacing w:before="240"/>
            </w:pPr>
          </w:p>
        </w:tc>
      </w:tr>
      <w:tr w:rsidR="00000000" w:rsidRPr="000066DF">
        <w:trPr>
          <w:cantSplit/>
        </w:trPr>
        <w:tc>
          <w:tcPr>
            <w:tcW w:w="3046" w:type="dxa"/>
          </w:tcPr>
          <w:p w:rsidR="00413EF0" w:rsidRPr="000066DF" w:rsidRDefault="00413EF0">
            <w:pPr>
              <w:pStyle w:val="Underskrifter"/>
            </w:pPr>
            <w:r w:rsidRPr="000066DF">
              <w:t>Cecilia Widegren (m)</w:t>
            </w:r>
          </w:p>
        </w:tc>
        <w:tc>
          <w:tcPr>
            <w:tcW w:w="3046" w:type="dxa"/>
          </w:tcPr>
          <w:p w:rsidR="00413EF0" w:rsidRPr="000066DF" w:rsidRDefault="00413EF0">
            <w:pPr>
              <w:pStyle w:val="Underskrifter"/>
            </w:pPr>
          </w:p>
        </w:tc>
      </w:tr>
    </w:tbl>
    <w:p w:rsidR="00AA2E60" w:rsidRPr="000066DF" w:rsidRDefault="00AA2E60" w:rsidP="007B1110">
      <w:pPr>
        <w:pStyle w:val="Normaltindrag"/>
      </w:pPr>
    </w:p>
    <w:sectPr w:rsidR="00AA2E60" w:rsidRPr="000066DF" w:rsidSect="007B11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EF0" w:rsidRPr="000066DF" w:rsidRDefault="00413EF0">
      <w:r w:rsidRPr="000066DF">
        <w:separator/>
      </w:r>
    </w:p>
  </w:endnote>
  <w:endnote w:type="continuationSeparator" w:id="0">
    <w:p w:rsidR="00413EF0" w:rsidRPr="000066DF" w:rsidRDefault="00413EF0">
      <w:r w:rsidRPr="000066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DFA" w:rsidRPr="000066DF" w:rsidRDefault="000066DF" w:rsidP="007B1110">
    <w:pPr>
      <w:pStyle w:val="Sidfot"/>
    </w:pPr>
    <w:r w:rsidRPr="000066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8388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110" w:rsidRDefault="00413EF0">
                          <w:pPr>
                            <w:pStyle w:val="NormalS5sidnrV"/>
                          </w:pPr>
                          <w:r>
                            <w:fldChar w:fldCharType="begin"/>
                          </w:r>
                          <w:r w:rsidR="007B111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1110" w:rsidRDefault="00413EF0">
                    <w:pPr>
                      <w:pStyle w:val="NormalS5sidnrV"/>
                    </w:pPr>
                    <w:r>
                      <w:fldChar w:fldCharType="begin"/>
                    </w:r>
                    <w:r w:rsidR="007B111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DFA" w:rsidRPr="000066DF" w:rsidRDefault="000066DF" w:rsidP="007B1110">
    <w:pPr>
      <w:pStyle w:val="Sidfot"/>
    </w:pPr>
    <w:r w:rsidRPr="000066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5331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110" w:rsidRDefault="00413EF0">
                          <w:pPr>
                            <w:pStyle w:val="NormalS5sidnrH"/>
                            <w:ind w:right="0"/>
                          </w:pPr>
                          <w:r>
                            <w:fldChar w:fldCharType="begin"/>
                          </w:r>
                          <w:r w:rsidR="007B1110">
                            <w:instrText xml:space="preserve"> PAGE *\charformat</w:instrText>
                          </w:r>
                          <w:r>
                            <w:fldChar w:fldCharType="separate"/>
                          </w:r>
                          <w:r w:rsidR="007B111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1110" w:rsidRDefault="00413EF0">
                    <w:pPr>
                      <w:pStyle w:val="NormalS5sidnrH"/>
                      <w:ind w:right="0"/>
                    </w:pPr>
                    <w:r>
                      <w:fldChar w:fldCharType="begin"/>
                    </w:r>
                    <w:r w:rsidR="007B1110">
                      <w:instrText xml:space="preserve"> PAGE *\charformat</w:instrText>
                    </w:r>
                    <w:r>
                      <w:fldChar w:fldCharType="separate"/>
                    </w:r>
                    <w:r w:rsidR="007B111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DFA" w:rsidRPr="000066DF" w:rsidRDefault="000066DF" w:rsidP="007B1110">
    <w:pPr>
      <w:pStyle w:val="Sidfot"/>
    </w:pPr>
    <w:r w:rsidRPr="000066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493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110" w:rsidRDefault="00413EF0">
                          <w:pPr>
                            <w:pStyle w:val="NormalS5sidnrH"/>
                            <w:ind w:right="0"/>
                          </w:pPr>
                          <w:r>
                            <w:fldChar w:fldCharType="begin"/>
                          </w:r>
                          <w:r w:rsidR="007B111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1110" w:rsidRDefault="00413EF0">
                    <w:pPr>
                      <w:pStyle w:val="NormalS5sidnrH"/>
                      <w:ind w:right="0"/>
                    </w:pPr>
                    <w:r>
                      <w:fldChar w:fldCharType="begin"/>
                    </w:r>
                    <w:r w:rsidR="007B111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EF0" w:rsidRPr="000066DF" w:rsidRDefault="00413EF0">
      <w:r w:rsidRPr="000066DF">
        <w:separator/>
      </w:r>
    </w:p>
  </w:footnote>
  <w:footnote w:type="continuationSeparator" w:id="0">
    <w:p w:rsidR="00413EF0" w:rsidRPr="000066DF" w:rsidRDefault="00413EF0">
      <w:r w:rsidRPr="000066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DFA" w:rsidRPr="000066DF" w:rsidRDefault="000066DF" w:rsidP="007B1110">
    <w:pPr>
      <w:pStyle w:val="Sidhuvud"/>
    </w:pPr>
    <w:r w:rsidRPr="000066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0768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110" w:rsidRDefault="00413EF0">
                          <w:pPr>
                            <w:pStyle w:val="KantRubrikS5V"/>
                          </w:pPr>
                          <w:r>
                            <w:fldChar w:fldCharType="begin"/>
                          </w:r>
                          <w:r w:rsidR="007B1110">
                            <w:instrText xml:space="preserve"> DOCPROPERTY "YearUser" *\charformat </w:instrText>
                          </w:r>
                          <w:r>
                            <w:fldChar w:fldCharType="separate"/>
                          </w:r>
                          <w:r w:rsidR="002A0FAD">
                            <w:t>2007/08</w:t>
                          </w:r>
                          <w:r>
                            <w:fldChar w:fldCharType="end"/>
                          </w:r>
                          <w:r w:rsidR="007B1110">
                            <w:t>:</w:t>
                          </w:r>
                          <w:r>
                            <w:fldChar w:fldCharType="begin"/>
                          </w:r>
                          <w:r w:rsidR="007B1110">
                            <w:instrText xml:space="preserve"> DOCPROPERTY "Motionsnummer" *\charformat </w:instrText>
                          </w:r>
                          <w:r>
                            <w:fldChar w:fldCharType="separate"/>
                          </w:r>
                          <w:r w:rsidR="002A0FAD">
                            <w:t>MJ229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1110" w:rsidRDefault="00413EF0">
                    <w:pPr>
                      <w:pStyle w:val="KantRubrikS5V"/>
                    </w:pPr>
                    <w:r>
                      <w:fldChar w:fldCharType="begin"/>
                    </w:r>
                    <w:r w:rsidR="007B1110">
                      <w:instrText xml:space="preserve"> DOCPROPERTY "YearUser" *\charformat </w:instrText>
                    </w:r>
                    <w:r>
                      <w:fldChar w:fldCharType="separate"/>
                    </w:r>
                    <w:r w:rsidR="002A0FAD">
                      <w:t>2007/08</w:t>
                    </w:r>
                    <w:r>
                      <w:fldChar w:fldCharType="end"/>
                    </w:r>
                    <w:r w:rsidR="007B1110">
                      <w:t>:</w:t>
                    </w:r>
                    <w:r>
                      <w:fldChar w:fldCharType="begin"/>
                    </w:r>
                    <w:r w:rsidR="007B1110">
                      <w:instrText xml:space="preserve"> DOCPROPERTY "Motionsnummer" *\charformat </w:instrText>
                    </w:r>
                    <w:r>
                      <w:fldChar w:fldCharType="separate"/>
                    </w:r>
                    <w:r w:rsidR="002A0FAD">
                      <w:t>MJ229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DFA" w:rsidRPr="000066DF" w:rsidRDefault="000066DF" w:rsidP="007B1110">
    <w:pPr>
      <w:pStyle w:val="Sidhuvud"/>
    </w:pPr>
    <w:r w:rsidRPr="000066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2400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110" w:rsidRDefault="00413EF0">
                          <w:pPr>
                            <w:pStyle w:val="KantRubrikS5H"/>
                            <w:ind w:right="0"/>
                          </w:pPr>
                          <w:r>
                            <w:fldChar w:fldCharType="begin"/>
                          </w:r>
                          <w:r w:rsidR="007B1110">
                            <w:instrText xml:space="preserve"> DOCPROPERTY "YearUser" *\charformat </w:instrText>
                          </w:r>
                          <w:r>
                            <w:fldChar w:fldCharType="separate"/>
                          </w:r>
                          <w:r w:rsidR="002A0FAD">
                            <w:t>2007/08</w:t>
                          </w:r>
                          <w:r>
                            <w:fldChar w:fldCharType="end"/>
                          </w:r>
                          <w:r w:rsidR="007B1110">
                            <w:t>:</w:t>
                          </w:r>
                          <w:r>
                            <w:fldChar w:fldCharType="begin"/>
                          </w:r>
                          <w:r w:rsidR="007B1110">
                            <w:instrText xml:space="preserve"> DOCPROPERTY "Motionsnummer" *\charformat </w:instrText>
                          </w:r>
                          <w:r>
                            <w:fldChar w:fldCharType="separate"/>
                          </w:r>
                          <w:r w:rsidR="002A0FAD">
                            <w:t>MJ229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1110" w:rsidRDefault="00413EF0">
                    <w:pPr>
                      <w:pStyle w:val="KantRubrikS5H"/>
                      <w:ind w:right="0"/>
                    </w:pPr>
                    <w:r>
                      <w:fldChar w:fldCharType="begin"/>
                    </w:r>
                    <w:r w:rsidR="007B1110">
                      <w:instrText xml:space="preserve"> DOCPROPERTY "YearUser" *\charformat </w:instrText>
                    </w:r>
                    <w:r>
                      <w:fldChar w:fldCharType="separate"/>
                    </w:r>
                    <w:r w:rsidR="002A0FAD">
                      <w:t>2007/08</w:t>
                    </w:r>
                    <w:r>
                      <w:fldChar w:fldCharType="end"/>
                    </w:r>
                    <w:r w:rsidR="007B1110">
                      <w:t>:</w:t>
                    </w:r>
                    <w:r>
                      <w:fldChar w:fldCharType="begin"/>
                    </w:r>
                    <w:r w:rsidR="007B1110">
                      <w:instrText xml:space="preserve"> DOCPROPERTY "Motionsnummer" *\charformat </w:instrText>
                    </w:r>
                    <w:r>
                      <w:fldChar w:fldCharType="separate"/>
                    </w:r>
                    <w:r w:rsidR="002A0FAD">
                      <w:t>MJ229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EF0" w:rsidRPr="000066DF" w:rsidRDefault="00413EF0">
    <w:pPr>
      <w:pStyle w:val="FSHNormal"/>
      <w:tabs>
        <w:tab w:val="right" w:pos="5840"/>
      </w:tabs>
    </w:pPr>
    <w:r w:rsidRPr="000066DF">
      <w:br/>
    </w:r>
    <w:r w:rsidRPr="000066DF">
      <w:fldChar w:fldCharType="begin" w:fldLock="1"/>
    </w:r>
    <w:r w:rsidRPr="000066DF">
      <w:instrText xml:space="preserve"> DOCPROPERTY</w:instrText>
    </w:r>
    <w:r w:rsidRPr="000066DF">
      <w:rPr>
        <w:sz w:val="18"/>
      </w:rPr>
      <w:instrText xml:space="preserve"> "YearUser" *\charformat </w:instrText>
    </w:r>
    <w:r w:rsidRPr="000066DF">
      <w:fldChar w:fldCharType="separate"/>
    </w:r>
    <w:r w:rsidRPr="000066DF">
      <w:t>2007/08</w:t>
    </w:r>
    <w:r w:rsidRPr="000066DF">
      <w:fldChar w:fldCharType="end"/>
    </w:r>
    <w:r w:rsidRPr="000066DF">
      <w:t xml:space="preserve"> </w:t>
    </w:r>
    <w:r w:rsidRPr="000066DF">
      <w:tab/>
      <w:t xml:space="preserve">mnr: </w:t>
    </w:r>
    <w:r w:rsidRPr="000066DF">
      <w:fldChar w:fldCharType="begin" w:fldLock="1"/>
    </w:r>
    <w:r w:rsidRPr="000066DF">
      <w:instrText xml:space="preserve"> DOCPROPERTY</w:instrText>
    </w:r>
    <w:r w:rsidRPr="000066DF">
      <w:rPr>
        <w:sz w:val="18"/>
      </w:rPr>
      <w:instrText xml:space="preserve"> "Motionsnummer" *\charformat </w:instrText>
    </w:r>
    <w:r w:rsidRPr="000066DF">
      <w:fldChar w:fldCharType="separate"/>
    </w:r>
    <w:r w:rsidRPr="000066DF">
      <w:t>MJ229</w:t>
    </w:r>
    <w:r w:rsidRPr="000066DF">
      <w:fldChar w:fldCharType="end"/>
    </w:r>
    <w:r w:rsidRPr="000066DF">
      <w:br/>
    </w:r>
    <w:r w:rsidRPr="000066DF">
      <w:fldChar w:fldCharType="begin" w:fldLock="1"/>
    </w:r>
    <w:r w:rsidRPr="000066DF">
      <w:instrText xml:space="preserve"> DOCPROPERTY</w:instrText>
    </w:r>
    <w:r w:rsidRPr="000066DF">
      <w:rPr>
        <w:sz w:val="18"/>
      </w:rPr>
      <w:instrText xml:space="preserve"> "Samling" *\charformat </w:instrText>
    </w:r>
    <w:r w:rsidRPr="000066DF">
      <w:fldChar w:fldCharType="end"/>
    </w:r>
    <w:r w:rsidRPr="000066DF">
      <w:tab/>
      <w:t xml:space="preserve">pnr: </w:t>
    </w:r>
    <w:r w:rsidRPr="000066DF">
      <w:fldChar w:fldCharType="begin" w:fldLock="1"/>
    </w:r>
    <w:r w:rsidRPr="000066DF">
      <w:instrText xml:space="preserve"> DOCPROPERTY</w:instrText>
    </w:r>
    <w:r w:rsidRPr="000066DF">
      <w:rPr>
        <w:sz w:val="18"/>
      </w:rPr>
      <w:instrText xml:space="preserve"> "Partinummer" *\charformat </w:instrText>
    </w:r>
    <w:r w:rsidRPr="000066DF">
      <w:fldChar w:fldCharType="separate"/>
    </w:r>
    <w:r w:rsidRPr="000066DF">
      <w:t>m1082</w:t>
    </w:r>
    <w:r w:rsidRPr="000066DF">
      <w:fldChar w:fldCharType="end"/>
    </w:r>
  </w:p>
  <w:p w:rsidR="00413EF0" w:rsidRPr="000066DF" w:rsidRDefault="00413EF0">
    <w:pPr>
      <w:pStyle w:val="FSHRub1"/>
    </w:pPr>
    <w:r w:rsidRPr="000066DF">
      <w:t>Motion till riksdagen</w:t>
    </w:r>
    <w:r w:rsidRPr="000066DF">
      <w:br/>
    </w:r>
    <w:r w:rsidRPr="000066DF">
      <w:fldChar w:fldCharType="begin" w:fldLock="1"/>
    </w:r>
    <w:r w:rsidRPr="000066DF">
      <w:instrText xml:space="preserve"> DOCPROPERTY "YearUser" *\charformat </w:instrText>
    </w:r>
    <w:r w:rsidRPr="000066DF">
      <w:fldChar w:fldCharType="separate"/>
    </w:r>
    <w:r w:rsidRPr="000066DF">
      <w:t>2007/08</w:t>
    </w:r>
    <w:r w:rsidRPr="000066DF">
      <w:fldChar w:fldCharType="end"/>
    </w:r>
    <w:r w:rsidRPr="000066DF">
      <w:t>:</w:t>
    </w:r>
    <w:r w:rsidRPr="000066DF">
      <w:fldChar w:fldCharType="begin" w:fldLock="1"/>
    </w:r>
    <w:r w:rsidRPr="000066DF">
      <w:instrText xml:space="preserve"> DOCPROPERTY "Motionsnummer" *\charformat </w:instrText>
    </w:r>
    <w:r w:rsidRPr="000066DF">
      <w:fldChar w:fldCharType="separate"/>
    </w:r>
    <w:r w:rsidRPr="000066DF">
      <w:t>MJ229</w:t>
    </w:r>
    <w:r w:rsidRPr="000066DF">
      <w:fldChar w:fldCharType="end"/>
    </w:r>
  </w:p>
  <w:p w:rsidR="00413EF0" w:rsidRPr="000066DF" w:rsidRDefault="00413EF0">
    <w:pPr>
      <w:pStyle w:val="FSHNormalS5"/>
    </w:pPr>
    <w:r w:rsidRPr="000066DF">
      <w:fldChar w:fldCharType="begin" w:fldLock="1"/>
    </w:r>
    <w:r w:rsidRPr="000066DF">
      <w:instrText xml:space="preserve"> DOCPROPERTY "MotionarText" *\charformat </w:instrText>
    </w:r>
    <w:r w:rsidRPr="000066DF">
      <w:fldChar w:fldCharType="separate"/>
    </w:r>
    <w:r w:rsidRPr="000066DF">
      <w:t>av Cecilia Widegren (m)</w:t>
    </w:r>
    <w:r w:rsidRPr="000066DF">
      <w:fldChar w:fldCharType="end"/>
    </w:r>
    <w:r w:rsidRPr="000066DF">
      <w:br/>
    </w:r>
    <w:r w:rsidRPr="000066DF">
      <w:fldChar w:fldCharType="begin" w:fldLock="1"/>
    </w:r>
    <w:r w:rsidRPr="000066DF">
      <w:instrText xml:space="preserve"> DOCPROPERTY "SvarFrasKort" *\charformat </w:instrText>
    </w:r>
    <w:r w:rsidRPr="000066DF">
      <w:fldChar w:fldCharType="end"/>
    </w:r>
  </w:p>
  <w:p w:rsidR="00413EF0" w:rsidRPr="000066DF" w:rsidRDefault="00413EF0">
    <w:pPr>
      <w:pStyle w:val="FSHTitel"/>
    </w:pPr>
    <w:r w:rsidRPr="000066DF">
      <w:fldChar w:fldCharType="begin" w:fldLock="1"/>
    </w:r>
    <w:r w:rsidRPr="000066DF">
      <w:instrText xml:space="preserve"> DOCPROPERTY</w:instrText>
    </w:r>
    <w:r w:rsidRPr="000066DF">
      <w:rPr>
        <w:sz w:val="18"/>
      </w:rPr>
      <w:instrText xml:space="preserve"> "RubrikSvar" *\charformat </w:instrText>
    </w:r>
    <w:r w:rsidRPr="000066DF">
      <w:fldChar w:fldCharType="separate"/>
    </w:r>
    <w:r w:rsidRPr="000066DF">
      <w:t>Flexiblare regler om ligghallar</w:t>
    </w:r>
    <w:r w:rsidRPr="000066DF">
      <w:fldChar w:fldCharType="end"/>
    </w:r>
  </w:p>
  <w:p w:rsidR="00413EF0" w:rsidRPr="000066DF" w:rsidRDefault="00413EF0">
    <w:pPr>
      <w:pStyle w:val="Normal00"/>
    </w:pPr>
  </w:p>
  <w:p w:rsidR="007B1110" w:rsidRPr="000066DF" w:rsidRDefault="007B11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749605">
    <w:abstractNumId w:val="8"/>
  </w:num>
  <w:num w:numId="2" w16cid:durableId="1286155512">
    <w:abstractNumId w:val="9"/>
  </w:num>
  <w:num w:numId="3" w16cid:durableId="1778141385">
    <w:abstractNumId w:val="8"/>
  </w:num>
  <w:num w:numId="4" w16cid:durableId="2107997690">
    <w:abstractNumId w:val="9"/>
  </w:num>
  <w:num w:numId="5" w16cid:durableId="675379536">
    <w:abstractNumId w:val="13"/>
  </w:num>
  <w:num w:numId="6" w16cid:durableId="1436630012">
    <w:abstractNumId w:val="10"/>
  </w:num>
  <w:num w:numId="7" w16cid:durableId="1910966229">
    <w:abstractNumId w:val="11"/>
  </w:num>
  <w:num w:numId="8" w16cid:durableId="854924433">
    <w:abstractNumId w:val="12"/>
  </w:num>
  <w:num w:numId="9" w16cid:durableId="789785823">
    <w:abstractNumId w:val="8"/>
  </w:num>
  <w:num w:numId="10" w16cid:durableId="566958541">
    <w:abstractNumId w:val="3"/>
  </w:num>
  <w:num w:numId="11" w16cid:durableId="322317879">
    <w:abstractNumId w:val="2"/>
  </w:num>
  <w:num w:numId="12" w16cid:durableId="581379754">
    <w:abstractNumId w:val="1"/>
  </w:num>
  <w:num w:numId="13" w16cid:durableId="318656826">
    <w:abstractNumId w:val="0"/>
  </w:num>
  <w:num w:numId="14" w16cid:durableId="1733890321">
    <w:abstractNumId w:val="9"/>
  </w:num>
  <w:num w:numId="15" w16cid:durableId="1775979457">
    <w:abstractNumId w:val="7"/>
  </w:num>
  <w:num w:numId="16" w16cid:durableId="1602373035">
    <w:abstractNumId w:val="6"/>
  </w:num>
  <w:num w:numId="17" w16cid:durableId="1669210860">
    <w:abstractNumId w:val="5"/>
  </w:num>
  <w:num w:numId="18" w16cid:durableId="1583103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6"/>
    <w:docVar w:name="PersonGUIDs" w:val="{D3C4E085-2221-4A82-ADFF-5DE30C974470}"/>
  </w:docVars>
  <w:rsids>
    <w:rsidRoot w:val="000066DF"/>
    <w:rsid w:val="00002742"/>
    <w:rsid w:val="000066DF"/>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534BF"/>
    <w:rsid w:val="00166D90"/>
    <w:rsid w:val="00170803"/>
    <w:rsid w:val="001774A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0FA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13EF0"/>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6938"/>
    <w:rsid w:val="00727C6F"/>
    <w:rsid w:val="0074086B"/>
    <w:rsid w:val="00740D6D"/>
    <w:rsid w:val="00743F76"/>
    <w:rsid w:val="00770030"/>
    <w:rsid w:val="00774959"/>
    <w:rsid w:val="007852B2"/>
    <w:rsid w:val="00794149"/>
    <w:rsid w:val="007B1110"/>
    <w:rsid w:val="007B67A7"/>
    <w:rsid w:val="007C6092"/>
    <w:rsid w:val="007E119E"/>
    <w:rsid w:val="00846903"/>
    <w:rsid w:val="00857EC2"/>
    <w:rsid w:val="00892562"/>
    <w:rsid w:val="008F0A96"/>
    <w:rsid w:val="009062A0"/>
    <w:rsid w:val="009451E7"/>
    <w:rsid w:val="00956E7F"/>
    <w:rsid w:val="00963118"/>
    <w:rsid w:val="00970D4F"/>
    <w:rsid w:val="00971D70"/>
    <w:rsid w:val="009A4377"/>
    <w:rsid w:val="009A6043"/>
    <w:rsid w:val="009D0673"/>
    <w:rsid w:val="00A053C6"/>
    <w:rsid w:val="00A055B3"/>
    <w:rsid w:val="00A15D71"/>
    <w:rsid w:val="00A21BC5"/>
    <w:rsid w:val="00A47DFA"/>
    <w:rsid w:val="00A47FAF"/>
    <w:rsid w:val="00A736FF"/>
    <w:rsid w:val="00AA1434"/>
    <w:rsid w:val="00AA2E60"/>
    <w:rsid w:val="00AB5000"/>
    <w:rsid w:val="00AC4310"/>
    <w:rsid w:val="00AC63D9"/>
    <w:rsid w:val="00AE2EF8"/>
    <w:rsid w:val="00AF2732"/>
    <w:rsid w:val="00AF5881"/>
    <w:rsid w:val="00B13BF0"/>
    <w:rsid w:val="00B25BC7"/>
    <w:rsid w:val="00B33C81"/>
    <w:rsid w:val="00B34666"/>
    <w:rsid w:val="00B421B1"/>
    <w:rsid w:val="00B67E5B"/>
    <w:rsid w:val="00B84A97"/>
    <w:rsid w:val="00BA2F32"/>
    <w:rsid w:val="00BA4894"/>
    <w:rsid w:val="00BA6BE0"/>
    <w:rsid w:val="00BB6D75"/>
    <w:rsid w:val="00BD43A8"/>
    <w:rsid w:val="00BE18DE"/>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10F"/>
    <w:rsid w:val="00D53D04"/>
    <w:rsid w:val="00D55EF7"/>
    <w:rsid w:val="00D97778"/>
    <w:rsid w:val="00DC0DF0"/>
    <w:rsid w:val="00DC6C70"/>
    <w:rsid w:val="00DF5ACD"/>
    <w:rsid w:val="00E22893"/>
    <w:rsid w:val="00E3019F"/>
    <w:rsid w:val="00E307DD"/>
    <w:rsid w:val="00E349C2"/>
    <w:rsid w:val="00E360DE"/>
    <w:rsid w:val="00E42416"/>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2EAC"/>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E0330E9-F06E-4E2E-8990-087661FE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26938"/>
    <w:rPr>
      <w:sz w:val="32"/>
      <w:lang w:val="sv-SE" w:eastAsia="sv-SE" w:bidi="ar-SA"/>
    </w:rPr>
  </w:style>
  <w:style w:type="character" w:customStyle="1" w:styleId="Rubrik2Char">
    <w:name w:val="Rubrik 2 Char"/>
    <w:aliases w:val="Beslutrubrik Char"/>
    <w:basedOn w:val="Standardstycketeckensnitt"/>
    <w:link w:val="Rubrik2"/>
    <w:semiHidden/>
    <w:locked/>
    <w:rsid w:val="00726938"/>
    <w:rPr>
      <w:sz w:val="27"/>
      <w:lang w:val="sv-SE" w:eastAsia="sv-SE" w:bidi="ar-SA"/>
    </w:rPr>
  </w:style>
  <w:style w:type="character" w:customStyle="1" w:styleId="Rubrik3Char">
    <w:name w:val="Rubrik 3 Char"/>
    <w:aliases w:val="Mellanrubrik Char"/>
    <w:basedOn w:val="Standardstycketeckensnitt"/>
    <w:link w:val="Rubrik3"/>
    <w:semiHidden/>
    <w:locked/>
    <w:rsid w:val="00726938"/>
    <w:rPr>
      <w:b/>
      <w:sz w:val="21"/>
      <w:lang w:val="sv-SE" w:eastAsia="sv-SE" w:bidi="ar-SA"/>
    </w:rPr>
  </w:style>
  <w:style w:type="character" w:customStyle="1" w:styleId="Rubrik4Char">
    <w:name w:val="Rubrik 4 Char"/>
    <w:aliases w:val="KursivRubrik Char"/>
    <w:basedOn w:val="Standardstycketeckensnitt"/>
    <w:link w:val="Rubrik4"/>
    <w:semiHidden/>
    <w:locked/>
    <w:rsid w:val="0072693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26938"/>
    <w:rPr>
      <w:sz w:val="19"/>
      <w:lang w:val="sv-SE" w:eastAsia="sv-SE" w:bidi="ar-SA"/>
    </w:rPr>
  </w:style>
  <w:style w:type="character" w:customStyle="1" w:styleId="Rubrik6Char">
    <w:name w:val="Rubrik 6 Char"/>
    <w:basedOn w:val="Standardstycketeckensnitt"/>
    <w:link w:val="Rubrik6"/>
    <w:semiHidden/>
    <w:locked/>
    <w:rsid w:val="00726938"/>
    <w:rPr>
      <w:caps/>
      <w:sz w:val="14"/>
      <w:lang w:val="sv-SE" w:eastAsia="sv-SE" w:bidi="ar-SA"/>
    </w:rPr>
  </w:style>
  <w:style w:type="character" w:customStyle="1" w:styleId="Rubrik7Char">
    <w:name w:val="Rubrik 7 Char"/>
    <w:basedOn w:val="Standardstycketeckensnitt"/>
    <w:link w:val="Rubrik7"/>
    <w:semiHidden/>
    <w:locked/>
    <w:rsid w:val="00726938"/>
    <w:rPr>
      <w:caps/>
      <w:sz w:val="14"/>
      <w:lang w:val="sv-SE" w:eastAsia="sv-SE" w:bidi="ar-SA"/>
    </w:rPr>
  </w:style>
  <w:style w:type="character" w:customStyle="1" w:styleId="Rubrik8Char">
    <w:name w:val="Rubrik 8 Char"/>
    <w:basedOn w:val="Standardstycketeckensnitt"/>
    <w:link w:val="Rubrik8"/>
    <w:semiHidden/>
    <w:locked/>
    <w:rsid w:val="00726938"/>
    <w:rPr>
      <w:caps/>
      <w:sz w:val="14"/>
      <w:lang w:val="sv-SE" w:eastAsia="sv-SE" w:bidi="ar-SA"/>
    </w:rPr>
  </w:style>
  <w:style w:type="character" w:customStyle="1" w:styleId="Rubrik9Char">
    <w:name w:val="Rubrik 9 Char"/>
    <w:basedOn w:val="Standardstycketeckensnitt"/>
    <w:link w:val="Rubrik9"/>
    <w:semiHidden/>
    <w:locked/>
    <w:rsid w:val="0072693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2693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2693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2693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2693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2693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1841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m1082</vt:lpstr>
    </vt:vector>
  </TitlesOfParts>
  <Company>Riksdagen</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m1082</dc:title>
  <dc:subject>m1082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2007-10-19T08:26:00Z</cp:lastPrinted>
  <dcterms:created xsi:type="dcterms:W3CDTF">2025-12-17T06:47:00Z</dcterms:created>
  <dcterms:modified xsi:type="dcterms:W3CDTF">2025-12-17T06:47:00Z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mot2000_490_2007-10-06</vt:lpwstr>
  </property>
  <property fmtid="{D5CDD505-2E9C-101B-9397-08002B2CF9AE}" pid="3" name="version">
    <vt:lpwstr>mot2000_478_2007-09-25</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Flexiblare regler om ligghallar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Flexiblare regler om ligghallar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20072008000000000109000010820069</vt:lpwstr>
  </property>
  <property fmtid="{D5CDD505-2E9C-101B-9397-08002B2CF9AE}" pid="47" name="datum">
    <vt:lpwstr>070925</vt:lpwstr>
  </property>
  <property fmtid="{D5CDD505-2E9C-101B-9397-08002B2CF9AE}" pid="48" name="avsändar-e-post">
    <vt:lpwstr/>
  </property>
  <property fmtid="{D5CDD505-2E9C-101B-9397-08002B2CF9AE}" pid="49" name="id">
    <vt:lpwstr>20072008000000000109000010820069</vt:lpwstr>
  </property>
  <property fmtid="{D5CDD505-2E9C-101B-9397-08002B2CF9AE}" pid="50" name="nummer">
    <vt:lpwstr>229</vt:lpwstr>
  </property>
  <property fmtid="{D5CDD505-2E9C-101B-9397-08002B2CF9AE}" pid="51" name="utskottsbeteckning">
    <vt:lpwstr>MJ</vt:lpwstr>
  </property>
  <property fmtid="{D5CDD505-2E9C-101B-9397-08002B2CF9AE}" pid="52" name="GlobalUID">
    <vt:lpwstr>{314984B2-8C17-41B9-997E-0A0501D7716B}</vt:lpwstr>
  </property>
  <property fmtid="{D5CDD505-2E9C-101B-9397-08002B2CF9AE}" pid="53" name="Överföringar">
    <vt:i4>0</vt:i4>
  </property>
  <property fmtid="{D5CDD505-2E9C-101B-9397-08002B2CF9AE}" pid="54" name="Checksum">
    <vt:lpwstr>*0009997249461*</vt:lpwstr>
  </property>
  <property fmtid="{D5CDD505-2E9C-101B-9397-08002B2CF9AE}" pid="55" name="skuggnummer">
    <vt:lpwstr>316</vt:lpwstr>
  </property>
  <property fmtid="{D5CDD505-2E9C-101B-9397-08002B2CF9AE}" pid="56" name="urixVersion">
    <vt:lpwstr>3.2.0.8</vt:lpwstr>
  </property>
  <property fmtid="{D5CDD505-2E9C-101B-9397-08002B2CF9AE}" pid="57" name="urixOrigin">
    <vt:lpwstr>071019 10:27:02.627</vt:lpwstr>
  </property>
  <property fmtid="{D5CDD505-2E9C-101B-9397-08002B2CF9AE}" pid="58" name="urixGuid">
    <vt:lpwstr>{C571BCF4-D216-42B7-8940-BFF0DCD22AEE}</vt:lpwstr>
  </property>
</Properties>
</file>