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01DA1" w:rsidP="00DA0661">
      <w:pPr>
        <w:pStyle w:val="Title"/>
      </w:pPr>
      <w:bookmarkStart w:id="0" w:name="Start"/>
      <w:bookmarkEnd w:id="0"/>
      <w:r>
        <w:t>Svar på fråga 2021/22:1385 av Linda Lindberg (SD)</w:t>
      </w:r>
      <w:r>
        <w:br/>
        <w:t>Förlossningsskador i vården</w:t>
      </w:r>
    </w:p>
    <w:p w:rsidR="00E01DA1" w:rsidP="00E01DA1">
      <w:pPr>
        <w:pStyle w:val="BodyText"/>
      </w:pPr>
      <w:r>
        <w:t>Linda Lindberg har frågat mig vilka åtgärder jag avser att vidta för att förebygga risken för förlossningsskador i svensk sjukvård.</w:t>
      </w:r>
    </w:p>
    <w:p w:rsidR="007F4697" w:rsidP="00E01DA1">
      <w:pPr>
        <w:pStyle w:val="BodyText"/>
      </w:pPr>
      <w:r>
        <w:t>Förlossningsvården i Sverige är i huvudsak trygg och säker med goda medicinska resultat</w:t>
      </w:r>
      <w:r>
        <w:t xml:space="preserve">. </w:t>
      </w:r>
      <w:r>
        <w:t xml:space="preserve">9 av 10 kvinnor är </w:t>
      </w:r>
      <w:r>
        <w:t xml:space="preserve">också </w:t>
      </w:r>
      <w:r>
        <w:t>nöjda med förlossningsvården</w:t>
      </w:r>
      <w:r>
        <w:t xml:space="preserve"> enligt den nationella graviditetsenkäten</w:t>
      </w:r>
      <w:r>
        <w:t>.</w:t>
      </w:r>
      <w:r>
        <w:t xml:space="preserve"> Trots detta drabbas vissa kvinnor av förlossningsskador</w:t>
      </w:r>
      <w:r w:rsidR="004261F1">
        <w:t xml:space="preserve"> och i några mycket </w:t>
      </w:r>
      <w:r w:rsidR="00C41B7D">
        <w:t>svåra</w:t>
      </w:r>
      <w:r w:rsidR="004261F1">
        <w:t xml:space="preserve"> fall har även barn dött av förlossningsrelaterade skador</w:t>
      </w:r>
      <w:r>
        <w:t xml:space="preserve">. </w:t>
      </w:r>
      <w:r w:rsidR="00C41B7D">
        <w:t>Varje dödsfall</w:t>
      </w:r>
      <w:r>
        <w:t xml:space="preserve"> är förstås </w:t>
      </w:r>
      <w:r w:rsidR="00C41B7D">
        <w:t>mycket allvarligt och en djup sorg för de berörda</w:t>
      </w:r>
      <w:r>
        <w:t xml:space="preserve">. </w:t>
      </w:r>
    </w:p>
    <w:p w:rsidR="004261F1" w:rsidP="00E01DA1">
      <w:pPr>
        <w:pStyle w:val="BodyText"/>
      </w:pPr>
      <w:r>
        <w:t xml:space="preserve">Socialstyrelsens </w:t>
      </w:r>
      <w:r w:rsidR="009458EB">
        <w:t xml:space="preserve">uppföljningar </w:t>
      </w:r>
      <w:r w:rsidR="00342953">
        <w:t xml:space="preserve">visar </w:t>
      </w:r>
      <w:r w:rsidR="009458EB">
        <w:t xml:space="preserve">att </w:t>
      </w:r>
      <w:r>
        <w:t xml:space="preserve">antalet allvarliga bristningar har minskat, även om det finns regionala variationer. </w:t>
      </w:r>
      <w:r w:rsidR="00342953">
        <w:t>Under 202</w:t>
      </w:r>
      <w:r w:rsidR="00BA0C87">
        <w:t>0</w:t>
      </w:r>
      <w:r w:rsidR="00342953">
        <w:t xml:space="preserve"> drabbades</w:t>
      </w:r>
      <w:r w:rsidRPr="007F4697">
        <w:t xml:space="preserve"> 2,5 procent av alla som föder barn, vilket är den lägsta siffran sedan toppen på kurvan år 2004</w:t>
      </w:r>
      <w:r>
        <w:t xml:space="preserve">. </w:t>
      </w:r>
      <w:r w:rsidR="00147896">
        <w:t xml:space="preserve">Socialstyrelsen konstaterar i sin uppföljning att </w:t>
      </w:r>
      <w:r w:rsidRPr="00147896" w:rsidR="00147896">
        <w:t>satsningar på att förebygga bristningar på såväl nationell som regional nivå, inklusive standardiserade utbildningsprogram i förlossningsvården</w:t>
      </w:r>
      <w:r w:rsidR="00147896">
        <w:t xml:space="preserve"> har bidragit till denna utveckling.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147896">
        <w:t xml:space="preserve">En annan positiv utveckling är att diagnostiken </w:t>
      </w:r>
      <w:r w:rsidR="00A45271">
        <w:t xml:space="preserve">av förlossningsskador har </w:t>
      </w:r>
      <w:r w:rsidRPr="00147896">
        <w:t>blivit bättre</w:t>
      </w:r>
      <w:r w:rsidR="00A45271">
        <w:t xml:space="preserve"> vilket underlättar vård och behandling av förlossningsskador.</w:t>
      </w:r>
    </w:p>
    <w:p w:rsidR="00261284" w:rsidP="00261284">
      <w:pPr>
        <w:pStyle w:val="BodyText"/>
      </w:pPr>
      <w:r>
        <w:t>Jag vill dock understryka att d</w:t>
      </w:r>
      <w:r>
        <w:t xml:space="preserve">et är mycket viktigt att regionerna fortsatt tar ansvar för att organisera och planera förlossningsvården så att personalen kan utföra sitt arbete på ett patientsäkert sätt i enlighet med vetenskap och beprövad erfarenhet. </w:t>
      </w:r>
      <w:r>
        <w:t>I detta ingår</w:t>
      </w:r>
      <w:r>
        <w:t xml:space="preserve"> att skapa förutsättn</w:t>
      </w:r>
      <w:r>
        <w:t xml:space="preserve">ingar för </w:t>
      </w:r>
      <w:r>
        <w:t xml:space="preserve">att implementera arbetssätt och metoder som gör att förlossningsskador kan undvikas. </w:t>
      </w:r>
    </w:p>
    <w:p w:rsidR="009458EB" w:rsidP="00E01DA1">
      <w:pPr>
        <w:pStyle w:val="BodyText"/>
      </w:pPr>
      <w:r>
        <w:t xml:space="preserve">Inom ramen för regeringens satsning på förlossningsvård och kvinnors hälsa stödjer regeringen ett utvecklingsarbete i regionerna och bidrar till kunskapsutveckling och kunskapsstöd på området. Socialstyrelsen har bland annat i uppdrag att utforma nationella riktlinjer och kompletterande kunskapsstöd för förlossningsvården, inklusive mödrahälsovården och eftervården. </w:t>
      </w:r>
      <w:r w:rsidR="003261A8">
        <w:t>Insatser för att förebygga f</w:t>
      </w:r>
      <w:r>
        <w:t xml:space="preserve">örlossningsskador ingår som en del i detta arbete. </w:t>
      </w:r>
    </w:p>
    <w:p w:rsidR="00E01DA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3770BD8CCF54E8A87A5FCA70846577B"/>
          </w:placeholder>
          <w:dataBinding w:xpath="/ns0:DocumentInfo[1]/ns0:BaseInfo[1]/ns0:HeaderDate[1]" w:storeItemID="{53CB3B5B-09E5-48BA-BD3E-A27FEBB9C7DB}" w:prefixMappings="xmlns:ns0='http://lp/documentinfo/RK' "/>
          <w:date w:fullDate="2022-04-0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6 april 2022</w:t>
          </w:r>
        </w:sdtContent>
      </w:sdt>
    </w:p>
    <w:p w:rsidR="00E01DA1" w:rsidP="004E7A8F">
      <w:pPr>
        <w:pStyle w:val="Brdtextutanavstnd"/>
      </w:pPr>
    </w:p>
    <w:p w:rsidR="00E01DA1" w:rsidP="004E7A8F">
      <w:pPr>
        <w:pStyle w:val="Brdtextutanavstnd"/>
      </w:pPr>
    </w:p>
    <w:p w:rsidR="00E01DA1" w:rsidP="004E7A8F">
      <w:pPr>
        <w:pStyle w:val="Brdtextutanavstnd"/>
      </w:pPr>
    </w:p>
    <w:p w:rsidR="00E01DA1" w:rsidP="00422A41">
      <w:pPr>
        <w:pStyle w:val="BodyText"/>
      </w:pPr>
      <w:r>
        <w:t>Lena Hallengren</w:t>
      </w:r>
    </w:p>
    <w:p w:rsidR="00E01DA1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4F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4F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4F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01DA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01DA1" w:rsidRPr="007D73AB" w:rsidP="00340DE0">
          <w:pPr>
            <w:pStyle w:val="Header"/>
          </w:pPr>
        </w:p>
      </w:tc>
      <w:tc>
        <w:tcPr>
          <w:tcW w:w="1134" w:type="dxa"/>
        </w:tcPr>
        <w:p w:rsidR="00E01DA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01DA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01DA1" w:rsidRPr="00710A6C" w:rsidP="00EE3C0F">
          <w:pPr>
            <w:pStyle w:val="Header"/>
            <w:rPr>
              <w:b/>
            </w:rPr>
          </w:pPr>
        </w:p>
        <w:p w:rsidR="00E01DA1" w:rsidP="00EE3C0F">
          <w:pPr>
            <w:pStyle w:val="Header"/>
          </w:pPr>
        </w:p>
        <w:p w:rsidR="00E01DA1" w:rsidP="00EE3C0F">
          <w:pPr>
            <w:pStyle w:val="Header"/>
          </w:pPr>
        </w:p>
        <w:p w:rsidR="00E01DA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3E97D8D94AF46EEB6771E734C0C36C2"/>
            </w:placeholder>
            <w:dataBinding w:xpath="/ns0:DocumentInfo[1]/ns0:BaseInfo[1]/ns0:Dnr[1]" w:storeItemID="{53CB3B5B-09E5-48BA-BD3E-A27FEBB9C7DB}" w:prefixMappings="xmlns:ns0='http://lp/documentinfo/RK' "/>
            <w:text/>
          </w:sdtPr>
          <w:sdtContent>
            <w:p w:rsidR="00E01DA1" w:rsidP="00EE3C0F">
              <w:pPr>
                <w:pStyle w:val="Header"/>
              </w:pPr>
              <w:r>
                <w:t>S2022/01927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235F419FDE54981B799097EA72EB3DB"/>
            </w:placeholder>
            <w:showingPlcHdr/>
            <w:dataBinding w:xpath="/ns0:DocumentInfo[1]/ns0:BaseInfo[1]/ns0:DocNumber[1]" w:storeItemID="{53CB3B5B-09E5-48BA-BD3E-A27FEBB9C7DB}" w:prefixMappings="xmlns:ns0='http://lp/documentinfo/RK' "/>
            <w:text/>
          </w:sdtPr>
          <w:sdtContent>
            <w:p w:rsidR="00E01DA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01DA1" w:rsidP="00EE3C0F">
          <w:pPr>
            <w:pStyle w:val="Header"/>
          </w:pPr>
        </w:p>
      </w:tc>
      <w:tc>
        <w:tcPr>
          <w:tcW w:w="1134" w:type="dxa"/>
        </w:tcPr>
        <w:p w:rsidR="00E01DA1" w:rsidP="0094502D">
          <w:pPr>
            <w:pStyle w:val="Header"/>
          </w:pPr>
        </w:p>
        <w:p w:rsidR="00E01DA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  <w:i/>
            <w:iCs/>
          </w:rPr>
          <w:alias w:val="SenderText"/>
          <w:tag w:val="ccRKShow_SenderText"/>
          <w:id w:val="1374046025"/>
          <w:placeholder>
            <w:docPart w:val="270526E950284E2F9E09E0AE247086D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D5732" w:rsidRPr="00ED5732" w:rsidP="00340DE0">
              <w:pPr>
                <w:pStyle w:val="Header"/>
                <w:rPr>
                  <w:b/>
                </w:rPr>
              </w:pPr>
              <w:r w:rsidRPr="00ED5732">
                <w:rPr>
                  <w:b/>
                </w:rPr>
                <w:t>Socialdepartementet</w:t>
              </w:r>
            </w:p>
            <w:p w:rsidR="00E01DA1" w:rsidRPr="00BA0C87" w:rsidP="00340DE0">
              <w:pPr>
                <w:pStyle w:val="Header"/>
              </w:pPr>
              <w:r w:rsidRPr="00ED5732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1E9477B69F44899A553D89EB5E09903"/>
          </w:placeholder>
          <w:dataBinding w:xpath="/ns0:DocumentInfo[1]/ns0:BaseInfo[1]/ns0:Recipient[1]" w:storeItemID="{53CB3B5B-09E5-48BA-BD3E-A27FEBB9C7DB}" w:prefixMappings="xmlns:ns0='http://lp/documentinfo/RK' "/>
          <w:text w:multiLine="1"/>
        </w:sdtPr>
        <w:sdtContent>
          <w:tc>
            <w:tcPr>
              <w:tcW w:w="3170" w:type="dxa"/>
            </w:tcPr>
            <w:p w:rsidR="00E01DA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01DA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3E97D8D94AF46EEB6771E734C0C36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1D10CB-1648-456C-A5B5-75D38A5CE00D}"/>
      </w:docPartPr>
      <w:docPartBody>
        <w:p w:rsidR="005319AB" w:rsidP="00D52063">
          <w:pPr>
            <w:pStyle w:val="F3E97D8D94AF46EEB6771E734C0C36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35F419FDE54981B799097EA72EB3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2C694-3E69-4C19-97D9-95F18446B17B}"/>
      </w:docPartPr>
      <w:docPartBody>
        <w:p w:rsidR="005319AB" w:rsidP="00D52063">
          <w:pPr>
            <w:pStyle w:val="0235F419FDE54981B799097EA72EB3D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0526E950284E2F9E09E0AE247086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1616F0-43A1-4A7E-BDA8-A8522CBF0C15}"/>
      </w:docPartPr>
      <w:docPartBody>
        <w:p w:rsidR="005319AB" w:rsidP="00D52063">
          <w:pPr>
            <w:pStyle w:val="270526E950284E2F9E09E0AE247086D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E9477B69F44899A553D89EB5E099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96DA95-8FC9-4A1E-9F62-2A637A60069E}"/>
      </w:docPartPr>
      <w:docPartBody>
        <w:p w:rsidR="005319AB" w:rsidP="00D52063">
          <w:pPr>
            <w:pStyle w:val="A1E9477B69F44899A553D89EB5E0990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770BD8CCF54E8A87A5FCA7084657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2EDB83-DBB7-4040-A2F8-7D5FE9D941FB}"/>
      </w:docPartPr>
      <w:docPartBody>
        <w:p w:rsidR="005319AB" w:rsidP="00D52063">
          <w:pPr>
            <w:pStyle w:val="23770BD8CCF54E8A87A5FCA70846577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2063"/>
    <w:rPr>
      <w:noProof w:val="0"/>
      <w:color w:val="808080"/>
    </w:rPr>
  </w:style>
  <w:style w:type="paragraph" w:customStyle="1" w:styleId="F3E97D8D94AF46EEB6771E734C0C36C2">
    <w:name w:val="F3E97D8D94AF46EEB6771E734C0C36C2"/>
    <w:rsid w:val="00D52063"/>
  </w:style>
  <w:style w:type="paragraph" w:customStyle="1" w:styleId="A1E9477B69F44899A553D89EB5E09903">
    <w:name w:val="A1E9477B69F44899A553D89EB5E09903"/>
    <w:rsid w:val="00D52063"/>
  </w:style>
  <w:style w:type="paragraph" w:customStyle="1" w:styleId="0235F419FDE54981B799097EA72EB3DB1">
    <w:name w:val="0235F419FDE54981B799097EA72EB3DB1"/>
    <w:rsid w:val="00D5206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70526E950284E2F9E09E0AE247086DC1">
    <w:name w:val="270526E950284E2F9E09E0AE247086DC1"/>
    <w:rsid w:val="00D5206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3770BD8CCF54E8A87A5FCA70846577B">
    <w:name w:val="23770BD8CCF54E8A87A5FCA70846577B"/>
    <w:rsid w:val="00D5206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2022-04-06T00:00:00</HeaderDate>
    <Office/>
    <Dnr>S2022/01927</Dnr>
    <ParagrafNr/>
    <DocumentTitle/>
    <VisitingAddress/>
    <Extra1/>
    <Extra2/>
    <Extra3>Linda Lindberg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fb222db5-d2e7-4681-952a-92c09de2340e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03950-9D9A-4E38-8AEF-FDEA67C57DE5}"/>
</file>

<file path=customXml/itemProps2.xml><?xml version="1.0" encoding="utf-8"?>
<ds:datastoreItem xmlns:ds="http://schemas.openxmlformats.org/officeDocument/2006/customXml" ds:itemID="{53CB3B5B-09E5-48BA-BD3E-A27FEBB9C7DB}"/>
</file>

<file path=customXml/itemProps3.xml><?xml version="1.0" encoding="utf-8"?>
<ds:datastoreItem xmlns:ds="http://schemas.openxmlformats.org/officeDocument/2006/customXml" ds:itemID="{6479A25B-25D8-4E3C-9654-336568DA0788}"/>
</file>

<file path=customXml/itemProps4.xml><?xml version="1.0" encoding="utf-8"?>
<ds:datastoreItem xmlns:ds="http://schemas.openxmlformats.org/officeDocument/2006/customXml" ds:itemID="{3E7C861E-BBD9-4082-A0C6-25F4D69B030A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336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1385 Förlossningsskador i vården.docx</dc:title>
  <cp:revision>7</cp:revision>
  <dcterms:created xsi:type="dcterms:W3CDTF">2022-03-31T09:32:00Z</dcterms:created>
  <dcterms:modified xsi:type="dcterms:W3CDTF">2022-04-06T06:55:00Z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25669370-f9c9-4ad4-a131-ad2af699ea22</vt:lpwstr>
  </property>
</Properties>
</file>