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AE0E2E" w14:textId="77777777">
      <w:pPr>
        <w:pStyle w:val="Normalutanindragellerluft"/>
      </w:pPr>
    </w:p>
    <w:sdt>
      <w:sdtPr>
        <w:alias w:val="CC_Boilerplate_4"/>
        <w:tag w:val="CC_Boilerplate_4"/>
        <w:id w:val="-1644581176"/>
        <w:lock w:val="sdtLocked"/>
        <w:placeholder>
          <w:docPart w:val="49BB3D0F5108488781F496AFF65C57B0"/>
        </w:placeholder>
        <w15:appearance w15:val="hidden"/>
        <w:text/>
      </w:sdtPr>
      <w:sdtEndPr/>
      <w:sdtContent>
        <w:p w:rsidR="00AF30DD" w:rsidP="00CC4C93" w:rsidRDefault="00AF30DD" w14:paraId="0DAE0E2F" w14:textId="77777777">
          <w:pPr>
            <w:pStyle w:val="Rubrik1"/>
          </w:pPr>
          <w:r>
            <w:t>Förslag till riksdagsbeslut</w:t>
          </w:r>
        </w:p>
      </w:sdtContent>
    </w:sdt>
    <w:sdt>
      <w:sdtPr>
        <w:alias w:val="Förslag 1"/>
        <w:tag w:val="c6e045c9-d8d8-41c1-8eba-84f1b2b49efc"/>
        <w:id w:val="-1757662269"/>
        <w:lock w:val="sdtLocked"/>
      </w:sdtPr>
      <w:sdtEndPr/>
      <w:sdtContent>
        <w:p w:rsidR="00E911CF" w:rsidRDefault="005C713E" w14:paraId="0DAE0E30" w14:textId="098C7FE6">
          <w:pPr>
            <w:pStyle w:val="Frslagstext"/>
          </w:pPr>
          <w:r>
            <w:t>Riksdagen tillkännager för regeringen som sin mening vad som anförs i motionen om att nationella prov bör införas inom kommunal vuxenutbildning på grundläggande nivå i kurserna svenska, svenska som andraspråk, matematik och engelska och att Statens skolverk bör få i uppdrag att ta fram de nationella proven.</w:t>
          </w:r>
        </w:p>
      </w:sdtContent>
    </w:sdt>
    <w:sdt>
      <w:sdtPr>
        <w:alias w:val="Förslag 2"/>
        <w:tag w:val="b73bc505-eaba-4021-ab3b-5892f17ba800"/>
        <w:id w:val="511266488"/>
        <w:lock w:val="sdtLocked"/>
      </w:sdtPr>
      <w:sdtEndPr/>
      <w:sdtContent>
        <w:p w:rsidR="00E911CF" w:rsidRDefault="005C713E" w14:paraId="0DAE0E31" w14:textId="77777777">
          <w:pPr>
            <w:pStyle w:val="Frslagstext"/>
          </w:pPr>
          <w:r>
            <w:t>Riksdagen tillkännager för regeringen som sin mening vad som anförs i motionen om att ge Statens skolverk i uppdrag att följa upp hur reformen genomförs.</w:t>
          </w:r>
        </w:p>
      </w:sdtContent>
    </w:sdt>
    <w:sdt>
      <w:sdtPr>
        <w:alias w:val="Förslag 3"/>
        <w:tag w:val="85db4c00-7960-4ef3-b634-5ae552a74f60"/>
        <w:id w:val="1194112924"/>
        <w:lock w:val="sdtLocked"/>
      </w:sdtPr>
      <w:sdtEndPr/>
      <w:sdtContent>
        <w:p w:rsidR="00E911CF" w:rsidRDefault="005C713E" w14:paraId="0DAE0E32" w14:textId="4D9B8320">
          <w:pPr>
            <w:pStyle w:val="Frslagstext"/>
          </w:pPr>
          <w:r>
            <w:t>Riksdagen tillkännager för regeringen som sin mening vad som anförs i motionen om att ge Statens skolinspektion i uppdrag att genomföra en systematisk tillsyn av vuxenutbildningen på både huvudmanna- och enhetsnivå.</w:t>
          </w:r>
        </w:p>
      </w:sdtContent>
    </w:sdt>
    <w:p w:rsidR="00AF30DD" w:rsidP="00AF30DD" w:rsidRDefault="000156D9" w14:paraId="0DAE0E33" w14:textId="77777777">
      <w:pPr>
        <w:pStyle w:val="Rubrik1"/>
      </w:pPr>
      <w:bookmarkStart w:name="MotionsStart" w:id="0"/>
      <w:bookmarkEnd w:id="0"/>
      <w:r>
        <w:t>Motivering</w:t>
      </w:r>
    </w:p>
    <w:p w:rsidR="007F728A" w:rsidP="00F334C3" w:rsidRDefault="00F334C3" w14:paraId="0DAE0E34" w14:textId="70469894">
      <w:pPr>
        <w:pStyle w:val="Normalutanindragellerluft"/>
      </w:pPr>
      <w:r>
        <w:t xml:space="preserve">Regeringen föreslår i proposition 2014/15:85 Ökad individanpassning – en effektivare </w:t>
      </w:r>
      <w:proofErr w:type="spellStart"/>
      <w:r>
        <w:t>sfi</w:t>
      </w:r>
      <w:proofErr w:type="spellEnd"/>
      <w:r>
        <w:t xml:space="preserve"> och vuxenutbildning</w:t>
      </w:r>
      <w:r w:rsidRPr="00F334C3">
        <w:t xml:space="preserve"> </w:t>
      </w:r>
      <w:r w:rsidR="009A0361">
        <w:t xml:space="preserve">att det </w:t>
      </w:r>
      <w:r w:rsidRPr="00F334C3">
        <w:t xml:space="preserve">bör tas fram ett material för att </w:t>
      </w:r>
      <w:r w:rsidRPr="00F334C3">
        <w:lastRenderedPageBreak/>
        <w:t>stödja e</w:t>
      </w:r>
      <w:r w:rsidR="00132CB6">
        <w:t>n likvärdig bedömning och betyg</w:t>
      </w:r>
      <w:r w:rsidRPr="00F334C3">
        <w:t>sättning inom kommunal vuxenutbildning på grundläggande nivå i kurserna svenska, svenska som andraspråk, matematik, engelska och samhällskunskap</w:t>
      </w:r>
      <w:r w:rsidR="007F728A">
        <w:t>.</w:t>
      </w:r>
    </w:p>
    <w:p w:rsidR="007F728A" w:rsidP="00F334C3" w:rsidRDefault="00897637" w14:paraId="0DAE0E35" w14:textId="01C23A1D">
      <w:pPr>
        <w:pStyle w:val="Normalutanindragellerluft"/>
      </w:pPr>
      <w:r>
        <w:t xml:space="preserve"> </w:t>
      </w:r>
      <w:bookmarkStart w:name="_GoBack" w:id="1"/>
      <w:bookmarkEnd w:id="1"/>
    </w:p>
    <w:p w:rsidR="00F334C3" w:rsidP="00F334C3" w:rsidRDefault="009A0361" w14:paraId="0DAE0E36" w14:textId="62FED1AE">
      <w:pPr>
        <w:pStyle w:val="Normalutanindragellerluft"/>
      </w:pPr>
      <w:r>
        <w:t xml:space="preserve">Komvux på grundläggande nivå är den enda </w:t>
      </w:r>
      <w:r w:rsidR="00132CB6">
        <w:t>delen av skolväsendet där betyg</w:t>
      </w:r>
      <w:r>
        <w:t xml:space="preserve">sättning sker utan stöd av nationella prov. </w:t>
      </w:r>
      <w:r w:rsidR="00893F03">
        <w:t>Alliansen</w:t>
      </w:r>
      <w:r w:rsidR="00F334C3">
        <w:t xml:space="preserve"> anser </w:t>
      </w:r>
      <w:r w:rsidR="00893F03">
        <w:t xml:space="preserve">att </w:t>
      </w:r>
      <w:r>
        <w:t>det</w:t>
      </w:r>
      <w:r w:rsidR="007F728A">
        <w:t xml:space="preserve"> bör införas nationella prov</w:t>
      </w:r>
      <w:r>
        <w:t xml:space="preserve"> inom kommunal vuxenutbildning på grundläggande nivå</w:t>
      </w:r>
      <w:r w:rsidR="007F728A">
        <w:t>. A</w:t>
      </w:r>
      <w:r w:rsidR="00F334C3">
        <w:t xml:space="preserve">vsaknaden av nationella prov eller något nationellt test för vuxna på grundläggande nivå </w:t>
      </w:r>
      <w:r>
        <w:t xml:space="preserve">kan bidra till att </w:t>
      </w:r>
      <w:r w:rsidR="00F334C3">
        <w:t>likvärdighet</w:t>
      </w:r>
      <w:r>
        <w:t>en</w:t>
      </w:r>
      <w:r w:rsidR="00F334C3">
        <w:t xml:space="preserve"> mellan kommuner och skolor eller anordnare </w:t>
      </w:r>
      <w:r>
        <w:t>inte går att uppnå</w:t>
      </w:r>
      <w:r w:rsidR="00F334C3">
        <w:t xml:space="preserve">. </w:t>
      </w:r>
      <w:r w:rsidR="00103C4F">
        <w:t xml:space="preserve">Remissinstansen Nationellt centrum för svenska som andraspråk förordar nationella </w:t>
      </w:r>
      <w:proofErr w:type="gramStart"/>
      <w:r w:rsidR="00103C4F">
        <w:t>prov framför</w:t>
      </w:r>
      <w:r w:rsidR="00132CB6">
        <w:t xml:space="preserve"> stödmaterial och pekar även den</w:t>
      </w:r>
      <w:r w:rsidR="00103C4F">
        <w:t xml:space="preserve"> på att avsaknaden av nationella prov sannolikt bidrar till bristen på likvärdighet mellan kommuner och skolor eller anordnare.</w:t>
      </w:r>
      <w:proofErr w:type="gramEnd"/>
      <w:r w:rsidR="00103C4F">
        <w:t xml:space="preserve"> </w:t>
      </w:r>
      <w:r w:rsidR="00F334C3">
        <w:t>Idag finns det inom den kommunala vuxenutbildningen (</w:t>
      </w:r>
      <w:proofErr w:type="spellStart"/>
      <w:r w:rsidR="00F334C3">
        <w:t>komvux</w:t>
      </w:r>
      <w:proofErr w:type="spellEnd"/>
      <w:r w:rsidR="00F334C3">
        <w:t>) på gymnasial nivå nationella prov som bör användas av lärarna i vissa kurser i svenska, svenska som andraspråk, engelska och matematik. Inom utbildning i svenska för invandrare (</w:t>
      </w:r>
      <w:proofErr w:type="spellStart"/>
      <w:r w:rsidR="00F334C3">
        <w:t>sfi</w:t>
      </w:r>
      <w:proofErr w:type="spellEnd"/>
      <w:r w:rsidR="00F334C3">
        <w:t xml:space="preserve">) ska lärarna använda nationella slutprov för kurserna B, C och D. </w:t>
      </w:r>
    </w:p>
    <w:p w:rsidRPr="009A0361" w:rsidR="009A0361" w:rsidP="009A0361" w:rsidRDefault="009A0361" w14:paraId="0DAE0E37" w14:textId="77777777"/>
    <w:p w:rsidR="00F334C3" w:rsidP="00F334C3" w:rsidRDefault="00893F03" w14:paraId="0DAE0E38" w14:textId="0DCD7C34">
      <w:pPr>
        <w:pStyle w:val="Normalutanindragellerluft"/>
      </w:pPr>
      <w:r>
        <w:lastRenderedPageBreak/>
        <w:t xml:space="preserve">Alliansen </w:t>
      </w:r>
      <w:r w:rsidR="00F334C3">
        <w:t xml:space="preserve">anser att nationella prov </w:t>
      </w:r>
      <w:r w:rsidR="009A0361">
        <w:t>skulle innebära</w:t>
      </w:r>
      <w:r w:rsidR="00F334C3">
        <w:t xml:space="preserve"> en </w:t>
      </w:r>
      <w:r w:rsidR="009A0361">
        <w:t xml:space="preserve">mer </w:t>
      </w:r>
      <w:r w:rsidR="00F334C3">
        <w:t xml:space="preserve">likvärdig </w:t>
      </w:r>
      <w:r w:rsidR="00132CB6">
        <w:t>och rättvis bedömning och betyg</w:t>
      </w:r>
      <w:r w:rsidR="00F334C3">
        <w:t xml:space="preserve">sättning och ge underlag för att analysera i vilken utsträckning kunskapskraven uppfylls på skolnivå, huvudmannanivå och nationell nivå. </w:t>
      </w:r>
      <w:r w:rsidR="007F728A">
        <w:t xml:space="preserve">Det finns </w:t>
      </w:r>
      <w:r w:rsidR="00F334C3">
        <w:t xml:space="preserve">en </w:t>
      </w:r>
      <w:r w:rsidR="009A0361">
        <w:t xml:space="preserve">risk </w:t>
      </w:r>
      <w:r w:rsidR="00F334C3">
        <w:t xml:space="preserve">att lärare gör olika tolkningar av de kunskapskrav som finns för olika betygsnivåer.  Nationella prov kan även bidra till att konkretisera kursplanerna och innebära en ökad måluppfyllelse för eleverna. </w:t>
      </w:r>
    </w:p>
    <w:p w:rsidRPr="009A0361" w:rsidR="009A0361" w:rsidP="009A0361" w:rsidRDefault="009A0361" w14:paraId="0DAE0E39" w14:textId="77777777"/>
    <w:p w:rsidR="00AF30DD" w:rsidP="00F334C3" w:rsidRDefault="00F334C3" w14:paraId="0DAE0E3A" w14:textId="77777777">
      <w:pPr>
        <w:pStyle w:val="Normalutanindragellerluft"/>
      </w:pPr>
      <w:r>
        <w:t xml:space="preserve">Då nationella prov medför en större administrativ börda både för Skolverket, som ska utveckla proven, och för lärare, som bl.a. ska rätta dem, än vad ett stödmaterial gör finns det enligt vår mening skäl att låta de nationella proven omfatta endast de kurser och ämnen där det finns obligatoriska nationella prov inom den kommunala vuxenutbildningen på gymnasial nivå. Nationella prov bör därför endast införas inom </w:t>
      </w:r>
      <w:proofErr w:type="spellStart"/>
      <w:r>
        <w:t>komvux</w:t>
      </w:r>
      <w:proofErr w:type="spellEnd"/>
      <w:r>
        <w:t xml:space="preserve"> på grundläggande nivå i kurserna svenska, svenska som andraspråk, matematik och engelska. Detta bör regleras i förordning och Skolverket ges i uppdrag att ta fram nationella prov i nämnda kurser.</w:t>
      </w:r>
    </w:p>
    <w:p w:rsidR="007B29E7" w:rsidP="007B29E7" w:rsidRDefault="007B29E7" w14:paraId="0DAE0E3B" w14:textId="77777777">
      <w:pPr>
        <w:ind w:firstLine="0"/>
      </w:pPr>
    </w:p>
    <w:p w:rsidRPr="00267F43" w:rsidR="00A302D1" w:rsidP="00A302D1" w:rsidRDefault="00A302D1" w14:paraId="0DAE0E3C" w14:textId="0FC4FAF1">
      <w:pPr>
        <w:ind w:firstLine="0"/>
      </w:pPr>
      <w:r w:rsidRPr="00267F43">
        <w:lastRenderedPageBreak/>
        <w:t xml:space="preserve">Vidare är de av regeringen föreslagna ändringarna i </w:t>
      </w:r>
      <w:proofErr w:type="spellStart"/>
      <w:r w:rsidRPr="00267F43">
        <w:t>sfi-undervisn</w:t>
      </w:r>
      <w:r w:rsidR="00132CB6">
        <w:t>ingen</w:t>
      </w:r>
      <w:proofErr w:type="spellEnd"/>
      <w:r w:rsidR="00132CB6">
        <w:t xml:space="preserve"> viktiga att följa upp. I p</w:t>
      </w:r>
      <w:r w:rsidRPr="00267F43">
        <w:t>rop. 2014/15:85 nämns bland annat förekomsten av ogiltigt uppställda förkunskapskrav, vilket i praktiken hindr</w:t>
      </w:r>
      <w:r w:rsidR="00132CB6">
        <w:t xml:space="preserve">ar många elever att studera på </w:t>
      </w:r>
      <w:proofErr w:type="spellStart"/>
      <w:r w:rsidR="00132CB6">
        <w:t>k</w:t>
      </w:r>
      <w:r w:rsidRPr="00267F43">
        <w:t>omvux</w:t>
      </w:r>
      <w:proofErr w:type="spellEnd"/>
      <w:r w:rsidRPr="00267F43">
        <w:t xml:space="preserve"> och </w:t>
      </w:r>
      <w:proofErr w:type="spellStart"/>
      <w:r w:rsidRPr="00267F43">
        <w:t>sfi</w:t>
      </w:r>
      <w:proofErr w:type="spellEnd"/>
      <w:r w:rsidRPr="00267F43">
        <w:t xml:space="preserve"> samtidigt. Vi vet också att kursutbud och antalet timmar som en elev erbjuds undervisning kan skilja sig åt från kommun till kommun. Därför anser vi att regeringen bör ge Statens skolverk i uppdrag att följa hur reformen genomförs och vad den får för resultat.</w:t>
      </w:r>
    </w:p>
    <w:p w:rsidRPr="00267F43" w:rsidR="00A302D1" w:rsidP="00A302D1" w:rsidRDefault="00A302D1" w14:paraId="0DAE0E3D" w14:textId="77777777">
      <w:pPr>
        <w:ind w:firstLine="0"/>
      </w:pPr>
    </w:p>
    <w:p w:rsidRPr="00267F43" w:rsidR="00A302D1" w:rsidP="00A302D1" w:rsidRDefault="00A302D1" w14:paraId="0DAE0E3E" w14:textId="77777777">
      <w:pPr>
        <w:ind w:firstLine="0"/>
      </w:pPr>
      <w:r w:rsidRPr="00267F43">
        <w:t xml:space="preserve">I betänkandet Kommunal vuxenutbildning på grundläggande nivå – en översyn för ökad individanpassning och effektivitet (SOU 2013:20) föreslås att Skolinspektionen ges i uppdrag att genomföra systematisk tillsyn av vuxenutbildningen på både huvudmannanivå och enhetsnivå. I dagsläget är det inte systematiserat när tillsyn sker på enhetsnivå och när den enbart sker på huvudmannanivå. En sådan systematisering av tillsynen som utredningen föreslår skulle ytterligare stärka säkerställandet av utbildningens kvalitet och likvärdighet. Därför anser vi att regeringen bör ge Skolinspektionen ett sådant uppdrag.  </w:t>
      </w:r>
    </w:p>
    <w:p w:rsidRPr="00A302D1" w:rsidR="00A302D1" w:rsidP="00A302D1" w:rsidRDefault="00A302D1" w14:paraId="0DAE0E3F" w14:textId="77777777">
      <w:pPr>
        <w:ind w:firstLine="0"/>
        <w:rPr>
          <w:color w:val="ED7D31" w:themeColor="accent2"/>
        </w:rPr>
      </w:pPr>
    </w:p>
    <w:p w:rsidRPr="00F334C3" w:rsidR="00F334C3" w:rsidP="00F334C3" w:rsidRDefault="00F334C3" w14:paraId="0DAE0E40" w14:textId="77777777"/>
    <w:sdt>
      <w:sdtPr>
        <w:alias w:val="CC_Underskrifter"/>
        <w:tag w:val="CC_Underskrifter"/>
        <w:id w:val="583496634"/>
        <w:lock w:val="sdtContentLocked"/>
        <w:placeholder>
          <w:docPart w:val="9295151908DB47389FB9F90EF7219BC8"/>
        </w:placeholder>
        <w15:appearance w15:val="hidden"/>
      </w:sdtPr>
      <w:sdtEndPr/>
      <w:sdtContent>
        <w:p w:rsidRPr="009E153C" w:rsidR="00865E70" w:rsidP="00226A36" w:rsidRDefault="00267F43" w14:paraId="0DAE0E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944F99" w:rsidRDefault="00944F99" w14:paraId="0DAE0E4B" w14:textId="77777777"/>
    <w:sectPr w:rsidR="00944F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E0E4D" w14:textId="77777777" w:rsidR="003C0E6B" w:rsidRDefault="003C0E6B" w:rsidP="000C1CAD">
      <w:pPr>
        <w:spacing w:line="240" w:lineRule="auto"/>
      </w:pPr>
      <w:r>
        <w:separator/>
      </w:r>
    </w:p>
  </w:endnote>
  <w:endnote w:type="continuationSeparator" w:id="0">
    <w:p w14:paraId="0DAE0E4E" w14:textId="77777777" w:rsidR="003C0E6B" w:rsidRDefault="003C0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0E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763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0E59" w14:textId="77777777" w:rsidR="003C6C11" w:rsidRDefault="003C6C11">
    <w:pPr>
      <w:pStyle w:val="Sidfot"/>
    </w:pPr>
    <w:r>
      <w:fldChar w:fldCharType="begin"/>
    </w:r>
    <w:r>
      <w:instrText xml:space="preserve"> PRINTDATE  \@ "yyyy-MM-dd HH:mm"  \* MERGEFORMAT </w:instrText>
    </w:r>
    <w:r>
      <w:fldChar w:fldCharType="separate"/>
    </w:r>
    <w:r>
      <w:rPr>
        <w:noProof/>
      </w:rPr>
      <w:t>2015-03-30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E0E4B" w14:textId="77777777" w:rsidR="003C0E6B" w:rsidRDefault="003C0E6B" w:rsidP="000C1CAD">
      <w:pPr>
        <w:spacing w:line="240" w:lineRule="auto"/>
      </w:pPr>
      <w:r>
        <w:separator/>
      </w:r>
    </w:p>
  </w:footnote>
  <w:footnote w:type="continuationSeparator" w:id="0">
    <w:p w14:paraId="0DAE0E4C" w14:textId="77777777" w:rsidR="003C0E6B" w:rsidRDefault="003C0E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AE0E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897637" w14:paraId="0DAE0E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3051</w:t>
        </w:r>
      </w:sdtContent>
    </w:sdt>
  </w:p>
  <w:p w:rsidR="00467151" w:rsidP="00283E0F" w:rsidRDefault="00897637" w14:paraId="0DAE0E56"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467151" w:rsidP="00283E0F" w:rsidRDefault="005C713E" w14:paraId="0DAE0E57" w14:textId="0A3FFED7">
        <w:pPr>
          <w:pStyle w:val="FSHRub2"/>
        </w:pPr>
        <w:r>
          <w:t>med anledning av prop. 2014/15:85 Ökad individanpassning – en effektivare sfi och vuxenutbildning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DAE0E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49D84-0B84-4CBF-B3ED-D1056BDC8547},{3498C037-BADA-4685-946F-C8767F503C35},{A6BCC7CA-D933-46BF-88A4-77D47EF819FD},{AB4D6260-52A3-4D5B-82E0-CB08C2839704}"/>
  </w:docVars>
  <w:rsids>
    <w:rsidRoot w:val="00F334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3C4F"/>
    <w:rsid w:val="0010544C"/>
    <w:rsid w:val="00106C22"/>
    <w:rsid w:val="0011115F"/>
    <w:rsid w:val="00111D52"/>
    <w:rsid w:val="00111E99"/>
    <w:rsid w:val="00112A07"/>
    <w:rsid w:val="001152A4"/>
    <w:rsid w:val="00115783"/>
    <w:rsid w:val="00117500"/>
    <w:rsid w:val="001247ED"/>
    <w:rsid w:val="00132CB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4C8"/>
    <w:rsid w:val="002048F3"/>
    <w:rsid w:val="0020768B"/>
    <w:rsid w:val="00215274"/>
    <w:rsid w:val="002166EB"/>
    <w:rsid w:val="00223328"/>
    <w:rsid w:val="002257F5"/>
    <w:rsid w:val="00226A36"/>
    <w:rsid w:val="0023042C"/>
    <w:rsid w:val="00233501"/>
    <w:rsid w:val="00237A4F"/>
    <w:rsid w:val="00237EA6"/>
    <w:rsid w:val="00251F8B"/>
    <w:rsid w:val="0025367A"/>
    <w:rsid w:val="0025501B"/>
    <w:rsid w:val="00256E82"/>
    <w:rsid w:val="00260671"/>
    <w:rsid w:val="00260A22"/>
    <w:rsid w:val="002633CE"/>
    <w:rsid w:val="00263B31"/>
    <w:rsid w:val="00267F43"/>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0E6B"/>
    <w:rsid w:val="003C10FB"/>
    <w:rsid w:val="003C1239"/>
    <w:rsid w:val="003C1A2D"/>
    <w:rsid w:val="003C3343"/>
    <w:rsid w:val="003C6C11"/>
    <w:rsid w:val="003E1AAD"/>
    <w:rsid w:val="003E247C"/>
    <w:rsid w:val="003E7028"/>
    <w:rsid w:val="003F0DD3"/>
    <w:rsid w:val="003F1EAE"/>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131"/>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E74"/>
    <w:rsid w:val="00512761"/>
    <w:rsid w:val="005137A5"/>
    <w:rsid w:val="0051430A"/>
    <w:rsid w:val="005149BA"/>
    <w:rsid w:val="00517749"/>
    <w:rsid w:val="0052069A"/>
    <w:rsid w:val="0052357B"/>
    <w:rsid w:val="00526C4A"/>
    <w:rsid w:val="005315D0"/>
    <w:rsid w:val="00532C45"/>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13E"/>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03D"/>
    <w:rsid w:val="00740A2E"/>
    <w:rsid w:val="00740AB7"/>
    <w:rsid w:val="007422FE"/>
    <w:rsid w:val="00742C8B"/>
    <w:rsid w:val="00743791"/>
    <w:rsid w:val="00744159"/>
    <w:rsid w:val="00746376"/>
    <w:rsid w:val="00750A72"/>
    <w:rsid w:val="007516A6"/>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9E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28A"/>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F03"/>
    <w:rsid w:val="00894507"/>
    <w:rsid w:val="00897637"/>
    <w:rsid w:val="008A0566"/>
    <w:rsid w:val="008A3DB6"/>
    <w:rsid w:val="008A40DA"/>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875"/>
    <w:rsid w:val="00910F3C"/>
    <w:rsid w:val="009115D1"/>
    <w:rsid w:val="00921729"/>
    <w:rsid w:val="00922951"/>
    <w:rsid w:val="00923F13"/>
    <w:rsid w:val="00924B14"/>
    <w:rsid w:val="00925EF5"/>
    <w:rsid w:val="00925F0B"/>
    <w:rsid w:val="00927DEA"/>
    <w:rsid w:val="009315BF"/>
    <w:rsid w:val="00937358"/>
    <w:rsid w:val="00937E97"/>
    <w:rsid w:val="00943898"/>
    <w:rsid w:val="00944F99"/>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036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02D1"/>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C0C"/>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71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252"/>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1C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4C69"/>
    <w:rsid w:val="00F20EC4"/>
    <w:rsid w:val="00F22B29"/>
    <w:rsid w:val="00F319C1"/>
    <w:rsid w:val="00F334C3"/>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84F"/>
    <w:rsid w:val="00FD40B5"/>
    <w:rsid w:val="00FD42C6"/>
    <w:rsid w:val="00FD4A95"/>
    <w:rsid w:val="00FD5172"/>
    <w:rsid w:val="00FD5624"/>
    <w:rsid w:val="00FD6004"/>
    <w:rsid w:val="00FD70AA"/>
    <w:rsid w:val="00FE1094"/>
    <w:rsid w:val="00FE5C06"/>
    <w:rsid w:val="00FE653C"/>
    <w:rsid w:val="00FE6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AE0E2E"/>
  <w15:chartTrackingRefBased/>
  <w15:docId w15:val="{B61CA8ED-44CD-4527-B69F-0ED37F66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B3D0F5108488781F496AFF65C57B0"/>
        <w:category>
          <w:name w:val="Allmänt"/>
          <w:gallery w:val="placeholder"/>
        </w:category>
        <w:types>
          <w:type w:val="bbPlcHdr"/>
        </w:types>
        <w:behaviors>
          <w:behavior w:val="content"/>
        </w:behaviors>
        <w:guid w:val="{C9C66A21-1E31-4DBA-A58A-E55E59A12464}"/>
      </w:docPartPr>
      <w:docPartBody>
        <w:p w:rsidR="00BC36F9" w:rsidRDefault="00403424">
          <w:pPr>
            <w:pStyle w:val="49BB3D0F5108488781F496AFF65C57B0"/>
          </w:pPr>
          <w:r w:rsidRPr="009A726D">
            <w:rPr>
              <w:rStyle w:val="Platshllartext"/>
            </w:rPr>
            <w:t>Klicka här för att ange text.</w:t>
          </w:r>
        </w:p>
      </w:docPartBody>
    </w:docPart>
    <w:docPart>
      <w:docPartPr>
        <w:name w:val="9295151908DB47389FB9F90EF7219BC8"/>
        <w:category>
          <w:name w:val="Allmänt"/>
          <w:gallery w:val="placeholder"/>
        </w:category>
        <w:types>
          <w:type w:val="bbPlcHdr"/>
        </w:types>
        <w:behaviors>
          <w:behavior w:val="content"/>
        </w:behaviors>
        <w:guid w:val="{4B61F037-2ADB-42BE-B3B0-03ECFD6C7A7E}"/>
      </w:docPartPr>
      <w:docPartBody>
        <w:p w:rsidR="00BC36F9" w:rsidRDefault="00403424">
          <w:pPr>
            <w:pStyle w:val="9295151908DB47389FB9F90EF7219B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24"/>
    <w:rsid w:val="00081229"/>
    <w:rsid w:val="00403424"/>
    <w:rsid w:val="00601766"/>
    <w:rsid w:val="00660F2B"/>
    <w:rsid w:val="00A17B7E"/>
    <w:rsid w:val="00BC36F9"/>
    <w:rsid w:val="00E55D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F2B"/>
    <w:rPr>
      <w:color w:val="808080"/>
    </w:rPr>
  </w:style>
  <w:style w:type="paragraph" w:customStyle="1" w:styleId="49BB3D0F5108488781F496AFF65C57B0">
    <w:name w:val="49BB3D0F5108488781F496AFF65C57B0"/>
  </w:style>
  <w:style w:type="paragraph" w:customStyle="1" w:styleId="355A773E32494E6F8C2A9459D2ADA5FA">
    <w:name w:val="355A773E32494E6F8C2A9459D2ADA5FA"/>
  </w:style>
  <w:style w:type="paragraph" w:customStyle="1" w:styleId="9295151908DB47389FB9F90EF7219BC8">
    <w:name w:val="9295151908DB47389FB9F90EF7219BC8"/>
  </w:style>
  <w:style w:type="paragraph" w:customStyle="1" w:styleId="7364AAA5A88047E098E45B862A61EC81">
    <w:name w:val="7364AAA5A88047E098E45B862A61EC81"/>
    <w:rsid w:val="00660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3016</RubrikLookup>
    <MotionGuid xmlns="00d11361-0b92-4bae-a181-288d6a55b763">8ef7990b-313c-45e1-9bda-70f58b2f1d74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D1553-FF73-4ECF-A8F0-C951C1E5ADBA}"/>
</file>

<file path=customXml/itemProps2.xml><?xml version="1.0" encoding="utf-8"?>
<ds:datastoreItem xmlns:ds="http://schemas.openxmlformats.org/officeDocument/2006/customXml" ds:itemID="{BF81BF0A-832B-4E75-BDDB-9822C310F522}"/>
</file>

<file path=customXml/itemProps3.xml><?xml version="1.0" encoding="utf-8"?>
<ds:datastoreItem xmlns:ds="http://schemas.openxmlformats.org/officeDocument/2006/customXml" ds:itemID="{A890D722-0F7F-432C-BD6D-83DDEC63A4E3}"/>
</file>

<file path=customXml/itemProps4.xml><?xml version="1.0" encoding="utf-8"?>
<ds:datastoreItem xmlns:ds="http://schemas.openxmlformats.org/officeDocument/2006/customXml" ds:itemID="{B11FB1A8-3D21-4BDB-88BA-9785E44962CE}"/>
</file>

<file path=docProps/app.xml><?xml version="1.0" encoding="utf-8"?>
<Properties xmlns="http://schemas.openxmlformats.org/officeDocument/2006/extended-properties" xmlns:vt="http://schemas.openxmlformats.org/officeDocument/2006/docPropsVTypes">
  <Template>GranskaMot</Template>
  <TotalTime>44</TotalTime>
  <Pages>3</Pages>
  <Words>634</Words>
  <Characters>3722</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 Nationella prov inom kommunal vuxenutbildning på grundläggande nivå</vt:lpstr>
      <vt:lpstr/>
    </vt:vector>
  </TitlesOfParts>
  <Company>Riksdagen</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201415FP7001 med anledning av proposition 2014 15 85 Ökad individanpassning   en effektivare sfi och vuxenutbildning</dc:title>
  <dc:subject/>
  <dc:creator>It-avdelningen</dc:creator>
  <cp:keywords/>
  <dc:description/>
  <cp:lastModifiedBy>Mohammad Hosseini-Moaf</cp:lastModifiedBy>
  <cp:revision>11</cp:revision>
  <cp:lastPrinted>2015-03-30T08:46:00Z</cp:lastPrinted>
  <dcterms:created xsi:type="dcterms:W3CDTF">2015-03-30T08:11:00Z</dcterms:created>
  <dcterms:modified xsi:type="dcterms:W3CDTF">2016-01-22T10:32:00Z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*U8DF59B3647FD*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https://filur.riksdagen.se/drop/DropOffLibrary/U8DF59B3647FD.docx</vt:lpwstr>
  </property>
  <property fmtid="{D5CDD505-2E9C-101B-9397-08002B2CF9AE}" pid="11" name="RevisionsOn">
    <vt:lpwstr>1</vt:lpwstr>
  </property>
</Properties>
</file>