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C1FD2" w14:textId="77777777">
      <w:pPr>
        <w:pStyle w:val="Normalutanindragellerluft"/>
      </w:pPr>
      <w:bookmarkStart w:name="_Toc106800475" w:id="0"/>
      <w:bookmarkStart w:name="_Toc106801300" w:id="1"/>
    </w:p>
    <w:p xmlns:w14="http://schemas.microsoft.com/office/word/2010/wordml" w:rsidRPr="009B062B" w:rsidR="00AF30DD" w:rsidP="001C757F" w:rsidRDefault="001C757F"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tag w:val="36cfef63-41d1-40ec-8923-96fae3e59278"/>
        <w:alias w:val="Yrkande 1"/>
        <w:lock w:val="sdtLocked"/>
        <w15:appearance xmlns:w15="http://schemas.microsoft.com/office/word/2012/wordml" w15:val="boundingBox"/>
      </w:sdtPr>
      <w:sdtContent>
        <w:p>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tag w:val="aea2c6b3-fd9b-46b4-b770-378a6747665a"/>
        <w:alias w:val="Yrkande 2"/>
        <w:lock w:val="sdtLocked"/>
        <w15:appearance xmlns:w15="http://schemas.microsoft.com/office/word/2012/wordml" w15:val="boundingBox"/>
      </w:sdtPr>
      <w:sdtContent>
        <w:p>
          <w:pPr>
            <w:pStyle w:val="Frslagstext"/>
          </w:pPr>
          <w:r>
            <w:t>Riksdagen ställer sig bakom det som anförs i motionen om barns skydd från umgänge med våldsamma föräldrar och tillkännager detta för regeringen.</w:t>
          </w:r>
        </w:p>
      </w:sdtContent>
    </w:sdt>
    <w:sdt>
      <w:sdtPr>
        <w:tag w:val="ac50563a-8934-4612-8dfa-56ed3b5b2438"/>
        <w:alias w:val="Yrkande 3"/>
        <w:lock w:val="sdtLocked"/>
        <w15:appearance xmlns:w15="http://schemas.microsoft.com/office/word/2012/wordml" w15:val="boundingBox"/>
      </w:sdtPr>
      <w:sdtContent>
        <w:p>
          <w:pPr>
            <w:pStyle w:val="Frslagstext"/>
          </w:pPr>
          <w:r>
            <w:t>Riksdagen ställer sig bakom det som anförs i motionen om behovet av spetskompetens vad gäller mäns våld mot kvinnor inom Polismyndigheten och tillkännager detta för regeringen.</w:t>
          </w:r>
        </w:p>
      </w:sdtContent>
    </w:sdt>
    <w:sdt>
      <w:sdtPr>
        <w:tag w:val="91b6649e-0814-493d-a4b0-53d6773a6957"/>
        <w:alias w:val="Yrkande 4"/>
        <w:lock w:val="sdtLocked"/>
        <w15:appearance xmlns:w15="http://schemas.microsoft.com/office/word/2012/wordml" w15:val="boundingBox"/>
      </w:sdtPr>
      <w:sdtContent>
        <w:p>
          <w:pPr>
            <w:pStyle w:val="Frslagstext"/>
          </w:pPr>
          <w:r>
            <w:t>Riksdagen ställer sig bakom det som anförs i motionen om en rättsgaranti för sexualbrott och tillkännager detta för regeringen.</w:t>
          </w:r>
        </w:p>
      </w:sdtContent>
    </w:sdt>
    <w:sdt>
      <w:sdtPr>
        <w:tag w:val="9407d21d-534c-4a22-bd5f-cc6237e3293c"/>
        <w:alias w:val="Yrkande 5"/>
        <w:lock w:val="sdtLocked"/>
        <w15:appearance xmlns:w15="http://schemas.microsoft.com/office/word/2012/wordml" w15:val="boundingBox"/>
      </w:sdtPr>
      <w:sdtContent>
        <w:p>
          <w:pPr>
            <w:pStyle w:val="Frslagstext"/>
          </w:pPr>
          <w:r>
            <w:t>Riksdagen ställer sig bakom det som anförs i motionen om att kunskapen inom rättsväsendet om sexualbrott och mäns våld mot kvinnor behöver höjas och tillkännager detta för regeringen.</w:t>
          </w:r>
        </w:p>
      </w:sdtContent>
    </w:sdt>
    <w:sdt>
      <w:sdtPr>
        <w:tag w:val="b4836392-7604-4839-91bd-960fa1ea2975"/>
        <w:alias w:val="Yrkande 6"/>
        <w:lock w:val="sdtLocked"/>
        <w15:appearance xmlns:w15="http://schemas.microsoft.com/office/word/2012/wordml" w15:val="boundingBox"/>
      </w:sdtPr>
      <w:sdtContent>
        <w:p>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tag w:val="8927e941-14c9-4eb9-85e0-d6e7695815bb"/>
        <w:alias w:val="Yrkande 7"/>
        <w:lock w:val="sdtLocked"/>
        <w15:appearance xmlns:w15="http://schemas.microsoft.com/office/word/2012/wordml" w15:val="boundingBox"/>
      </w:sdtPr>
      <w:sdtContent>
        <w:p>
          <w:pPr>
            <w:pStyle w:val="Frslagstext"/>
          </w:pPr>
          <w:r>
            <w:t>Riksdagen ställer sig bakom det som anförs i motionen om en permanent stödlinje för unga som utsätts för våld i parrelationer, och detta tillkännager riksdagen för regeringen.</w:t>
          </w:r>
        </w:p>
      </w:sdtContent>
    </w:sdt>
    <w:sdt>
      <w:sdtPr>
        <w:tag w:val="d6488fe8-3a66-4393-83de-5a312efe2a43"/>
        <w:alias w:val="Yrkande 8"/>
        <w:lock w:val="sdtLocked"/>
        <w15:appearance xmlns:w15="http://schemas.microsoft.com/office/word/2012/wordml" w15:val="boundingBox"/>
      </w:sdtPr>
      <w:sdtContent>
        <w:p>
          <w:pPr>
            <w:pStyle w:val="Frslagstext"/>
          </w:pPr>
          <w:r>
            <w:t>Riksdagen ställer sig bakom det som anförs i motionen om begränsningar av barns tillgång till pornografi genom åldersverifiering på nätet och tillkännager detta för regeringen.</w:t>
          </w:r>
        </w:p>
      </w:sdtContent>
    </w:sdt>
    <w:sdt>
      <w:sdtPr>
        <w:tag w:val="87fe8191-769e-4cb7-acda-28b1d36d57f7"/>
        <w:alias w:val="Yrkande 9"/>
        <w:lock w:val="sdtLocked"/>
        <w15:appearance xmlns:w15="http://schemas.microsoft.com/office/word/2012/wordml" w15:val="boundingBox"/>
      </w:sdtPr>
      <w:sdtContent>
        <w:p>
          <w:pPr>
            <w:pStyle w:val="Frslagstext"/>
          </w:pPr>
          <w:r>
            <w:t>Riksdagen ställer sig bakom det som anförs i motionen om en översyn av pubertetsutvecklingsrekvisitet i barnpornografibrottet och tillkännager detta för regeringen.</w:t>
          </w:r>
        </w:p>
      </w:sdtContent>
    </w:sdt>
    <w:sdt>
      <w:sdtPr>
        <w:tag w:val="88c9deb6-f4a4-405d-9a2b-693ce224ddbd"/>
        <w:alias w:val="Yrkande 10"/>
        <w:lock w:val="sdtLocked"/>
        <w15:appearance xmlns:w15="http://schemas.microsoft.com/office/word/2012/wordml" w15:val="boundingBox"/>
      </w:sdtPr>
      <w:sdtContent>
        <w:p>
          <w:pPr>
            <w:pStyle w:val="Frslagstext"/>
          </w:pPr>
          <w:r>
            <w:t>Riksdagen ställer sig bakom det som anförs i motionen om ett förbud mot deepfake-pornografi och tillkännager detta för regeringen.</w:t>
          </w:r>
        </w:p>
      </w:sdtContent>
    </w:sdt>
    <w:sdt>
      <w:sdtPr>
        <w:tag w:val="eacb0555-9896-436f-bf26-ee32717d64ff"/>
        <w:alias w:val="Yrkande 11"/>
        <w:lock w:val="sdtLocked"/>
        <w15:appearance xmlns:w15="http://schemas.microsoft.com/office/word/2012/wordml" w15:val="boundingBox"/>
      </w:sdtPr>
      <w:sdtContent>
        <w:p>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tag w:val="5af8d616-e95e-47f0-b7d4-1d0162a55fac"/>
        <w:alias w:val="Yrkande 12"/>
        <w:lock w:val="sdtLocked"/>
        <w15:appearance xmlns:w15="http://schemas.microsoft.com/office/word/2012/wordml" w15:val="boundingBox"/>
      </w:sdtPr>
      <w:sdtContent>
        <w:p>
          <w:pPr>
            <w:pStyle w:val="Frslagstext"/>
          </w:pPr>
          <w:r>
            <w:t>Riksdagen ställer sig bakom det som anförs i motionen om en översyn av sugardejtningssidornas konsekvenser och behov av åtgärder och tillkännager detta för regeringen.</w:t>
          </w:r>
        </w:p>
      </w:sdtContent>
    </w:sdt>
    <w:sdt>
      <w:sdtPr>
        <w:tag w:val="c50c4447-0c30-4ba2-8a32-e8563a221170"/>
        <w:alias w:val="Yrkande 13"/>
        <w:lock w:val="sdtLocked"/>
        <w15:appearance xmlns:w15="http://schemas.microsoft.com/office/word/2012/wordml" w15:val="boundingBox"/>
      </w:sdtPr>
      <w:sdtContent>
        <w:p>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tag w:val="005525ac-a0d4-4763-a883-0556bf48c867"/>
        <w:alias w:val="Yrkande 14"/>
        <w:lock w:val="sdtLocked"/>
        <w15:appearance xmlns:w15="http://schemas.microsoft.com/office/word/2012/wordml" w15:val="boundingBox"/>
      </w:sdtPr>
      <w:sdtContent>
        <w:p>
          <w:pPr>
            <w:pStyle w:val="Frslagstext"/>
          </w:pPr>
          <w:r>
            <w:t>Riksdagen ställer sig bakom det som anförs i motionen om att sociala medier-företag bör åläggas att förebygga och bekämpa sexuell exploatering av barn och tillkännager detta för regeringen.</w:t>
          </w:r>
        </w:p>
      </w:sdtContent>
    </w:sdt>
    <w:sdt>
      <w:sdtPr>
        <w:tag w:val="637301f9-8ed7-41ce-9316-d6d1aae7a056"/>
        <w:alias w:val="Yrkande 15"/>
        <w:lock w:val="sdtLocked"/>
        <w15:appearance xmlns:w15="http://schemas.microsoft.com/office/word/2012/wordml" w15:val="boundingBox"/>
      </w:sdtPr>
      <w:sdtContent>
        <w:p>
          <w:pPr>
            <w:pStyle w:val="Frslagstext"/>
          </w:pPr>
          <w:r>
            <w:t>Riksdagen ställer sig bakom det som anförs i motionen om att sexköp bör bli ett s.k. artbrott och tillkännager detta för regeringen.</w:t>
          </w:r>
        </w:p>
      </w:sdtContent>
    </w:sdt>
    <w:sdt>
      <w:sdtPr>
        <w:tag w:val="fb211ea1-e400-45dd-8f53-b9a3d25b20bb"/>
        <w:alias w:val="Yrkande 16"/>
        <w:lock w:val="sdtLocked"/>
        <w15:appearance xmlns:w15="http://schemas.microsoft.com/office/word/2012/wordml" w15:val="boundingBox"/>
      </w:sdtPr>
      <w:sdtContent>
        <w:p>
          <w:pPr>
            <w:pStyle w:val="Frslagstext"/>
          </w:pPr>
          <w:r>
            <w:t>Riksdagen ställer sig bakom det som anförs i motionen om att återupprätta prostitutionsgrupper i varje polisregion och tillkännager detta för regeringen.</w:t>
          </w:r>
        </w:p>
      </w:sdtContent>
    </w:sdt>
    <w:sdt>
      <w:sdtPr>
        <w:tag w:val="6d22e44d-2318-4bf1-928c-3d28f00fa042"/>
        <w:alias w:val="Yrkande 17"/>
        <w:lock w:val="sdtLocked"/>
        <w15:appearance xmlns:w15="http://schemas.microsoft.com/office/word/2012/wordml" w15:val="boundingBox"/>
      </w:sdtPr>
      <w:sdtContent>
        <w:p>
          <w:pPr>
            <w:pStyle w:val="Frslagstext"/>
          </w:pPr>
          <w:r>
            <w:t>Riksdagen ställer sig bakom det som anförs i motionen om att ta bort kravet på dubbel straffbarhet vid köp av sexuell tjänst utomlands och tillkännager detta för regeringen.</w:t>
          </w:r>
        </w:p>
      </w:sdtContent>
    </w:sdt>
    <w:sdt>
      <w:sdtPr>
        <w:tag w:val="bc83e085-0c41-4fde-9d8d-9d7429845cdb"/>
        <w:alias w:val="Yrkande 18"/>
        <w:lock w:val="sdtLocked"/>
        <w15:appearance xmlns:w15="http://schemas.microsoft.com/office/word/2012/wordml" w15:val="boundingBox"/>
      </w:sdtPr>
      <w:sdtContent>
        <w:p>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xmlns:w14="http://schemas.microsoft.com/office/word/2010/wordml" w:rsidRPr="009B062B" w:rsidR="006D79C9" w:rsidP="00333E95" w:rsidRDefault="006D79C9" w14:paraId="13CCAAB1" w14:textId="77777777">
          <w:pPr>
            <w:pStyle w:val="Rubrik1"/>
          </w:pPr>
          <w:r>
            <w:t>Motivering</w:t>
          </w:r>
        </w:p>
      </w:sdtContent>
    </w:sdt>
    <w:bookmarkEnd w:displacedByCustomXml="prev" w:id="3"/>
    <w:bookmarkEnd w:displacedByCustomXml="prev" w:id="4"/>
    <w:p xmlns:w14="http://schemas.microsoft.com/office/word/2010/wordml" w:rsidR="00CA34EE" w:rsidP="00CA34EE" w:rsidRDefault="003529D7" w14:paraId="0CE7DD66" w14:textId="77777777">
      <w:pPr>
        <w:ind w:firstLine="0"/>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xmlns:w14="http://schemas.microsoft.com/office/word/2010/wordml" w:rsidR="00CA34EE" w:rsidP="00CA34EE" w:rsidRDefault="003529D7" w14:paraId="14EC8AFE" w14:textId="77777777">
      <w:r>
        <w:t>För att bekämpa mäns våld mot kvinnor krävs en kvinnofridspolitik som genomsyrar hela samhället – skolan, socialtjänsten, sjukvården, polisen och rättsväsendet.</w:t>
      </w:r>
    </w:p>
    <w:p xmlns:w14="http://schemas.microsoft.com/office/word/2010/wordml"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xmlns:w14="http://schemas.microsoft.com/office/word/2010/wordml"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xmlns:w14="http://schemas.microsoft.com/office/word/2010/wordml" w:rsidR="00CA34EE" w:rsidP="00CA34EE" w:rsidRDefault="003529D7" w14:paraId="2D80F295" w14:textId="77777777">
      <w:r>
        <w:t xml:space="preserve">Den sexuella exploateringen av flickor ökar. Hälften av alla 15-åringar har blivit kontaktade i sexuella syften av någon de tror är en vuxen, och allt fler dras in i prostitution via sociala medier och digitala plattformar. Nya fenomen såsom </w:t>
      </w:r>
      <w:proofErr w:type="spellStart"/>
      <w:r>
        <w:t>sugardating</w:t>
      </w:r>
      <w:proofErr w:type="spellEnd"/>
      <w:r>
        <w:t xml:space="preserve">, </w:t>
      </w:r>
      <w:proofErr w:type="spellStart"/>
      <w:r>
        <w:t>OnlyFans</w:t>
      </w:r>
      <w:proofErr w:type="spellEnd"/>
      <w:r>
        <w:t xml:space="preserve">, så kallade </w:t>
      </w:r>
      <w:proofErr w:type="spellStart"/>
      <w:r>
        <w:t>exposekonton</w:t>
      </w:r>
      <w:proofErr w:type="spellEnd"/>
      <w:r>
        <w:t xml:space="preserve">, </w:t>
      </w:r>
      <w:proofErr w:type="spellStart"/>
      <w:r>
        <w:t>deepfake</w:t>
      </w:r>
      <w:proofErr w:type="spellEnd"/>
      <w:r>
        <w:t>-teknik och en allt grövre nätpornografi innebär nya former för exploatering. Lagstiftningen måste utvecklas för att möta dessa förändringar. Flera länder, som Danmark och Frankrike, har redan påbörjat arbete med åldersverifiering för pornografiska sidor.</w:t>
      </w:r>
    </w:p>
    <w:p xmlns:w14="http://schemas.microsoft.com/office/word/2010/wordml" w:rsidR="00CA34EE" w:rsidP="00CA34EE" w:rsidRDefault="003529D7" w14:paraId="1F8B7A2B" w14:textId="77777777">
      <w:r>
        <w:t>Sedan samtyckeslagen trädde i kraft har anmälningarna av sexualbrott ökat och fler fällande domar meddelats. Men andelen fällande domar är fortfarande låg. Endast omkring fem procent av anmälda våldtäkter leder till fällande dom. Även människohandels- och prostitutionsbrott leder sällan till åtal och ännu mer sällan till fängelsedomar. Ingen har dömts till fängelse för sexköp sedan lagen infördes.</w:t>
      </w:r>
    </w:p>
    <w:p xmlns:w14="http://schemas.microsoft.com/office/word/2010/wordml"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9AE207DD0F7A4215B5F4FAE1E1B65A4D"/>
        </w:placeholder>
      </w:sdtPr>
      <w:sdtEndPr/>
      <w:sdtContent>
        <w:p xmlns:w14="http://schemas.microsoft.com/office/word/2010/wordml" w:rsidR="001C757F" w:rsidP="001C757F" w:rsidRDefault="001C757F" w14:paraId="6827497B" w14:textId="77777777">
          <w:pPr/>
          <w:r/>
        </w:p>
        <w:p xmlns:w14="http://schemas.microsoft.com/office/word/2010/wordml" w:rsidR="00AE3284" w:rsidP="001C757F" w:rsidRDefault="001C757F" w14:paraId="2E5F2572" w14:textId="75A3E9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sectPr w:rsidR="00AE328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90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A587B" wp14:anchorId="236F2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F2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rsidRPr="00293C4F" w:rsidR="00262EA3" w:rsidP="00776B74" w:rsidRDefault="00262EA3" w14:paraId="5D7FA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5B039B" w14:textId="77777777">
    <w:pPr>
      <w:jc w:val="right"/>
    </w:pPr>
  </w:p>
  <w:p w:rsidR="00262EA3" w:rsidP="00776B74" w:rsidRDefault="00262EA3" w14:paraId="44A63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7F" w14:paraId="33EA1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F1A24" wp14:anchorId="3CC15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7F" w14:paraId="35C09E08" w14:textId="44DF3A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rsidRPr="008227B3" w:rsidR="00262EA3" w:rsidP="008227B3" w:rsidRDefault="001C757F" w14:paraId="397B56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7F" w14:paraId="4BA6AC55" w14:textId="2C83F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1C757F" w14:paraId="542E0F7F" w14:textId="6CC00F67">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t>av Annika Strandhäll (S)</w:t>
        </w:r>
      </w:sdtContent>
    </w:sdt>
  </w:p>
  <w:sdt>
    <w:sdtPr>
      <w:alias w:val="CC_Noformat_Rubtext"/>
      <w:tag w:val="CC_Noformat_Rubtext"/>
      <w:id w:val="-218060500"/>
      <w:lock w:val="sdtContentLocked"/>
      <w:placeholder>
        <w:docPart w:val="B8403466D0EF4729A9E4C8FDE1DA3C4D"/>
      </w:placeholder>
      <w:text/>
    </w:sdtPr>
    <w:sdtEndPr/>
    <w:sdtContent>
      <w:p w:rsidR="00262EA3" w:rsidP="00283E0F" w:rsidRDefault="003529D7" w14:paraId="06155415" w14:textId="1E0FC65A">
        <w:pPr>
          <w:pStyle w:val="FSHRub2"/>
        </w:pPr>
        <w:r>
          <w:t>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74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5"/>
  </w:num>
  <w:num w:numId="42">
    <w:abstractNumId w:val="20"/>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6EA8854173D14FC4AC5D010EA92B919C"/>
        <w:category>
          <w:name w:val="Allmänt"/>
          <w:gallery w:val="placeholder"/>
        </w:category>
        <w:types>
          <w:type w:val="bbPlcHdr"/>
        </w:types>
        <w:behaviors>
          <w:behavior w:val="content"/>
        </w:behaviors>
        <w:guid w:val="{4D194BA2-30C1-4D9E-BE95-000BB388E116}"/>
      </w:docPartPr>
      <w:docPartBody>
        <w:p w:rsidR="001B26EE" w:rsidRDefault="001B26EE">
          <w:pPr>
            <w:pStyle w:val="6EA8854173D14FC4AC5D010EA92B91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9AE207DD0F7A4215B5F4FAE1E1B65A4D"/>
        <w:category>
          <w:name w:val="Allmänt"/>
          <w:gallery w:val="placeholder"/>
        </w:category>
        <w:types>
          <w:type w:val="bbPlcHdr"/>
        </w:types>
        <w:behaviors>
          <w:behavior w:val="content"/>
        </w:behaviors>
        <w:guid w:val="{C8AC58C9-9B17-4B2B-949A-871844723C65}"/>
      </w:docPartPr>
      <w:docPartBody>
        <w:p w:rsidR="001B26EE" w:rsidRDefault="001B26EE">
          <w:pPr>
            <w:pStyle w:val="9AE207DD0F7A4215B5F4FAE1E1B65A4D"/>
          </w:pPr>
          <w:r w:rsidRPr="009B077E">
            <w:rPr>
              <w:rStyle w:val="Platshllartext"/>
            </w:rPr>
            <w:t>Namn på motionärer infogas/tas bort via panelen.</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778698E85423AA9B0CFA4353AB87D">
    <w:name w:val="DF8778698E85423AA9B0CFA4353AB87D"/>
  </w:style>
  <w:style w:type="paragraph" w:customStyle="1" w:styleId="6EA8854173D14FC4AC5D010EA92B919C">
    <w:name w:val="6EA8854173D14FC4AC5D010EA92B919C"/>
  </w:style>
  <w:style w:type="paragraph" w:customStyle="1" w:styleId="F9B2CB64FBEB4F02831D8136AF3AEC0D">
    <w:name w:val="F9B2CB64FBEB4F02831D8136AF3AEC0D"/>
  </w:style>
  <w:style w:type="paragraph" w:customStyle="1" w:styleId="9AE207DD0F7A4215B5F4FAE1E1B65A4D">
    <w:name w:val="9AE207DD0F7A4215B5F4FAE1E1B65A4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711C0-FA98-4B5D-99F4-B3BF8476A1C6}"/>
</file>

<file path=customXml/itemProps2.xml><?xml version="1.0" encoding="utf-8"?>
<ds:datastoreItem xmlns:ds="http://schemas.openxmlformats.org/officeDocument/2006/customXml" ds:itemID="{3DB7E9E8-C842-4801-BB64-28CCE7ECE547}"/>
</file>

<file path=customXml/itemProps3.xml><?xml version="1.0" encoding="utf-8"?>
<ds:datastoreItem xmlns:ds="http://schemas.openxmlformats.org/officeDocument/2006/customXml" ds:itemID="{DFA7B5A6-F535-4085-8077-17FA3091C40E}"/>
</file>

<file path=customXml/itemProps4.xml><?xml version="1.0" encoding="utf-8"?>
<ds:datastoreItem xmlns:ds="http://schemas.openxmlformats.org/officeDocument/2006/customXml" ds:itemID="{CA4D0AB4-369A-4ED5-8C87-01F4110A6D67}"/>
</file>

<file path=docProps/app.xml><?xml version="1.0" encoding="utf-8"?>
<Properties xmlns="http://schemas.openxmlformats.org/officeDocument/2006/extended-properties" xmlns:vt="http://schemas.openxmlformats.org/officeDocument/2006/docPropsVTypes">
  <Template>Normal</Template>
  <TotalTime>127</TotalTime>
  <Pages>3</Pages>
  <Words>815</Words>
  <Characters>4656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