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5B0" w:rsidRPr="001575B0" w:rsidRDefault="001575B0">
      <w:pPr>
        <w:pStyle w:val="Frslagsrubrik"/>
      </w:pPr>
      <w:r w:rsidRPr="001575B0">
        <w:t>Förslag till riksdagsbeslut</w:t>
      </w:r>
    </w:p>
    <w:p w:rsidR="001575B0" w:rsidRPr="001575B0" w:rsidRDefault="001575B0">
      <w:pPr>
        <w:pStyle w:val="Hemstlatt"/>
      </w:pPr>
      <w:r w:rsidRPr="001575B0">
        <w:t>Riksdagen tillkännager för regeringen som sin mening vad som anförs i motionen om behovet av en översyn i syfte att uppnå mer enhetliga momsregler för kulturella aktiviteter.</w:t>
      </w:r>
    </w:p>
    <w:p w:rsidR="001575B0" w:rsidRPr="001575B0" w:rsidRDefault="001575B0">
      <w:pPr>
        <w:pStyle w:val="Rubrik1"/>
      </w:pPr>
      <w:r w:rsidRPr="001575B0">
        <w:t>Motivering</w:t>
      </w:r>
    </w:p>
    <w:p w:rsidR="001575B0" w:rsidRPr="001575B0" w:rsidRDefault="001575B0">
      <w:r w:rsidRPr="001575B0">
        <w:t>Sedan länge gäller skilda procentsatser när det gäller moms för olika kulture</w:t>
      </w:r>
      <w:r w:rsidRPr="001575B0">
        <w:t>l</w:t>
      </w:r>
      <w:r w:rsidRPr="001575B0">
        <w:t>la even</w:t>
      </w:r>
      <w:r w:rsidRPr="001575B0">
        <w:t>e</w:t>
      </w:r>
      <w:r w:rsidRPr="001575B0">
        <w:t>mang. Det är från det som inte alls är momsbelagt, t.ex. konstnärers framförande inför publik, via tillträde till konserter som betingar moms på 6 %, försäljning av konstverk för mer än 300 000 kr per år som betingar  moms på 12 % till slutligen konsert som även har dans, servering etc. som är belagd med 25 % moms på entrékostnaden.</w:t>
      </w:r>
    </w:p>
    <w:p w:rsidR="001575B0" w:rsidRPr="001575B0" w:rsidRDefault="001575B0">
      <w:pPr>
        <w:pStyle w:val="Normaltindrag"/>
      </w:pPr>
      <w:r w:rsidRPr="001575B0">
        <w:t>Det är inte tillfredsställande att man har olika momssatser för olika kult</w:t>
      </w:r>
      <w:r w:rsidRPr="001575B0">
        <w:t>u</w:t>
      </w:r>
      <w:r w:rsidRPr="001575B0">
        <w:t>rella aktiviteter. Exempelvis har dansen i alla tider, och troligen i alla kult</w:t>
      </w:r>
      <w:r w:rsidRPr="001575B0">
        <w:t>u</w:t>
      </w:r>
      <w:r w:rsidRPr="001575B0">
        <w:t>rer, varit ett sätt att uttrycka sig och att roa sig. Dansen ger glädje och livskv</w:t>
      </w:r>
      <w:r w:rsidRPr="001575B0">
        <w:t>a</w:t>
      </w:r>
      <w:r w:rsidRPr="001575B0">
        <w:t xml:space="preserve">litet. </w:t>
      </w:r>
      <w:r w:rsidRPr="001575B0">
        <w:rPr>
          <w:spacing w:val="-2"/>
        </w:rPr>
        <w:t>I dag diskuteras också b</w:t>
      </w:r>
      <w:r w:rsidRPr="001575B0">
        <w:rPr>
          <w:spacing w:val="-2"/>
        </w:rPr>
        <w:t>e</w:t>
      </w:r>
      <w:r w:rsidRPr="001575B0">
        <w:rPr>
          <w:spacing w:val="-2"/>
        </w:rPr>
        <w:t>hovet av att människor rör på sig mer för att undvi</w:t>
      </w:r>
      <w:r w:rsidRPr="001575B0">
        <w:t>ka övervikt och andra välfärdssjukd</w:t>
      </w:r>
      <w:r w:rsidRPr="001575B0">
        <w:t>o</w:t>
      </w:r>
      <w:r w:rsidRPr="001575B0">
        <w:t>mar. Även i detta perspektiv kan dansen vara ett bra sätt att motionera. Det är då svårt att samtidigt motivera varför dansen ska beskattas hårdare än mer stillsamma kultura</w:t>
      </w:r>
      <w:r w:rsidRPr="001575B0">
        <w:t>k</w:t>
      </w:r>
      <w:r w:rsidRPr="001575B0">
        <w:t>tiviteter.</w:t>
      </w:r>
    </w:p>
    <w:p w:rsidR="001575B0" w:rsidRPr="001575B0" w:rsidRDefault="001575B0">
      <w:pPr>
        <w:pStyle w:val="Normaltindrag"/>
      </w:pPr>
      <w:r w:rsidRPr="001575B0">
        <w:t xml:space="preserve">Människor har olika intressen och önskemål, </w:t>
      </w:r>
      <w:r w:rsidRPr="001575B0">
        <w:t>och olika momssatser kan lätt tolkas som att vissa kulturaktiviteter bedöms vara mer värdefulla än andra. Detta är en olycklig utveckling som kan leda till att kulturen skapar ett eliti</w:t>
      </w:r>
      <w:r w:rsidRPr="001575B0">
        <w:t>s</w:t>
      </w:r>
      <w:r w:rsidRPr="001575B0">
        <w:t>tiskt tänkande i stället för att ge människor gemenskap och upplevelser.</w:t>
      </w:r>
    </w:p>
    <w:p w:rsidR="001575B0" w:rsidRPr="001575B0" w:rsidRDefault="001575B0">
      <w:pPr>
        <w:pStyle w:val="Normaltindrag"/>
      </w:pPr>
      <w:r w:rsidRPr="001575B0">
        <w:t>Vid behandlingen av skatteutskottets betänkande 2008/09:SkU24 om me</w:t>
      </w:r>
      <w:r w:rsidRPr="001575B0">
        <w:t>r</w:t>
      </w:r>
      <w:r w:rsidRPr="001575B0">
        <w:t>värdesskatt i mars 2009 visade majoriteten ingen vilja till förändring. I vårt gemensamma (s, v, mp) särskilda yttrande skrev vi bl.a. att skattesystemet ska utformas så att företagens kostn</w:t>
      </w:r>
      <w:r w:rsidRPr="001575B0">
        <w:t>a</w:t>
      </w:r>
      <w:r w:rsidRPr="001575B0">
        <w:t>der hålls låga genom att det administrativa krånglet med gränsdragningsproblem b</w:t>
      </w:r>
      <w:r w:rsidRPr="001575B0">
        <w:t>e</w:t>
      </w:r>
      <w:r w:rsidRPr="001575B0">
        <w:t>gränsas.</w:t>
      </w:r>
    </w:p>
    <w:p w:rsidR="001575B0" w:rsidRPr="001575B0" w:rsidRDefault="001575B0">
      <w:pPr>
        <w:pStyle w:val="Normaltindrag"/>
      </w:pPr>
      <w:r w:rsidRPr="001575B0">
        <w:lastRenderedPageBreak/>
        <w:t>Behovet kvarstår således att se över mervärdesskattesystemet för att få alla kulturella aktiviteter likvärdiga. Momsen är samtidigt en skatt som bidrar till vår gemensamma välfärd vari kulturen ingår. Översynens utgångspunkt måste</w:t>
      </w:r>
      <w:r w:rsidRPr="001575B0">
        <w:t xml:space="preserve"> vara att ändrade momsre</w:t>
      </w:r>
      <w:r w:rsidRPr="001575B0">
        <w:t>g</w:t>
      </w:r>
      <w:r w:rsidRPr="001575B0">
        <w:t>ler inte minskar statens skatteinkomster utan att regelverket ses över i syfte att stärka skattesystemets legitimitet genom li</w:t>
      </w:r>
      <w:r w:rsidRPr="001575B0">
        <w:t>k</w:t>
      </w:r>
      <w:r w:rsidRPr="001575B0">
        <w:t>formiga och enhetliga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75B0">
        <w:trPr>
          <w:cantSplit/>
        </w:trPr>
        <w:tc>
          <w:tcPr>
            <w:tcW w:w="3046" w:type="dxa"/>
          </w:tcPr>
          <w:p w:rsidR="001575B0" w:rsidRPr="001575B0" w:rsidRDefault="001575B0">
            <w:pPr>
              <w:pStyle w:val="UnderskriftDatum"/>
              <w:spacing w:before="240"/>
            </w:pPr>
            <w:r w:rsidRPr="001575B0">
              <w:t>Stockholm den 23 september 2009</w:t>
            </w:r>
          </w:p>
        </w:tc>
        <w:tc>
          <w:tcPr>
            <w:tcW w:w="3047" w:type="dxa"/>
          </w:tcPr>
          <w:p w:rsidR="001575B0" w:rsidRPr="001575B0" w:rsidRDefault="001575B0">
            <w:pPr>
              <w:pStyle w:val="Underskrifter"/>
              <w:spacing w:before="240"/>
            </w:pPr>
          </w:p>
        </w:tc>
      </w:tr>
      <w:tr w:rsidR="00000000" w:rsidRPr="001575B0">
        <w:trPr>
          <w:cantSplit/>
        </w:trPr>
        <w:tc>
          <w:tcPr>
            <w:tcW w:w="3046" w:type="dxa"/>
          </w:tcPr>
          <w:p w:rsidR="001575B0" w:rsidRPr="001575B0" w:rsidRDefault="001575B0">
            <w:pPr>
              <w:pStyle w:val="Underskrifter"/>
            </w:pPr>
            <w:r w:rsidRPr="001575B0">
              <w:t>Hans Hoff (s)</w:t>
            </w:r>
          </w:p>
        </w:tc>
        <w:tc>
          <w:tcPr>
            <w:tcW w:w="3046" w:type="dxa"/>
          </w:tcPr>
          <w:p w:rsidR="001575B0" w:rsidRPr="001575B0" w:rsidRDefault="001575B0">
            <w:pPr>
              <w:pStyle w:val="Underskrifter"/>
            </w:pPr>
          </w:p>
        </w:tc>
      </w:tr>
    </w:tbl>
    <w:p w:rsidR="001575B0" w:rsidRPr="001575B0" w:rsidRDefault="001575B0">
      <w:pPr>
        <w:pStyle w:val="Normaltindrag"/>
      </w:pPr>
    </w:p>
    <w:sectPr w:rsidR="00000000" w:rsidRPr="001575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5B0" w:rsidRPr="001575B0" w:rsidRDefault="001575B0">
      <w:r w:rsidRPr="001575B0">
        <w:separator/>
      </w:r>
    </w:p>
  </w:endnote>
  <w:endnote w:type="continuationSeparator" w:id="0">
    <w:p w:rsidR="001575B0" w:rsidRPr="001575B0" w:rsidRDefault="001575B0">
      <w:r w:rsidRPr="00157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fot"/>
    </w:pPr>
    <w:r w:rsidRPr="001575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3915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5B0" w:rsidRDefault="001575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fot"/>
    </w:pPr>
    <w:r w:rsidRPr="001575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3571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5B0" w:rsidRDefault="001575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fot"/>
    </w:pPr>
    <w:r w:rsidRPr="001575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188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5B0" w:rsidRDefault="001575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5B0" w:rsidRPr="001575B0" w:rsidRDefault="001575B0">
      <w:r w:rsidRPr="001575B0">
        <w:separator/>
      </w:r>
    </w:p>
  </w:footnote>
  <w:footnote w:type="continuationSeparator" w:id="0">
    <w:p w:rsidR="001575B0" w:rsidRPr="001575B0" w:rsidRDefault="001575B0">
      <w:r w:rsidRPr="001575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huvud"/>
    </w:pPr>
    <w:r w:rsidRPr="001575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45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5B0" w:rsidRDefault="001575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huvud"/>
    </w:pPr>
    <w:r w:rsidRPr="001575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95463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5B0" w:rsidRDefault="001575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FSHNormal"/>
      <w:tabs>
        <w:tab w:val="right" w:pos="5840"/>
      </w:tabs>
    </w:pPr>
    <w:r w:rsidRPr="001575B0">
      <w:br/>
    </w:r>
    <w:r w:rsidRPr="001575B0">
      <w:fldChar w:fldCharType="begin" w:fldLock="1"/>
    </w:r>
    <w:r w:rsidRPr="001575B0">
      <w:instrText xml:space="preserve"> DOCPROPERTY</w:instrText>
    </w:r>
    <w:r w:rsidRPr="001575B0">
      <w:rPr>
        <w:sz w:val="18"/>
      </w:rPr>
      <w:instrText xml:space="preserve"> "YearUser" *\charformat </w:instrText>
    </w:r>
    <w:r w:rsidRPr="001575B0">
      <w:fldChar w:fldCharType="separate"/>
    </w:r>
    <w:r w:rsidRPr="001575B0">
      <w:t>2009/10</w:t>
    </w:r>
    <w:r w:rsidRPr="001575B0">
      <w:fldChar w:fldCharType="end"/>
    </w:r>
    <w:r w:rsidRPr="001575B0">
      <w:t xml:space="preserve"> </w:t>
    </w:r>
    <w:r w:rsidRPr="001575B0">
      <w:tab/>
      <w:t xml:space="preserve">mnr: </w:t>
    </w:r>
    <w:r w:rsidRPr="001575B0">
      <w:fldChar w:fldCharType="begin" w:fldLock="1"/>
    </w:r>
    <w:r w:rsidRPr="001575B0">
      <w:instrText xml:space="preserve"> DOCPROPERTY</w:instrText>
    </w:r>
    <w:r w:rsidRPr="001575B0">
      <w:rPr>
        <w:sz w:val="18"/>
      </w:rPr>
      <w:instrText xml:space="preserve"> "Motionsnummer" *\charformat </w:instrText>
    </w:r>
    <w:r w:rsidRPr="001575B0">
      <w:fldChar w:fldCharType="separate"/>
    </w:r>
    <w:r w:rsidRPr="001575B0">
      <w:t>Sk227</w:t>
    </w:r>
    <w:r w:rsidRPr="001575B0">
      <w:fldChar w:fldCharType="end"/>
    </w:r>
    <w:r w:rsidRPr="001575B0">
      <w:br/>
    </w:r>
    <w:r w:rsidRPr="001575B0">
      <w:fldChar w:fldCharType="begin" w:fldLock="1"/>
    </w:r>
    <w:r w:rsidRPr="001575B0">
      <w:instrText xml:space="preserve"> DOCPROPERTY</w:instrText>
    </w:r>
    <w:r w:rsidRPr="001575B0">
      <w:rPr>
        <w:sz w:val="18"/>
      </w:rPr>
      <w:instrText xml:space="preserve"> "Samling" *\charformat </w:instrText>
    </w:r>
    <w:r w:rsidRPr="001575B0">
      <w:fldChar w:fldCharType="end"/>
    </w:r>
    <w:r w:rsidRPr="001575B0">
      <w:tab/>
      <w:t xml:space="preserve">pnr: </w:t>
    </w:r>
    <w:r w:rsidRPr="001575B0">
      <w:fldChar w:fldCharType="begin" w:fldLock="1"/>
    </w:r>
    <w:r w:rsidRPr="001575B0">
      <w:instrText xml:space="preserve"> DOCPROPERTY</w:instrText>
    </w:r>
    <w:r w:rsidRPr="001575B0">
      <w:rPr>
        <w:sz w:val="18"/>
      </w:rPr>
      <w:instrText xml:space="preserve"> "Partinummer" *\charformat </w:instrText>
    </w:r>
    <w:r w:rsidRPr="001575B0">
      <w:fldChar w:fldCharType="separate"/>
    </w:r>
    <w:r w:rsidRPr="001575B0">
      <w:t>s30003</w:t>
    </w:r>
    <w:r w:rsidRPr="001575B0">
      <w:fldChar w:fldCharType="end"/>
    </w:r>
  </w:p>
  <w:p w:rsidR="001575B0" w:rsidRPr="001575B0" w:rsidRDefault="001575B0">
    <w:pPr>
      <w:pStyle w:val="FSHRub1"/>
    </w:pPr>
    <w:r w:rsidRPr="001575B0">
      <w:t>Motion till riksdagen</w:t>
    </w:r>
    <w:r w:rsidRPr="001575B0">
      <w:br/>
    </w:r>
    <w:r w:rsidRPr="001575B0">
      <w:fldChar w:fldCharType="begin" w:fldLock="1"/>
    </w:r>
    <w:r w:rsidRPr="001575B0">
      <w:instrText xml:space="preserve"> DOCPROPERTY "YearUser" *\charformat </w:instrText>
    </w:r>
    <w:r w:rsidRPr="001575B0">
      <w:fldChar w:fldCharType="separate"/>
    </w:r>
    <w:r w:rsidRPr="001575B0">
      <w:t>2009/10</w:t>
    </w:r>
    <w:r w:rsidRPr="001575B0">
      <w:fldChar w:fldCharType="end"/>
    </w:r>
    <w:r w:rsidRPr="001575B0">
      <w:t>:</w:t>
    </w:r>
    <w:r w:rsidRPr="001575B0">
      <w:fldChar w:fldCharType="begin" w:fldLock="1"/>
    </w:r>
    <w:r w:rsidRPr="001575B0">
      <w:instrText xml:space="preserve"> DOCPROPERTY "Motionsnummer" *\charformat </w:instrText>
    </w:r>
    <w:r w:rsidRPr="001575B0">
      <w:fldChar w:fldCharType="separate"/>
    </w:r>
    <w:r w:rsidRPr="001575B0">
      <w:t>Sk227</w:t>
    </w:r>
    <w:r w:rsidRPr="001575B0">
      <w:fldChar w:fldCharType="end"/>
    </w:r>
  </w:p>
  <w:p w:rsidR="001575B0" w:rsidRPr="001575B0" w:rsidRDefault="001575B0">
    <w:pPr>
      <w:pStyle w:val="FSHNormalS5"/>
    </w:pPr>
    <w:r w:rsidRPr="001575B0">
      <w:fldChar w:fldCharType="begin" w:fldLock="1"/>
    </w:r>
    <w:r w:rsidRPr="001575B0">
      <w:instrText xml:space="preserve"> DOCPROPERTY "MotionarText" *\charformat </w:instrText>
    </w:r>
    <w:r w:rsidRPr="001575B0">
      <w:fldChar w:fldCharType="separate"/>
    </w:r>
    <w:r w:rsidRPr="001575B0">
      <w:t>av Hans Hoff (s)</w:t>
    </w:r>
    <w:r w:rsidRPr="001575B0">
      <w:fldChar w:fldCharType="end"/>
    </w:r>
    <w:r w:rsidRPr="001575B0">
      <w:br/>
    </w:r>
    <w:r w:rsidRPr="001575B0">
      <w:fldChar w:fldCharType="begin" w:fldLock="1"/>
    </w:r>
    <w:r w:rsidRPr="001575B0">
      <w:instrText xml:space="preserve"> DOCPROPERTY "SvarFrasKort" *\charformat </w:instrText>
    </w:r>
    <w:r w:rsidRPr="001575B0">
      <w:fldChar w:fldCharType="end"/>
    </w:r>
  </w:p>
  <w:p w:rsidR="001575B0" w:rsidRPr="001575B0" w:rsidRDefault="001575B0">
    <w:pPr>
      <w:pStyle w:val="FSHTitel"/>
    </w:pPr>
    <w:r w:rsidRPr="001575B0">
      <w:fldChar w:fldCharType="begin" w:fldLock="1"/>
    </w:r>
    <w:r w:rsidRPr="001575B0">
      <w:instrText xml:space="preserve"> DOCPROPERTY</w:instrText>
    </w:r>
    <w:r w:rsidRPr="001575B0">
      <w:rPr>
        <w:sz w:val="18"/>
      </w:rPr>
      <w:instrText xml:space="preserve"> "RubrikSvar" *\charformat </w:instrText>
    </w:r>
    <w:r w:rsidRPr="001575B0">
      <w:fldChar w:fldCharType="separate"/>
    </w:r>
    <w:r w:rsidRPr="001575B0">
      <w:t>Momsregler för kulturella aktiviteter</w:t>
    </w:r>
    <w:r w:rsidRPr="001575B0">
      <w:fldChar w:fldCharType="end"/>
    </w:r>
  </w:p>
  <w:p w:rsidR="001575B0" w:rsidRPr="001575B0" w:rsidRDefault="001575B0">
    <w:pPr>
      <w:pStyle w:val="Normal00"/>
    </w:pPr>
  </w:p>
  <w:p w:rsidR="001575B0" w:rsidRPr="001575B0" w:rsidRDefault="001575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174678">
    <w:abstractNumId w:val="8"/>
  </w:num>
  <w:num w:numId="2" w16cid:durableId="539320552">
    <w:abstractNumId w:val="9"/>
  </w:num>
  <w:num w:numId="3" w16cid:durableId="1621448910">
    <w:abstractNumId w:val="8"/>
  </w:num>
  <w:num w:numId="4" w16cid:durableId="624584802">
    <w:abstractNumId w:val="9"/>
  </w:num>
  <w:num w:numId="5" w16cid:durableId="1139810988">
    <w:abstractNumId w:val="13"/>
  </w:num>
  <w:num w:numId="6" w16cid:durableId="1173182927">
    <w:abstractNumId w:val="10"/>
  </w:num>
  <w:num w:numId="7" w16cid:durableId="762998755">
    <w:abstractNumId w:val="11"/>
  </w:num>
  <w:num w:numId="8" w16cid:durableId="380978337">
    <w:abstractNumId w:val="12"/>
  </w:num>
  <w:num w:numId="9" w16cid:durableId="437678200">
    <w:abstractNumId w:val="8"/>
  </w:num>
  <w:num w:numId="10" w16cid:durableId="1920671181">
    <w:abstractNumId w:val="3"/>
  </w:num>
  <w:num w:numId="11" w16cid:durableId="1858425348">
    <w:abstractNumId w:val="2"/>
  </w:num>
  <w:num w:numId="12" w16cid:durableId="821969150">
    <w:abstractNumId w:val="1"/>
  </w:num>
  <w:num w:numId="13" w16cid:durableId="572473511">
    <w:abstractNumId w:val="0"/>
  </w:num>
  <w:num w:numId="14" w16cid:durableId="377171185">
    <w:abstractNumId w:val="9"/>
  </w:num>
  <w:num w:numId="15" w16cid:durableId="1152867926">
    <w:abstractNumId w:val="7"/>
  </w:num>
  <w:num w:numId="16" w16cid:durableId="1616788980">
    <w:abstractNumId w:val="6"/>
  </w:num>
  <w:num w:numId="17" w16cid:durableId="1753743994">
    <w:abstractNumId w:val="5"/>
  </w:num>
  <w:num w:numId="18" w16cid:durableId="648677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DC6FF83B-20A2-436F-B4AD-3DC357958031}"/>
  </w:docVars>
  <w:rsids>
    <w:rsidRoot w:val="002A00A1"/>
    <w:rsid w:val="001575B0"/>
    <w:rsid w:val="002A00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59D2E61-F7D4-4336-83AC-68AB80F6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1947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s30003</vt:lpstr>
    </vt:vector>
  </TitlesOfParts>
  <Company>Riksdagen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s30003</dc:title>
  <dc:subject>s30003</dc:subject>
  <dc:creator>Riksdagen</dc:creator>
  <cp:keywords>Riksdagen</cp:keywords>
  <dc:description>B</dc:description>
  <cp:lastModifiedBy>Lars Brink</cp:lastModifiedBy>
  <cp:revision>2</cp:revision>
  <cp:lastPrinted>2009-10-13T12:13:00Z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Momsregler för kulturella aktiviteter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Momsregler för kulturella aktiviteter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20092010000000000115000300030069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20092010000000000115000300030069</vt:lpwstr>
  </property>
  <property fmtid="{D5CDD505-2E9C-101B-9397-08002B2CF9AE}" pid="50" name="nummer">
    <vt:lpwstr>227</vt:lpwstr>
  </property>
  <property fmtid="{D5CDD505-2E9C-101B-9397-08002B2CF9AE}" pid="51" name="utskottsbeteckning">
    <vt:lpwstr>Sk</vt:lpwstr>
  </property>
  <property fmtid="{D5CDD505-2E9C-101B-9397-08002B2CF9AE}" pid="52" name="GlobalUID">
    <vt:lpwstr>{DC0D1369-F750-4B08-8F01-FC550F2B7D5E}</vt:lpwstr>
  </property>
  <property fmtid="{D5CDD505-2E9C-101B-9397-08002B2CF9AE}" pid="53" name="Överföringar">
    <vt:i4>0</vt:i4>
  </property>
  <property fmtid="{D5CDD505-2E9C-101B-9397-08002B2CF9AE}" pid="54" name="Checksum">
    <vt:lpwstr>*1004362918477*</vt:lpwstr>
  </property>
  <property fmtid="{D5CDD505-2E9C-101B-9397-08002B2CF9AE}" pid="55" name="skuggnummer">
    <vt:lpwstr>189</vt:lpwstr>
  </property>
  <property fmtid="{D5CDD505-2E9C-101B-9397-08002B2CF9AE}" pid="56" name="urixVersion">
    <vt:lpwstr>3.2.7.16</vt:lpwstr>
  </property>
  <property fmtid="{D5CDD505-2E9C-101B-9397-08002B2CF9AE}" pid="57" name="urixOrigin">
    <vt:lpwstr>091013 14:13:07.612</vt:lpwstr>
  </property>
  <property fmtid="{D5CDD505-2E9C-101B-9397-08002B2CF9AE}" pid="58" name="urixGuid">
    <vt:lpwstr>{27EFB6A6-E0B2-4D4E-B3FF-4C890A9B0CFB}</vt:lpwstr>
  </property>
</Properties>
</file>