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20DC0" w:rsidRPr="00420DC0" w:rsidRDefault="00420DC0">
      <w:pPr>
        <w:pStyle w:val="Hemstlrubrik"/>
      </w:pPr>
      <w:r w:rsidRPr="00420DC0">
        <w:t>Förslag till riksdagsbeslut</w:t>
      </w:r>
    </w:p>
    <w:p w:rsidR="00420DC0" w:rsidRPr="00420DC0" w:rsidRDefault="00420DC0">
      <w:pPr>
        <w:pStyle w:val="Hemstlatt"/>
        <w:ind w:left="0"/>
      </w:pPr>
      <w:r w:rsidRPr="00420DC0">
        <w:t>Riksdagen tillkännager för regeringen som sin mening vad som anförs i motionen om att låta skolbiblioteken omfattas av den nya skollagen i stället för som nu av bibliotekslagen.</w:t>
      </w:r>
    </w:p>
    <w:p w:rsidR="00420DC0" w:rsidRPr="00420DC0" w:rsidRDefault="00420DC0">
      <w:pPr>
        <w:pStyle w:val="Rubrik1"/>
      </w:pPr>
      <w:r w:rsidRPr="00420DC0">
        <w:t>Motivering</w:t>
      </w:r>
    </w:p>
    <w:p w:rsidR="00420DC0" w:rsidRPr="00420DC0" w:rsidRDefault="00420DC0">
      <w:r w:rsidRPr="00420DC0">
        <w:t>Medan de flesta länder haft en positiv språkutveckling har Sverige gått i mo</w:t>
      </w:r>
      <w:r w:rsidRPr="00420DC0">
        <w:t>t</w:t>
      </w:r>
      <w:r w:rsidRPr="00420DC0">
        <w:t>satt riktning. Läs- och skrivkunnigheten har försämrats drastiskt och bara en tredjedel av landets 15-åringar läser för nöjes skull. Landets skolbibliotek har utarmats under besparingstider och detta har drabbat eleverna mycket neg</w:t>
      </w:r>
      <w:r w:rsidRPr="00420DC0">
        <w:t>a</w:t>
      </w:r>
      <w:r w:rsidRPr="00420DC0">
        <w:t>tivt. Biblioteken är inte enbart till för rekreation; studier visar att bra skolbi</w:t>
      </w:r>
      <w:r w:rsidRPr="00420DC0">
        <w:t>b</w:t>
      </w:r>
      <w:r w:rsidRPr="00420DC0">
        <w:t>liotek kan förbättra elevernas läskunnighet med upp till 18 procent.</w:t>
      </w:r>
      <w:r w:rsidRPr="00420DC0">
        <w:rPr>
          <w:rStyle w:val="Fotnotsreferens"/>
        </w:rPr>
        <w:footnoteReference w:id="1"/>
      </w:r>
      <w:r w:rsidRPr="00420DC0">
        <w:t xml:space="preserve"> </w:t>
      </w:r>
    </w:p>
    <w:p w:rsidR="00420DC0" w:rsidRPr="00420DC0" w:rsidRDefault="00420DC0">
      <w:pPr>
        <w:pStyle w:val="Normaltindrag"/>
      </w:pPr>
      <w:r w:rsidRPr="00420DC0">
        <w:t>Regeringen har uppmärksammat problemet med bristfälliga språkkunsk</w:t>
      </w:r>
      <w:r w:rsidRPr="00420DC0">
        <w:t>a</w:t>
      </w:r>
      <w:r w:rsidRPr="00420DC0">
        <w:t>per och aviserat en läsa-skriva-räkna-satsning på 900 miljoner kronor</w:t>
      </w:r>
      <w:r w:rsidRPr="00420DC0">
        <w:rPr>
          <w:rStyle w:val="Fotnotsreferens"/>
        </w:rPr>
        <w:footnoteReference w:id="2"/>
      </w:r>
      <w:r w:rsidRPr="00420DC0">
        <w:t xml:space="preserve">. Nästa steg borde vara att säkerställa alla elevers rätt till ett komplett skolbibliotek. Långt ifrån alla hem har välfyllda bokhyllor och statistik visar att våra barn får allt sämre tillgång till böcker i hemmen. Detta gör bibliotekens roll än viktigare från rättvisesynpunkt. </w:t>
      </w:r>
    </w:p>
    <w:p w:rsidR="00420DC0" w:rsidRPr="00420DC0" w:rsidRDefault="00420DC0">
      <w:pPr>
        <w:pStyle w:val="Normaltindrag"/>
      </w:pPr>
      <w:r w:rsidRPr="00420DC0">
        <w:t>Bibliotekslagen lyder:</w:t>
      </w:r>
    </w:p>
    <w:p w:rsidR="00420DC0" w:rsidRPr="00420DC0" w:rsidRDefault="00420DC0">
      <w:pPr>
        <w:pStyle w:val="Lagtextindrag"/>
        <w:spacing w:before="125"/>
      </w:pPr>
      <w:r w:rsidRPr="00420DC0">
        <w:rPr>
          <w:bCs/>
        </w:rPr>
        <w:t>5 §</w:t>
      </w:r>
      <w:r w:rsidRPr="00420DC0">
        <w:t xml:space="preserve"> Inom grundskolan och gymnasieskolan skall det finnas lämpligt fördelade skolbibliotek för att stimulera skolelevernas intresse för läsning och litteratur samt för att tillgodose deras behov av material för utbildningen.</w:t>
      </w:r>
    </w:p>
    <w:p w:rsidR="00420DC0" w:rsidRPr="00420DC0" w:rsidRDefault="00420DC0">
      <w:pPr>
        <w:pStyle w:val="Lagtextindrag"/>
      </w:pPr>
      <w:r w:rsidRPr="00420DC0">
        <w:rPr>
          <w:bCs/>
        </w:rPr>
        <w:t>7 §</w:t>
      </w:r>
      <w:r w:rsidRPr="00420DC0">
        <w:t xml:space="preserve"> Kommunerna ansvarar för folk- och skolbiblioteksverksamheten.</w:t>
      </w:r>
    </w:p>
    <w:p w:rsidR="00420DC0" w:rsidRPr="00420DC0" w:rsidRDefault="00420DC0">
      <w:r w:rsidRPr="00420DC0">
        <w:t xml:space="preserve">Bibliotekslagen slår därmed fast att kommunerna, och därigenom indirekt varje enskild skola, ansvarar för skolbiblioteken. Problemet är dock att det </w:t>
      </w:r>
      <w:r w:rsidRPr="00420DC0">
        <w:lastRenderedPageBreak/>
        <w:t>aldrig tydligt definieras vilka krav som ställs på ett skolbibliotek. Detta inn</w:t>
      </w:r>
      <w:r w:rsidRPr="00420DC0">
        <w:t>e</w:t>
      </w:r>
      <w:r w:rsidRPr="00420DC0">
        <w:t>bär att bibliotekens storlek, utbud och kvalitet varierar mycket kraftigt mellan olika skolor, kommunala såväl som fristående.</w:t>
      </w:r>
    </w:p>
    <w:p w:rsidR="00420DC0" w:rsidRPr="00420DC0" w:rsidRDefault="00420DC0">
      <w:pPr>
        <w:pStyle w:val="Normaltindrag"/>
      </w:pPr>
      <w:r w:rsidRPr="00420DC0">
        <w:t>Regeringen arbetar nu med att utforma en ny skollag och därigenom har vi ett bra tillfälle att i lag säkerställa alla elevers rätt till ett välutbyggt skolbib-l</w:t>
      </w:r>
      <w:r w:rsidRPr="00420DC0">
        <w:t>i</w:t>
      </w:r>
      <w:r w:rsidRPr="00420DC0">
        <w:t>otek. Genom att låta skolbiblioteken omfattas av den nya skollagen i stället för som nu av bibliotekslagen skulle vi få en större tydlighet vad gäller sk</w:t>
      </w:r>
      <w:r w:rsidRPr="00420DC0">
        <w:t>o</w:t>
      </w:r>
      <w:r w:rsidRPr="00420DC0">
        <w:t>lans ansvar och vilka kriterier ett skolbibliotek bör uppfylla. Därigenom sku</w:t>
      </w:r>
      <w:r w:rsidRPr="00420DC0">
        <w:t>l</w:t>
      </w:r>
      <w:r w:rsidRPr="00420DC0">
        <w:t>le alla barn få lagstadgad rätt till ett välfungerande skolbibliotek.</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420DC0">
        <w:trPr>
          <w:cantSplit/>
        </w:trPr>
        <w:tc>
          <w:tcPr>
            <w:tcW w:w="3046" w:type="dxa"/>
          </w:tcPr>
          <w:p w:rsidR="00420DC0" w:rsidRPr="00420DC0" w:rsidRDefault="00420DC0">
            <w:pPr>
              <w:pStyle w:val="UnderskriftDatum"/>
              <w:spacing w:before="240"/>
            </w:pPr>
            <w:r w:rsidRPr="00420DC0">
              <w:t>Stockholm den 22 september 2008</w:t>
            </w:r>
          </w:p>
        </w:tc>
        <w:tc>
          <w:tcPr>
            <w:tcW w:w="3047" w:type="dxa"/>
          </w:tcPr>
          <w:p w:rsidR="00420DC0" w:rsidRPr="00420DC0" w:rsidRDefault="00420DC0">
            <w:pPr>
              <w:pStyle w:val="Underskrifter"/>
              <w:spacing w:before="240"/>
            </w:pPr>
          </w:p>
        </w:tc>
      </w:tr>
      <w:tr w:rsidR="00000000" w:rsidRPr="00420DC0">
        <w:trPr>
          <w:cantSplit/>
        </w:trPr>
        <w:tc>
          <w:tcPr>
            <w:tcW w:w="3046" w:type="dxa"/>
          </w:tcPr>
          <w:p w:rsidR="00420DC0" w:rsidRPr="00420DC0" w:rsidRDefault="00420DC0">
            <w:pPr>
              <w:pStyle w:val="Underskrifter"/>
            </w:pPr>
            <w:r w:rsidRPr="00420DC0">
              <w:t>Inger Davidson (kd)</w:t>
            </w:r>
          </w:p>
        </w:tc>
        <w:tc>
          <w:tcPr>
            <w:tcW w:w="3046" w:type="dxa"/>
          </w:tcPr>
          <w:p w:rsidR="00420DC0" w:rsidRPr="00420DC0" w:rsidRDefault="00420DC0">
            <w:pPr>
              <w:pStyle w:val="Underskrifter"/>
            </w:pPr>
          </w:p>
        </w:tc>
      </w:tr>
    </w:tbl>
    <w:p w:rsidR="00420DC0" w:rsidRPr="00420DC0" w:rsidRDefault="00420DC0">
      <w:pPr>
        <w:pStyle w:val="Normaltindrag"/>
      </w:pPr>
    </w:p>
    <w:sectPr w:rsidR="00000000" w:rsidRPr="00420DC0">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20DC0" w:rsidRPr="00420DC0" w:rsidRDefault="00420DC0">
      <w:r w:rsidRPr="00420DC0">
        <w:separator/>
      </w:r>
    </w:p>
  </w:endnote>
  <w:endnote w:type="continuationSeparator" w:id="0">
    <w:p w:rsidR="00420DC0" w:rsidRPr="00420DC0" w:rsidRDefault="00420DC0">
      <w:r w:rsidRPr="00420DC0">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20DC0" w:rsidRPr="00420DC0" w:rsidRDefault="00420DC0">
    <w:pPr>
      <w:pStyle w:val="Sidfot"/>
    </w:pPr>
    <w:r w:rsidRPr="00420DC0">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8178908"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20DC0" w:rsidRDefault="00420DC0">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420DC0" w:rsidRDefault="00420DC0">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20DC0" w:rsidRPr="00420DC0" w:rsidRDefault="00420DC0">
    <w:pPr>
      <w:pStyle w:val="Sidfot"/>
    </w:pPr>
    <w:r w:rsidRPr="00420DC0">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023837892"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20DC0" w:rsidRDefault="00420DC0">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420DC0" w:rsidRDefault="00420DC0">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20DC0" w:rsidRPr="00420DC0" w:rsidRDefault="00420DC0">
    <w:pPr>
      <w:pStyle w:val="Sidfot"/>
    </w:pPr>
    <w:r w:rsidRPr="00420DC0">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62758972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20DC0" w:rsidRDefault="00420DC0">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420DC0" w:rsidRDefault="00420DC0">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20DC0" w:rsidRPr="00420DC0" w:rsidRDefault="00420DC0">
      <w:pPr>
        <w:pStyle w:val="Sidfot"/>
      </w:pPr>
    </w:p>
  </w:footnote>
  <w:footnote w:type="continuationSeparator" w:id="0">
    <w:p w:rsidR="00420DC0" w:rsidRPr="00420DC0" w:rsidRDefault="00420DC0">
      <w:pPr>
        <w:pStyle w:val="Sidfot"/>
      </w:pPr>
    </w:p>
  </w:footnote>
  <w:footnote w:id="1">
    <w:p w:rsidR="00420DC0" w:rsidRPr="00420DC0" w:rsidRDefault="00420DC0">
      <w:pPr>
        <w:pStyle w:val="Fotnotstext"/>
        <w:spacing w:before="0" w:line="240" w:lineRule="atLeast"/>
      </w:pPr>
      <w:r w:rsidRPr="00420DC0">
        <w:rPr>
          <w:rStyle w:val="Fotnotsreferens"/>
          <w:sz w:val="19"/>
          <w:szCs w:val="19"/>
        </w:rPr>
        <w:footnoteRef/>
      </w:r>
      <w:r w:rsidRPr="00420DC0">
        <w:t xml:space="preserve"> </w:t>
      </w:r>
      <w:r w:rsidRPr="00420DC0">
        <w:rPr>
          <w:sz w:val="16"/>
          <w:szCs w:val="16"/>
        </w:rPr>
        <w:t>http://www.librarylovers.se/material/Bibliotek_behover_karlek.pdf.</w:t>
      </w:r>
    </w:p>
  </w:footnote>
  <w:footnote w:id="2">
    <w:p w:rsidR="00420DC0" w:rsidRPr="00420DC0" w:rsidRDefault="00420DC0">
      <w:pPr>
        <w:pStyle w:val="Fotnotstext"/>
        <w:spacing w:before="0" w:line="240" w:lineRule="atLeast"/>
        <w:rPr>
          <w:sz w:val="16"/>
          <w:szCs w:val="16"/>
        </w:rPr>
      </w:pPr>
      <w:r w:rsidRPr="00420DC0">
        <w:rPr>
          <w:rStyle w:val="Fotnotsreferens"/>
          <w:sz w:val="19"/>
          <w:szCs w:val="19"/>
        </w:rPr>
        <w:footnoteRef/>
      </w:r>
      <w:r w:rsidRPr="00420DC0">
        <w:rPr>
          <w:sz w:val="16"/>
          <w:szCs w:val="16"/>
        </w:rPr>
        <w:t xml:space="preserve"> http://www.regeringen.se/sb/d/3708/a/87990.</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20DC0" w:rsidRPr="00420DC0" w:rsidRDefault="00420DC0">
    <w:pPr>
      <w:pStyle w:val="Sidhuvud"/>
    </w:pPr>
    <w:r w:rsidRPr="00420DC0">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63800623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20DC0" w:rsidRDefault="00420DC0">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Ub588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420DC0" w:rsidRDefault="00420DC0">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Ub588</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20DC0" w:rsidRPr="00420DC0" w:rsidRDefault="00420DC0">
    <w:pPr>
      <w:pStyle w:val="Sidhuvud"/>
    </w:pPr>
    <w:r w:rsidRPr="00420DC0">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32967802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20DC0" w:rsidRDefault="00420DC0">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Ub588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420DC0" w:rsidRDefault="00420DC0">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Ub588</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20DC0" w:rsidRPr="00420DC0" w:rsidRDefault="00420DC0">
    <w:pPr>
      <w:pStyle w:val="FSHNormal"/>
      <w:tabs>
        <w:tab w:val="right" w:pos="5840"/>
      </w:tabs>
    </w:pPr>
    <w:r w:rsidRPr="00420DC0">
      <w:br/>
    </w:r>
    <w:r w:rsidRPr="00420DC0">
      <w:fldChar w:fldCharType="begin" w:fldLock="1"/>
    </w:r>
    <w:r w:rsidRPr="00420DC0">
      <w:instrText xml:space="preserve"> DOCPROPERTY</w:instrText>
    </w:r>
    <w:r w:rsidRPr="00420DC0">
      <w:rPr>
        <w:sz w:val="18"/>
      </w:rPr>
      <w:instrText xml:space="preserve"> "YearUser" *\charformat </w:instrText>
    </w:r>
    <w:r w:rsidRPr="00420DC0">
      <w:fldChar w:fldCharType="separate"/>
    </w:r>
    <w:r w:rsidRPr="00420DC0">
      <w:t>2008/09</w:t>
    </w:r>
    <w:r w:rsidRPr="00420DC0">
      <w:fldChar w:fldCharType="end"/>
    </w:r>
    <w:r w:rsidRPr="00420DC0">
      <w:t xml:space="preserve"> </w:t>
    </w:r>
    <w:r w:rsidRPr="00420DC0">
      <w:tab/>
      <w:t xml:space="preserve">mnr: </w:t>
    </w:r>
    <w:r w:rsidRPr="00420DC0">
      <w:fldChar w:fldCharType="begin" w:fldLock="1"/>
    </w:r>
    <w:r w:rsidRPr="00420DC0">
      <w:instrText xml:space="preserve"> DOCPROPERTY</w:instrText>
    </w:r>
    <w:r w:rsidRPr="00420DC0">
      <w:rPr>
        <w:sz w:val="18"/>
      </w:rPr>
      <w:instrText xml:space="preserve"> "Motionsnummer" *\charformat </w:instrText>
    </w:r>
    <w:r w:rsidRPr="00420DC0">
      <w:fldChar w:fldCharType="separate"/>
    </w:r>
    <w:r w:rsidRPr="00420DC0">
      <w:t>Ub588</w:t>
    </w:r>
    <w:r w:rsidRPr="00420DC0">
      <w:fldChar w:fldCharType="end"/>
    </w:r>
    <w:r w:rsidRPr="00420DC0">
      <w:br/>
    </w:r>
    <w:r w:rsidRPr="00420DC0">
      <w:fldChar w:fldCharType="begin" w:fldLock="1"/>
    </w:r>
    <w:r w:rsidRPr="00420DC0">
      <w:instrText xml:space="preserve"> DOCPROPERTY</w:instrText>
    </w:r>
    <w:r w:rsidRPr="00420DC0">
      <w:rPr>
        <w:sz w:val="18"/>
      </w:rPr>
      <w:instrText xml:space="preserve"> "Samling" *\charformat </w:instrText>
    </w:r>
    <w:r w:rsidRPr="00420DC0">
      <w:fldChar w:fldCharType="end"/>
    </w:r>
    <w:r w:rsidRPr="00420DC0">
      <w:tab/>
      <w:t xml:space="preserve">pnr: </w:t>
    </w:r>
    <w:r w:rsidRPr="00420DC0">
      <w:fldChar w:fldCharType="begin" w:fldLock="1"/>
    </w:r>
    <w:r w:rsidRPr="00420DC0">
      <w:instrText xml:space="preserve"> DOCPROPERTY</w:instrText>
    </w:r>
    <w:r w:rsidRPr="00420DC0">
      <w:rPr>
        <w:sz w:val="18"/>
      </w:rPr>
      <w:instrText xml:space="preserve"> "Partinummer" *\charformat </w:instrText>
    </w:r>
    <w:r w:rsidRPr="00420DC0">
      <w:fldChar w:fldCharType="separate"/>
    </w:r>
    <w:r w:rsidRPr="00420DC0">
      <w:t>kd564</w:t>
    </w:r>
    <w:r w:rsidRPr="00420DC0">
      <w:fldChar w:fldCharType="end"/>
    </w:r>
  </w:p>
  <w:p w:rsidR="00420DC0" w:rsidRPr="00420DC0" w:rsidRDefault="00420DC0">
    <w:pPr>
      <w:pStyle w:val="FSHRub1"/>
    </w:pPr>
    <w:r w:rsidRPr="00420DC0">
      <w:t>Motion till riksdagen</w:t>
    </w:r>
    <w:r w:rsidRPr="00420DC0">
      <w:br/>
    </w:r>
    <w:r w:rsidRPr="00420DC0">
      <w:fldChar w:fldCharType="begin" w:fldLock="1"/>
    </w:r>
    <w:r w:rsidRPr="00420DC0">
      <w:instrText xml:space="preserve"> DOCPROPERTY "YearUser" *\charformat </w:instrText>
    </w:r>
    <w:r w:rsidRPr="00420DC0">
      <w:fldChar w:fldCharType="separate"/>
    </w:r>
    <w:r w:rsidRPr="00420DC0">
      <w:t>2008/09</w:t>
    </w:r>
    <w:r w:rsidRPr="00420DC0">
      <w:fldChar w:fldCharType="end"/>
    </w:r>
    <w:r w:rsidRPr="00420DC0">
      <w:t>:</w:t>
    </w:r>
    <w:r w:rsidRPr="00420DC0">
      <w:fldChar w:fldCharType="begin" w:fldLock="1"/>
    </w:r>
    <w:r w:rsidRPr="00420DC0">
      <w:instrText xml:space="preserve"> DOCPROPERTY "Motionsnummer" *\charformat </w:instrText>
    </w:r>
    <w:r w:rsidRPr="00420DC0">
      <w:fldChar w:fldCharType="separate"/>
    </w:r>
    <w:r w:rsidRPr="00420DC0">
      <w:t>Ub588</w:t>
    </w:r>
    <w:r w:rsidRPr="00420DC0">
      <w:fldChar w:fldCharType="end"/>
    </w:r>
  </w:p>
  <w:p w:rsidR="00420DC0" w:rsidRPr="00420DC0" w:rsidRDefault="00420DC0">
    <w:pPr>
      <w:pStyle w:val="FSHNormalS5"/>
    </w:pPr>
    <w:r w:rsidRPr="00420DC0">
      <w:fldChar w:fldCharType="begin" w:fldLock="1"/>
    </w:r>
    <w:r w:rsidRPr="00420DC0">
      <w:instrText xml:space="preserve"> DOCPROPERTY "MotionarText" *\charformat </w:instrText>
    </w:r>
    <w:r w:rsidRPr="00420DC0">
      <w:fldChar w:fldCharType="separate"/>
    </w:r>
    <w:r w:rsidRPr="00420DC0">
      <w:t>av Inger Davidson (kd)</w:t>
    </w:r>
    <w:r w:rsidRPr="00420DC0">
      <w:fldChar w:fldCharType="end"/>
    </w:r>
    <w:r w:rsidRPr="00420DC0">
      <w:br/>
    </w:r>
    <w:r w:rsidRPr="00420DC0">
      <w:fldChar w:fldCharType="begin" w:fldLock="1"/>
    </w:r>
    <w:r w:rsidRPr="00420DC0">
      <w:instrText xml:space="preserve"> DOCPROPERTY "SvarFrasKort" *\charformat </w:instrText>
    </w:r>
    <w:r w:rsidRPr="00420DC0">
      <w:fldChar w:fldCharType="end"/>
    </w:r>
  </w:p>
  <w:p w:rsidR="00420DC0" w:rsidRPr="00420DC0" w:rsidRDefault="00420DC0">
    <w:pPr>
      <w:pStyle w:val="FSHTitel"/>
    </w:pPr>
    <w:r w:rsidRPr="00420DC0">
      <w:fldChar w:fldCharType="begin" w:fldLock="1"/>
    </w:r>
    <w:r w:rsidRPr="00420DC0">
      <w:instrText xml:space="preserve"> DOCPROPERTY</w:instrText>
    </w:r>
    <w:r w:rsidRPr="00420DC0">
      <w:rPr>
        <w:sz w:val="18"/>
      </w:rPr>
      <w:instrText xml:space="preserve"> "RubrikSvar" *\charformat </w:instrText>
    </w:r>
    <w:r w:rsidRPr="00420DC0">
      <w:fldChar w:fldCharType="separate"/>
    </w:r>
    <w:r w:rsidRPr="00420DC0">
      <w:t>Skolbibliotek</w:t>
    </w:r>
    <w:r w:rsidRPr="00420DC0">
      <w:fldChar w:fldCharType="end"/>
    </w:r>
  </w:p>
  <w:p w:rsidR="00420DC0" w:rsidRPr="00420DC0" w:rsidRDefault="00420DC0">
    <w:pPr>
      <w:pStyle w:val="Normal00"/>
    </w:pPr>
  </w:p>
  <w:p w:rsidR="00420DC0" w:rsidRPr="00420DC0" w:rsidRDefault="00420DC0">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4D620558">
      <w:start w:val="1"/>
      <w:numFmt w:val="decimal"/>
      <w:lvlText w:val="%1."/>
      <w:lvlJc w:val="left"/>
      <w:pPr>
        <w:tabs>
          <w:tab w:val="num" w:pos="340"/>
        </w:tabs>
        <w:ind w:left="340" w:hanging="340"/>
      </w:pPr>
      <w:rPr>
        <w:rFonts w:cs="Times New Roman"/>
      </w:rPr>
    </w:lvl>
    <w:lvl w:ilvl="1" w:tplc="53A8E5F2" w:tentative="1">
      <w:start w:val="1"/>
      <w:numFmt w:val="lowerLetter"/>
      <w:lvlText w:val="%2."/>
      <w:lvlJc w:val="left"/>
      <w:pPr>
        <w:tabs>
          <w:tab w:val="num" w:pos="1440"/>
        </w:tabs>
        <w:ind w:left="1440" w:hanging="360"/>
      </w:pPr>
      <w:rPr>
        <w:rFonts w:cs="Times New Roman"/>
      </w:rPr>
    </w:lvl>
    <w:lvl w:ilvl="2" w:tplc="31B2D81E" w:tentative="1">
      <w:start w:val="1"/>
      <w:numFmt w:val="lowerRoman"/>
      <w:lvlText w:val="%3."/>
      <w:lvlJc w:val="right"/>
      <w:pPr>
        <w:tabs>
          <w:tab w:val="num" w:pos="2160"/>
        </w:tabs>
        <w:ind w:left="2160" w:hanging="180"/>
      </w:pPr>
      <w:rPr>
        <w:rFonts w:cs="Times New Roman"/>
      </w:rPr>
    </w:lvl>
    <w:lvl w:ilvl="3" w:tplc="8E969EF2" w:tentative="1">
      <w:start w:val="1"/>
      <w:numFmt w:val="decimal"/>
      <w:lvlText w:val="%4."/>
      <w:lvlJc w:val="left"/>
      <w:pPr>
        <w:tabs>
          <w:tab w:val="num" w:pos="2880"/>
        </w:tabs>
        <w:ind w:left="2880" w:hanging="360"/>
      </w:pPr>
      <w:rPr>
        <w:rFonts w:cs="Times New Roman"/>
      </w:rPr>
    </w:lvl>
    <w:lvl w:ilvl="4" w:tplc="47120164" w:tentative="1">
      <w:start w:val="1"/>
      <w:numFmt w:val="lowerLetter"/>
      <w:lvlText w:val="%5."/>
      <w:lvlJc w:val="left"/>
      <w:pPr>
        <w:tabs>
          <w:tab w:val="num" w:pos="3600"/>
        </w:tabs>
        <w:ind w:left="3600" w:hanging="360"/>
      </w:pPr>
      <w:rPr>
        <w:rFonts w:cs="Times New Roman"/>
      </w:rPr>
    </w:lvl>
    <w:lvl w:ilvl="5" w:tplc="D3482C0E" w:tentative="1">
      <w:start w:val="1"/>
      <w:numFmt w:val="lowerRoman"/>
      <w:lvlText w:val="%6."/>
      <w:lvlJc w:val="right"/>
      <w:pPr>
        <w:tabs>
          <w:tab w:val="num" w:pos="4320"/>
        </w:tabs>
        <w:ind w:left="4320" w:hanging="180"/>
      </w:pPr>
      <w:rPr>
        <w:rFonts w:cs="Times New Roman"/>
      </w:rPr>
    </w:lvl>
    <w:lvl w:ilvl="6" w:tplc="8346B80A" w:tentative="1">
      <w:start w:val="1"/>
      <w:numFmt w:val="decimal"/>
      <w:lvlText w:val="%7."/>
      <w:lvlJc w:val="left"/>
      <w:pPr>
        <w:tabs>
          <w:tab w:val="num" w:pos="5040"/>
        </w:tabs>
        <w:ind w:left="5040" w:hanging="360"/>
      </w:pPr>
      <w:rPr>
        <w:rFonts w:cs="Times New Roman"/>
      </w:rPr>
    </w:lvl>
    <w:lvl w:ilvl="7" w:tplc="EC02CC08" w:tentative="1">
      <w:start w:val="1"/>
      <w:numFmt w:val="lowerLetter"/>
      <w:lvlText w:val="%8."/>
      <w:lvlJc w:val="left"/>
      <w:pPr>
        <w:tabs>
          <w:tab w:val="num" w:pos="5760"/>
        </w:tabs>
        <w:ind w:left="5760" w:hanging="360"/>
      </w:pPr>
      <w:rPr>
        <w:rFonts w:cs="Times New Roman"/>
      </w:rPr>
    </w:lvl>
    <w:lvl w:ilvl="8" w:tplc="FFD07E52" w:tentative="1">
      <w:start w:val="1"/>
      <w:numFmt w:val="lowerRoman"/>
      <w:lvlText w:val="%9."/>
      <w:lvlJc w:val="right"/>
      <w:pPr>
        <w:tabs>
          <w:tab w:val="num" w:pos="6480"/>
        </w:tabs>
        <w:ind w:left="6480" w:hanging="180"/>
      </w:pPr>
      <w:rPr>
        <w:rFonts w:cs="Times New Roman"/>
      </w:rPr>
    </w:lvl>
  </w:abstractNum>
  <w:num w:numId="1" w16cid:durableId="622734962">
    <w:abstractNumId w:val="8"/>
  </w:num>
  <w:num w:numId="2" w16cid:durableId="98531049">
    <w:abstractNumId w:val="9"/>
  </w:num>
  <w:num w:numId="3" w16cid:durableId="524289126">
    <w:abstractNumId w:val="8"/>
  </w:num>
  <w:num w:numId="4" w16cid:durableId="1822118727">
    <w:abstractNumId w:val="9"/>
  </w:num>
  <w:num w:numId="5" w16cid:durableId="364721792">
    <w:abstractNumId w:val="13"/>
  </w:num>
  <w:num w:numId="6" w16cid:durableId="4328936">
    <w:abstractNumId w:val="10"/>
  </w:num>
  <w:num w:numId="7" w16cid:durableId="1066535793">
    <w:abstractNumId w:val="11"/>
  </w:num>
  <w:num w:numId="8" w16cid:durableId="667905838">
    <w:abstractNumId w:val="12"/>
  </w:num>
  <w:num w:numId="9" w16cid:durableId="91896118">
    <w:abstractNumId w:val="8"/>
  </w:num>
  <w:num w:numId="10" w16cid:durableId="186064897">
    <w:abstractNumId w:val="3"/>
  </w:num>
  <w:num w:numId="11" w16cid:durableId="150098216">
    <w:abstractNumId w:val="2"/>
  </w:num>
  <w:num w:numId="12" w16cid:durableId="1047804891">
    <w:abstractNumId w:val="1"/>
  </w:num>
  <w:num w:numId="13" w16cid:durableId="211576300">
    <w:abstractNumId w:val="0"/>
  </w:num>
  <w:num w:numId="14" w16cid:durableId="1321229183">
    <w:abstractNumId w:val="9"/>
  </w:num>
  <w:num w:numId="15" w16cid:durableId="1802848017">
    <w:abstractNumId w:val="7"/>
  </w:num>
  <w:num w:numId="16" w16cid:durableId="469134825">
    <w:abstractNumId w:val="6"/>
  </w:num>
  <w:num w:numId="17" w16cid:durableId="1381857659">
    <w:abstractNumId w:val="5"/>
  </w:num>
  <w:num w:numId="18" w16cid:durableId="60584575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5122"/>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09-22"/>
    <w:docVar w:name="PersonGUIDs" w:val="{D19EB20C-B6DE-438C-BAA6-E9D9FE5B3029}"/>
  </w:docVars>
  <w:rsids>
    <w:rsidRoot w:val="008D2EF6"/>
    <w:rsid w:val="00420DC0"/>
    <w:rsid w:val="008D2EF6"/>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3"/>
    </o:shapelayout>
  </w:shapeDefaults>
  <w:decimalSymbol w:val=","/>
  <w:listSeparator w:val=";"/>
  <w15:chartTrackingRefBased/>
  <w15:docId w15:val="{D49495BC-D0C6-476D-B099-5A6143F7CB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 w:type="paragraph" w:styleId="Fotnotstext">
    <w:name w:val="footnote text"/>
    <w:basedOn w:val="Normal"/>
    <w:semiHidden/>
    <w:rPr>
      <w:sz w:val="20"/>
    </w:rPr>
  </w:style>
  <w:style w:type="character" w:styleId="Fotnotsreferens">
    <w:name w:val="footnote reference"/>
    <w:basedOn w:val="Standardstycketeckensnitt"/>
    <w:semiHidden/>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323</Words>
  <Characters>1964</Characters>
  <Application>Microsoft Office Word</Application>
  <DocSecurity>4</DocSecurity>
  <Lines>37</Lines>
  <Paragraphs>13</Paragraphs>
  <ScaleCrop>false</ScaleCrop>
  <HeadingPairs>
    <vt:vector size="2" baseType="variant">
      <vt:variant>
        <vt:lpstr>Rubrik</vt:lpstr>
      </vt:variant>
      <vt:variant>
        <vt:i4>1</vt:i4>
      </vt:variant>
    </vt:vector>
  </HeadingPairs>
  <TitlesOfParts>
    <vt:vector size="1" baseType="lpstr">
      <vt:lpstr>kd564</vt:lpstr>
    </vt:vector>
  </TitlesOfParts>
  <Company>Riksdagen</Company>
  <LinksUpToDate>false</LinksUpToDate>
  <CharactersWithSpaces>2274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kd564</dc:title>
  <dc:subject>kd564</dc:subject>
  <dc:creator>Riksdagen</dc:creator>
  <cp:keywords>Riksdagen</cp:keywords>
  <dc:description>TKG-ktrl, MSMQ4mb, PersReg-Distribution mm b-&gt;ny fplogga</dc:description>
  <cp:lastModifiedBy>Lars Brink</cp:lastModifiedBy>
  <cp:revision>2</cp:revision>
  <cp:lastPrinted>2009-01-30T11:47:00Z</cp:lastPrinted>
  <dcterms:created xsi:type="dcterms:W3CDTF">2025-12-17T19:00:00Z</dcterms:created>
  <dcterms:modified xsi:type="dcterms:W3CDTF">2025-12-17T19:00:00Z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mot2000_495_2008-09-22</vt:lpwstr>
  </property>
  <property fmtid="{D5CDD505-2E9C-101B-9397-08002B2CF9AE}" pid="3" name="version">
    <vt:lpwstr>mot2000_495_2008-09-22</vt:lpwstr>
  </property>
  <property fmtid="{D5CDD505-2E9C-101B-9397-08002B2CF9AE}" pid="4" name="dokumenttyp">
    <vt:lpwstr>motion</vt:lpwstr>
  </property>
  <property fmtid="{D5CDD505-2E9C-101B-9397-08002B2CF9AE}" pid="5" name="Sekr">
    <vt:lpwstr>JH</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Skolbibliotek</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Skolbibliotek</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kd564</vt:lpwstr>
  </property>
  <property fmtid="{D5CDD505-2E9C-101B-9397-08002B2CF9AE}" pid="18" name="ArbRubr">
    <vt:lpwstr/>
  </property>
  <property fmtid="{D5CDD505-2E9C-101B-9397-08002B2CF9AE}" pid="19" name="Partilogo">
    <vt:lpwstr>kd</vt:lpwstr>
  </property>
  <property fmtid="{D5CDD505-2E9C-101B-9397-08002B2CF9AE}" pid="20" name="PartiVal">
    <vt:lpwstr>kd</vt:lpwstr>
  </property>
  <property fmtid="{D5CDD505-2E9C-101B-9397-08002B2CF9AE}" pid="21" name="partibeteckning">
    <vt:lpwstr>kd</vt:lpwstr>
  </property>
  <property fmtid="{D5CDD505-2E9C-101B-9397-08002B2CF9AE}" pid="22" name="avs-org">
    <vt:lpwstr>kd</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Inger Davidson (kd)</vt:lpwstr>
  </property>
  <property fmtid="{D5CDD505-2E9C-101B-9397-08002B2CF9AE}" pid="26" name="MotionarLista">
    <vt:lpwstr>Davidson, Inger (kd)\</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Inger Davidson (kd)</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23</vt:lpwstr>
  </property>
  <property fmtid="{D5CDD505-2E9C-101B-9397-08002B2CF9AE}" pid="35" name="Samling">
    <vt:lpwstr/>
  </property>
  <property fmtid="{D5CDD505-2E9C-101B-9397-08002B2CF9AE}" pid="36" name="SamlingPrint">
    <vt:lpwstr/>
  </property>
  <property fmtid="{D5CDD505-2E9C-101B-9397-08002B2CF9AE}" pid="37" name="Motionsnummer">
    <vt:lpwstr>Ub588</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22 september 2008</vt:lpwstr>
  </property>
  <property fmtid="{D5CDD505-2E9C-101B-9397-08002B2CF9AE}" pid="44" name="NotesUID">
    <vt:lpwstr>jennifer.hacker@riksdagen.se</vt:lpwstr>
  </property>
  <property fmtid="{D5CDD505-2E9C-101B-9397-08002B2CF9AE}" pid="45" name="ReservUID">
    <vt:lpwstr>jr1029aa</vt:lpwstr>
  </property>
  <property fmtid="{D5CDD505-2E9C-101B-9397-08002B2CF9AE}" pid="46" name="MotionID">
    <vt:lpwstr>20082009000001070100000005640069</vt:lpwstr>
  </property>
  <property fmtid="{D5CDD505-2E9C-101B-9397-08002B2CF9AE}" pid="47" name="datum">
    <vt:lpwstr>080922</vt:lpwstr>
  </property>
  <property fmtid="{D5CDD505-2E9C-101B-9397-08002B2CF9AE}" pid="48" name="avsändar-e-post">
    <vt:lpwstr>jennifer.hacker@riksdagen.se</vt:lpwstr>
  </property>
  <property fmtid="{D5CDD505-2E9C-101B-9397-08002B2CF9AE}" pid="49" name="id">
    <vt:lpwstr>20082009000001070100000005640069</vt:lpwstr>
  </property>
  <property fmtid="{D5CDD505-2E9C-101B-9397-08002B2CF9AE}" pid="50" name="nummer">
    <vt:lpwstr>588</vt:lpwstr>
  </property>
  <property fmtid="{D5CDD505-2E9C-101B-9397-08002B2CF9AE}" pid="51" name="utskottsbeteckning">
    <vt:lpwstr>Ub</vt:lpwstr>
  </property>
  <property fmtid="{D5CDD505-2E9C-101B-9397-08002B2CF9AE}" pid="52" name="GlobalUID">
    <vt:lpwstr>{3AB1D03F-AC90-485D-B5A9-3A779D88B362}</vt:lpwstr>
  </property>
  <property fmtid="{D5CDD505-2E9C-101B-9397-08002B2CF9AE}" pid="53" name="Överföringar">
    <vt:i4>0</vt:i4>
  </property>
  <property fmtid="{D5CDD505-2E9C-101B-9397-08002B2CF9AE}" pid="54" name="Checksum">
    <vt:lpwstr>*0011348070754*</vt:lpwstr>
  </property>
  <property fmtid="{D5CDD505-2E9C-101B-9397-08002B2CF9AE}" pid="55" name="skuggnummer">
    <vt:lpwstr>3528</vt:lpwstr>
  </property>
  <property fmtid="{D5CDD505-2E9C-101B-9397-08002B2CF9AE}" pid="56" name="urixVersion">
    <vt:lpwstr>3.2.0.8</vt:lpwstr>
  </property>
  <property fmtid="{D5CDD505-2E9C-101B-9397-08002B2CF9AE}" pid="57" name="urixOrigin">
    <vt:lpwstr>090402 19:39:17.369</vt:lpwstr>
  </property>
  <property fmtid="{D5CDD505-2E9C-101B-9397-08002B2CF9AE}" pid="58" name="urixGuid">
    <vt:lpwstr>{CC1DF3BB-B33E-42BF-8221-CFAAA292A655}</vt:lpwstr>
  </property>
</Properties>
</file>