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6A22D4363534581A2E9BEB91796BDF0"/>
        </w:placeholder>
        <w:text/>
      </w:sdtPr>
      <w:sdtEndPr/>
      <w:sdtContent>
        <w:p w:rsidRPr="009B062B" w:rsidR="00AF30DD" w:rsidP="0035478A" w:rsidRDefault="00AF30DD" w14:paraId="7495EE3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75a5729-2d63-4f30-a566-0d65c5fa1a18"/>
        <w:id w:val="778606061"/>
        <w:lock w:val="sdtLocked"/>
      </w:sdtPr>
      <w:sdtEndPr/>
      <w:sdtContent>
        <w:p w:rsidR="00EF2B98" w:rsidRDefault="003E0EB7" w14:paraId="7495EE3B" w14:textId="77777777">
          <w:pPr>
            <w:pStyle w:val="Frslagstext"/>
          </w:pPr>
          <w:r>
            <w:t>Riksdagen ställer sig bakom det som anförs i motionen om att PTS bör få i uppdrag att vidta åtgärder för att leveranssäkerheten och kvaliteten i nationell postgång ska förbättras och tillkännager detta för regeringen.</w:t>
          </w:r>
        </w:p>
      </w:sdtContent>
    </w:sdt>
    <w:sdt>
      <w:sdtPr>
        <w:alias w:val="Yrkande 2"/>
        <w:tag w:val="f9c4e8b5-1921-4384-8ce6-ec01da661d25"/>
        <w:id w:val="120499236"/>
        <w:lock w:val="sdtLocked"/>
      </w:sdtPr>
      <w:sdtEndPr/>
      <w:sdtContent>
        <w:p w:rsidR="00EF2B98" w:rsidRDefault="003E0EB7" w14:paraId="7495EE3C" w14:textId="4BFC25B6">
          <w:pPr>
            <w:pStyle w:val="Frslagstext"/>
          </w:pPr>
          <w:r>
            <w:t>Riksdagen ställer sig bakom det som anförs i motionen om att tidpunkten för tömning av postlådor och inlämningsställen bör regleras av PTS och tillkännager detta för regeringen.</w:t>
          </w:r>
        </w:p>
      </w:sdtContent>
    </w:sdt>
    <w:sdt>
      <w:sdtPr>
        <w:alias w:val="Yrkande 3"/>
        <w:tag w:val="6833bbe0-83ea-4efa-accc-af5897f75b20"/>
        <w:id w:val="1167437668"/>
        <w:lock w:val="sdtLocked"/>
      </w:sdtPr>
      <w:sdtEndPr/>
      <w:sdtContent>
        <w:p w:rsidR="00EF2B98" w:rsidRDefault="003E0EB7" w14:paraId="7495EE3D" w14:textId="77777777">
          <w:pPr>
            <w:pStyle w:val="Frslagstext"/>
          </w:pPr>
          <w:r>
            <w:t>Riksdagen ställer sig bakom det som anförs i motionen om behovet av ökad samdistribution och tillkännager detta för regeringen.</w:t>
          </w:r>
        </w:p>
      </w:sdtContent>
    </w:sdt>
    <w:sdt>
      <w:sdtPr>
        <w:alias w:val="Yrkande 4"/>
        <w:tag w:val="1205c1da-ba84-44f5-986c-7caa55c8c27d"/>
        <w:id w:val="-358272295"/>
        <w:lock w:val="sdtLocked"/>
      </w:sdtPr>
      <w:sdtEndPr/>
      <w:sdtContent>
        <w:p w:rsidR="00EF2B98" w:rsidRDefault="003E0EB7" w14:paraId="7495EE3E" w14:textId="77777777">
          <w:pPr>
            <w:pStyle w:val="Frslagstext"/>
          </w:pPr>
          <w:r>
            <w:t>Riksdagen ställer sig bakom det som anförs i motionen om att klargöra huruvida staten bör ha ett utvidgat ansvar för försändelser med krav om förhöjd leveranssäkerhet till och från företag i glesbygd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B5D48E8B49443348898655292D2C9EA"/>
        </w:placeholder>
        <w:text/>
      </w:sdtPr>
      <w:sdtEndPr/>
      <w:sdtContent>
        <w:p w:rsidRPr="009B062B" w:rsidR="006D79C9" w:rsidP="00333E95" w:rsidRDefault="006D79C9" w14:paraId="7495EE3F" w14:textId="77777777">
          <w:pPr>
            <w:pStyle w:val="Rubrik1"/>
          </w:pPr>
          <w:r>
            <w:t>Motivering</w:t>
          </w:r>
        </w:p>
      </w:sdtContent>
    </w:sdt>
    <w:p w:rsidR="000951C5" w:rsidP="007E41BB" w:rsidRDefault="0050269F" w14:paraId="7495EE40" w14:textId="3A5361B8">
      <w:pPr>
        <w:pStyle w:val="Normalutanindragellerluft"/>
      </w:pPr>
      <w:r>
        <w:t xml:space="preserve">Postgången inom Sverige </w:t>
      </w:r>
      <w:r w:rsidR="00B57627">
        <w:t>dras sedan flera år</w:t>
      </w:r>
      <w:r>
        <w:t xml:space="preserve"> med stora problem. Försändelser försenas och uteblir helt i vissa fall. Att </w:t>
      </w:r>
      <w:r w:rsidR="00B57627">
        <w:t xml:space="preserve">statens eget bolag </w:t>
      </w:r>
      <w:r>
        <w:t>Post</w:t>
      </w:r>
      <w:r w:rsidR="00061ED9">
        <w:t>n</w:t>
      </w:r>
      <w:r>
        <w:t xml:space="preserve">ord </w:t>
      </w:r>
      <w:r w:rsidR="00934885">
        <w:t xml:space="preserve">(ägarskap </w:t>
      </w:r>
      <w:r w:rsidRPr="00934885" w:rsidR="00934885">
        <w:t>60,7 procent</w:t>
      </w:r>
      <w:r w:rsidR="00934885">
        <w:t>)</w:t>
      </w:r>
      <w:r w:rsidRPr="00934885" w:rsidR="00934885">
        <w:t xml:space="preserve"> </w:t>
      </w:r>
      <w:r>
        <w:t>dessutom har tidigarelagt tömning av postlådor</w:t>
      </w:r>
      <w:r w:rsidR="00D9238F">
        <w:t>/inlämningsställen</w:t>
      </w:r>
      <w:r>
        <w:t xml:space="preserve">, </w:t>
      </w:r>
      <w:r w:rsidR="00E6334D">
        <w:t>inför</w:t>
      </w:r>
      <w:r w:rsidR="00F516AE">
        <w:t>t</w:t>
      </w:r>
      <w:r w:rsidR="00E6334D">
        <w:t xml:space="preserve"> </w:t>
      </w:r>
      <w:r>
        <w:t>varannandag</w:t>
      </w:r>
      <w:r w:rsidR="00E6334D">
        <w:t>s</w:t>
      </w:r>
      <w:r w:rsidR="007E41BB">
        <w:softHyphen/>
      </w:r>
      <w:r w:rsidR="00E6334D">
        <w:t>utdelning</w:t>
      </w:r>
      <w:r>
        <w:t xml:space="preserve"> och samtidigt höjer portot gör inte saken bättre. Allra värst är situationen för </w:t>
      </w:r>
      <w:r w:rsidR="00B57627">
        <w:t xml:space="preserve">myndigheter och </w:t>
      </w:r>
      <w:r>
        <w:t>företag som är helt beroende av stabila postleveranser både för sänd</w:t>
      </w:r>
      <w:r w:rsidR="007E41BB">
        <w:softHyphen/>
      </w:r>
      <w:r>
        <w:t>ning och mottagning</w:t>
      </w:r>
      <w:r w:rsidR="00D86C12">
        <w:t xml:space="preserve">. </w:t>
      </w:r>
      <w:r>
        <w:t xml:space="preserve">Det gäller särskilt </w:t>
      </w:r>
      <w:r w:rsidR="00B57627">
        <w:t>postleveranser</w:t>
      </w:r>
      <w:r>
        <w:t xml:space="preserve"> i glesbygd</w:t>
      </w:r>
      <w:r w:rsidR="00B57627">
        <w:t xml:space="preserve"> där det är </w:t>
      </w:r>
      <w:r w:rsidR="00D86C12">
        <w:t xml:space="preserve">extra </w:t>
      </w:r>
      <w:r w:rsidR="00B57627">
        <w:t xml:space="preserve">svårt att kunna kompensera eventuella </w:t>
      </w:r>
      <w:r w:rsidR="009905DF">
        <w:t>problem</w:t>
      </w:r>
      <w:r w:rsidR="00B57627">
        <w:t xml:space="preserve"> med </w:t>
      </w:r>
      <w:r w:rsidR="00D9238F">
        <w:t>alternativa</w:t>
      </w:r>
      <w:r w:rsidR="00B57627">
        <w:t xml:space="preserve"> </w:t>
      </w:r>
      <w:r w:rsidR="00D9238F">
        <w:t>transport</w:t>
      </w:r>
      <w:r w:rsidR="00B57627">
        <w:t xml:space="preserve">lösningar. Detta blir särskilt tydligt vid försändelser av olika </w:t>
      </w:r>
      <w:r w:rsidR="00D86C12">
        <w:t>kyl</w:t>
      </w:r>
      <w:r w:rsidR="00D9238F">
        <w:t xml:space="preserve">da </w:t>
      </w:r>
      <w:r w:rsidR="00D86C12">
        <w:t xml:space="preserve">produkter, </w:t>
      </w:r>
      <w:r w:rsidR="00B57627">
        <w:t>laboratorieanalyser, semin</w:t>
      </w:r>
      <w:r w:rsidR="007E41BB">
        <w:softHyphen/>
      </w:r>
      <w:r w:rsidR="00D9238F">
        <w:t>prover</w:t>
      </w:r>
      <w:r w:rsidR="00B57627">
        <w:t xml:space="preserve">, mm. Om inte posthanteringen fungerar i dessa fall </w:t>
      </w:r>
      <w:r w:rsidR="00D86C12">
        <w:t xml:space="preserve">skapar det inte bara </w:t>
      </w:r>
      <w:r w:rsidR="00D9238F">
        <w:t xml:space="preserve">problem och </w:t>
      </w:r>
      <w:r w:rsidR="00D86C12">
        <w:t>frustration</w:t>
      </w:r>
      <w:r w:rsidR="00D9238F">
        <w:t>,</w:t>
      </w:r>
      <w:r w:rsidR="00D86C12">
        <w:t xml:space="preserve"> </w:t>
      </w:r>
      <w:r w:rsidR="00E334E3">
        <w:t xml:space="preserve">utan </w:t>
      </w:r>
      <w:r w:rsidR="00B57627">
        <w:t xml:space="preserve">försändelsens innehåll </w:t>
      </w:r>
      <w:r w:rsidR="00D9238F">
        <w:t>riskerar dessutom att bli</w:t>
      </w:r>
      <w:r w:rsidR="00B57627">
        <w:t xml:space="preserve"> oanvändbart. </w:t>
      </w:r>
      <w:r w:rsidR="00F82A2C">
        <w:t xml:space="preserve">De tidiga tömningarna </w:t>
      </w:r>
      <w:r w:rsidR="00D9238F">
        <w:t xml:space="preserve">av </w:t>
      </w:r>
      <w:r w:rsidR="00F82A2C">
        <w:t>postlådor</w:t>
      </w:r>
      <w:r w:rsidR="00D9238F">
        <w:t xml:space="preserve"> och inlämningsställen</w:t>
      </w:r>
      <w:r w:rsidR="00F82A2C">
        <w:t xml:space="preserve"> har gjort situationen än </w:t>
      </w:r>
      <w:r w:rsidR="00D9238F">
        <w:t xml:space="preserve">mer </w:t>
      </w:r>
      <w:r w:rsidR="00F516AE">
        <w:t>känslig</w:t>
      </w:r>
      <w:r w:rsidR="009905DF">
        <w:t xml:space="preserve"> med tanke på att transporten ofta kräver ytterligare en arbetsdag. </w:t>
      </w:r>
      <w:r w:rsidR="00D9238F">
        <w:t xml:space="preserve">Detta är en fråga som idag är oreglerad </w:t>
      </w:r>
      <w:r w:rsidR="009905DF">
        <w:t>men</w:t>
      </w:r>
      <w:r w:rsidR="00D9238F">
        <w:t xml:space="preserve"> som borde regleras och kontrolleras av Post</w:t>
      </w:r>
      <w:r w:rsidR="00061ED9">
        <w:t>-</w:t>
      </w:r>
      <w:r w:rsidR="00D9238F">
        <w:t xml:space="preserve"> och telestyrelsen (PTS). </w:t>
      </w:r>
    </w:p>
    <w:p w:rsidRPr="00064037" w:rsidR="000951C5" w:rsidP="007E41BB" w:rsidRDefault="000951C5" w14:paraId="7495EE41" w14:textId="77777777">
      <w:bookmarkStart w:name="_Hlk82953175" w:id="1"/>
      <w:r w:rsidRPr="00064037">
        <w:lastRenderedPageBreak/>
        <w:t xml:space="preserve">Vid behandlingen av en liknande motion under riksmötet </w:t>
      </w:r>
      <w:r w:rsidRPr="00064037" w:rsidR="009F0B80">
        <w:t xml:space="preserve">2020/21 </w:t>
      </w:r>
      <w:r w:rsidRPr="00064037">
        <w:t>poängtera</w:t>
      </w:r>
      <w:r w:rsidRPr="00064037" w:rsidR="009F0B80">
        <w:t>de TU</w:t>
      </w:r>
      <w:r w:rsidRPr="00064037">
        <w:t xml:space="preserve"> att specifika tjänster med särskilda krav på exempelvis skyndsam leverans eller </w:t>
      </w:r>
    </w:p>
    <w:p w:rsidR="00406E98" w:rsidP="007E41BB" w:rsidRDefault="000951C5" w14:paraId="7495EE42" w14:textId="30F57BA1">
      <w:r>
        <w:t xml:space="preserve">befordran av försändelser med känsligt innehåll </w:t>
      </w:r>
      <w:r w:rsidR="009F0B80">
        <w:t xml:space="preserve">är tilläggstjänster som inte </w:t>
      </w:r>
      <w:r>
        <w:t>omfattas av den samhällsomfattande posttjänsten</w:t>
      </w:r>
      <w:r w:rsidR="009F0B80">
        <w:t>. Men med tanke på att detta kan vara försändel</w:t>
      </w:r>
      <w:r w:rsidR="007E41BB">
        <w:softHyphen/>
      </w:r>
      <w:r w:rsidR="009F0B80">
        <w:t xml:space="preserve">ser som kan vara av stor betydelse för </w:t>
      </w:r>
      <w:r w:rsidR="00473813">
        <w:t xml:space="preserve">glesbygdsföretag, </w:t>
      </w:r>
      <w:r w:rsidR="009F0B80">
        <w:t>bevakningsansvariga myndig</w:t>
      </w:r>
      <w:r w:rsidR="007E41BB">
        <w:softHyphen/>
      </w:r>
      <w:r w:rsidR="009F0B80">
        <w:t xml:space="preserve">heter som ingår i Totalförsvaret och med tanke på att </w:t>
      </w:r>
      <w:r w:rsidR="003F236E">
        <w:t>p</w:t>
      </w:r>
      <w:r w:rsidR="009F0B80">
        <w:t xml:space="preserve">osten tidigare har kunnat hantera dessa försändelser, ställer sig vän av ordning frågan om det i klimatets namn verkligen är ett lämpligt förfarande att vi ska tvingas dubblera körningar på dessa sträckor.  </w:t>
      </w:r>
    </w:p>
    <w:p w:rsidRPr="00064037" w:rsidR="00D76729" w:rsidP="007E41BB" w:rsidRDefault="00406E98" w14:paraId="7495EE43" w14:textId="62FAB22C">
      <w:r w:rsidRPr="00064037">
        <w:t>PTS har i en rapport</w:t>
      </w:r>
      <w:r w:rsidRPr="007E41BB">
        <w:rPr>
          <w:rStyle w:val="Fotnotsreferens"/>
        </w:rPr>
        <w:footnoteReference w:id="1"/>
      </w:r>
      <w:r w:rsidRPr="00064037">
        <w:t xml:space="preserve"> från 2019 fört fram att småföretag har behov av snabba och flexibla leveranser och pakettjänster på lands- och i glesbygden, varför myndigheten förespråkar att offentliga och kommersiella aktörer bör samverka för att uppnå effektiva lösningar i glesbygd. PTS föreslår därför att ökad samdistribution är ett alternativ. Undertecknad tror att det är en förutsättning för att skapa effektivitet och hållbarhet runt om i landet. Hur detta ska regleras bör dock utredas. </w:t>
      </w:r>
      <w:bookmarkEnd w:id="1"/>
    </w:p>
    <w:p w:rsidRPr="00064037" w:rsidR="00D76729" w:rsidP="007E41BB" w:rsidRDefault="007857FC" w14:paraId="7495EE44" w14:textId="46923719">
      <w:r w:rsidRPr="00064037">
        <w:t xml:space="preserve">Med hänvisning till ovan borde </w:t>
      </w:r>
      <w:r w:rsidRPr="00064037" w:rsidR="00D9238F">
        <w:t>PTS</w:t>
      </w:r>
      <w:r w:rsidRPr="00064037">
        <w:t xml:space="preserve"> få i uppdrag att se över hur </w:t>
      </w:r>
      <w:r w:rsidRPr="00064037" w:rsidR="00F82A2C">
        <w:t>posten</w:t>
      </w:r>
      <w:r w:rsidRPr="00064037">
        <w:t xml:space="preserve"> kan förbättra och upprätthålla en acceptabel leveranssäkerhet av standardförsändelser inom landet</w:t>
      </w:r>
      <w:r w:rsidRPr="00064037" w:rsidR="00473813">
        <w:t xml:space="preserve"> och reglera tidpunkter för tömning av postlådor/inlämningsställen</w:t>
      </w:r>
      <w:r w:rsidRPr="00064037" w:rsidR="00F82A2C">
        <w:t xml:space="preserve">. </w:t>
      </w:r>
      <w:r w:rsidRPr="00064037" w:rsidR="009F0B80">
        <w:t>Samt a</w:t>
      </w:r>
      <w:r w:rsidRPr="00064037" w:rsidR="00AA5180">
        <w:t xml:space="preserve">tt </w:t>
      </w:r>
      <w:r w:rsidRPr="00064037" w:rsidR="00D94B12">
        <w:t xml:space="preserve">det bör </w:t>
      </w:r>
      <w:r w:rsidRPr="00064037" w:rsidR="00473813">
        <w:t>klar</w:t>
      </w:r>
      <w:r w:rsidR="007E41BB">
        <w:softHyphen/>
      </w:r>
      <w:r w:rsidRPr="00064037" w:rsidR="00473813">
        <w:t>göras</w:t>
      </w:r>
      <w:r w:rsidRPr="00064037" w:rsidR="009F0B80">
        <w:t xml:space="preserve"> huruvida </w:t>
      </w:r>
      <w:r w:rsidRPr="00064037" w:rsidR="00D94B12">
        <w:t xml:space="preserve">staten </w:t>
      </w:r>
      <w:r w:rsidRPr="00064037" w:rsidR="00473813">
        <w:t>bör</w:t>
      </w:r>
      <w:r w:rsidRPr="00064037" w:rsidR="00D94B12">
        <w:t xml:space="preserve"> ha ett </w:t>
      </w:r>
      <w:r w:rsidRPr="00064037" w:rsidR="00473813">
        <w:t xml:space="preserve">utvidgat </w:t>
      </w:r>
      <w:r w:rsidRPr="00064037" w:rsidR="00D94B12">
        <w:t xml:space="preserve">ansvar för </w:t>
      </w:r>
      <w:r w:rsidRPr="00064037" w:rsidR="009F0B80">
        <w:t xml:space="preserve">försändelser med </w:t>
      </w:r>
      <w:r w:rsidRPr="00064037" w:rsidR="00D94B12">
        <w:t xml:space="preserve">krav om </w:t>
      </w:r>
      <w:r w:rsidRPr="00064037" w:rsidR="00AA5180">
        <w:t>förhöjd leveranssäkerhet</w:t>
      </w:r>
      <w:r w:rsidRPr="00064037" w:rsidR="00473813">
        <w:t xml:space="preserve"> till och från företag i glesbygd</w:t>
      </w:r>
      <w:r w:rsidRPr="00064037" w:rsidR="00F82A2C">
        <w:t>.</w:t>
      </w:r>
      <w:r w:rsidRPr="00064037">
        <w:t xml:space="preserve"> </w:t>
      </w:r>
      <w:r w:rsidRPr="00064037" w:rsidR="009F0B80">
        <w:t>Detta måtte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048938F37B4B4BB73F5EEF1DF01F2A"/>
        </w:placeholder>
      </w:sdtPr>
      <w:sdtEndPr>
        <w:rPr>
          <w:i w:val="0"/>
          <w:noProof w:val="0"/>
        </w:rPr>
      </w:sdtEndPr>
      <w:sdtContent>
        <w:p w:rsidR="0035478A" w:rsidP="0035478A" w:rsidRDefault="0035478A" w14:paraId="7495EE45" w14:textId="77777777"/>
        <w:p w:rsidRPr="008E0FE2" w:rsidR="004801AC" w:rsidP="0035478A" w:rsidRDefault="007E41BB" w14:paraId="7495EE46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E0D1F" w14:paraId="4772BD76" w14:textId="77777777">
        <w:trPr>
          <w:cantSplit/>
        </w:trPr>
        <w:tc>
          <w:tcPr>
            <w:tcW w:w="50" w:type="pct"/>
            <w:vAlign w:val="bottom"/>
          </w:tcPr>
          <w:p w:rsidR="00DE0D1F" w:rsidRDefault="008F19CC" w14:paraId="1883E663" w14:textId="77777777"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 w:rsidR="00DE0D1F" w:rsidRDefault="00DE0D1F" w14:paraId="172A28FA" w14:textId="77777777">
            <w:pPr>
              <w:pStyle w:val="Underskrifter"/>
            </w:pPr>
          </w:p>
        </w:tc>
      </w:tr>
    </w:tbl>
    <w:p w:rsidR="000E0CA0" w:rsidRDefault="000E0CA0" w14:paraId="7495EE4A" w14:textId="77777777"/>
    <w:sectPr w:rsidR="000E0CA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EE4C" w14:textId="77777777" w:rsidR="00955ABC" w:rsidRDefault="00955ABC" w:rsidP="000C1CAD">
      <w:pPr>
        <w:spacing w:line="240" w:lineRule="auto"/>
      </w:pPr>
      <w:r>
        <w:separator/>
      </w:r>
    </w:p>
  </w:endnote>
  <w:endnote w:type="continuationSeparator" w:id="0">
    <w:p w14:paraId="7495EE4D" w14:textId="77777777" w:rsidR="00955ABC" w:rsidRDefault="00955A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EE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EE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BCBE" w14:textId="77777777" w:rsidR="007E41BB" w:rsidRDefault="007E41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5EE4A" w14:textId="0E5E5677" w:rsidR="00955ABC" w:rsidRDefault="00955ABC" w:rsidP="000C1CAD">
      <w:pPr>
        <w:spacing w:line="240" w:lineRule="auto"/>
      </w:pPr>
    </w:p>
  </w:footnote>
  <w:footnote w:type="continuationSeparator" w:id="0">
    <w:p w14:paraId="7495EE4B" w14:textId="77777777" w:rsidR="00955ABC" w:rsidRDefault="00955ABC" w:rsidP="000C1CAD">
      <w:pPr>
        <w:spacing w:line="240" w:lineRule="auto"/>
      </w:pPr>
      <w:r>
        <w:continuationSeparator/>
      </w:r>
    </w:p>
  </w:footnote>
  <w:footnote w:id="1">
    <w:p w14:paraId="7495EE60" w14:textId="6679D5D7" w:rsidR="00406E98" w:rsidRDefault="00406E98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406E98">
        <w:t>PTS-ER-2019:19</w:t>
      </w:r>
      <w:r w:rsidR="003F236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EE4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95EE5C" wp14:editId="7495EE5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5EE61" w14:textId="77777777" w:rsidR="00262EA3" w:rsidRDefault="007E41B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B98982E695F49D78BDB34A708B05AC1"/>
                              </w:placeholder>
                              <w:text/>
                            </w:sdtPr>
                            <w:sdtEndPr/>
                            <w:sdtContent>
                              <w:r w:rsidR="0050269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6002B0F0FC42D2860275B6A8B2B7E9"/>
                              </w:placeholder>
                              <w:text/>
                            </w:sdtPr>
                            <w:sdtEndPr/>
                            <w:sdtContent>
                              <w:r w:rsidR="00D76729">
                                <w:t>2588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95EE5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495EE61" w14:textId="77777777" w:rsidR="00262EA3" w:rsidRDefault="007E41B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B98982E695F49D78BDB34A708B05AC1"/>
                        </w:placeholder>
                        <w:text/>
                      </w:sdtPr>
                      <w:sdtEndPr/>
                      <w:sdtContent>
                        <w:r w:rsidR="0050269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6002B0F0FC42D2860275B6A8B2B7E9"/>
                        </w:placeholder>
                        <w:text/>
                      </w:sdtPr>
                      <w:sdtEndPr/>
                      <w:sdtContent>
                        <w:r w:rsidR="00D76729">
                          <w:t>2588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495EE4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EE50" w14:textId="77777777" w:rsidR="00262EA3" w:rsidRDefault="00262EA3" w:rsidP="008563AC">
    <w:pPr>
      <w:jc w:val="right"/>
    </w:pPr>
  </w:p>
  <w:p w14:paraId="7495EE5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EE54" w14:textId="77777777" w:rsidR="00262EA3" w:rsidRDefault="007E41B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495EE5E" wp14:editId="7495EE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95EE55" w14:textId="77777777" w:rsidR="00262EA3" w:rsidRDefault="007E41B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C0FD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0269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76729">
          <w:t>2588</w:t>
        </w:r>
      </w:sdtContent>
    </w:sdt>
  </w:p>
  <w:p w14:paraId="7495EE56" w14:textId="77777777" w:rsidR="00262EA3" w:rsidRPr="008227B3" w:rsidRDefault="007E41B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495EE57" w14:textId="77777777" w:rsidR="00262EA3" w:rsidRPr="008227B3" w:rsidRDefault="007E41B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0FD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0FDA">
          <w:t>:2821</w:t>
        </w:r>
      </w:sdtContent>
    </w:sdt>
  </w:p>
  <w:p w14:paraId="7495EE58" w14:textId="77777777" w:rsidR="00262EA3" w:rsidRDefault="007E41B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C0FDA">
          <w:t>av Betty Malmberg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495EE59" w14:textId="77777777" w:rsidR="00262EA3" w:rsidRDefault="00473813" w:rsidP="00283E0F">
        <w:pPr>
          <w:pStyle w:val="FSHRub2"/>
        </w:pPr>
        <w:r>
          <w:t xml:space="preserve">Postens leveranssäkerhet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495EE5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2871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604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B47F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3C8F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6413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0EE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58C3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D21A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32A677F"/>
    <w:multiLevelType w:val="hybridMultilevel"/>
    <w:tmpl w:val="573E805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0269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CCF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1ED9"/>
    <w:rsid w:val="0006339B"/>
    <w:rsid w:val="0006386B"/>
    <w:rsid w:val="00064037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1C5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A0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83B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78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0FDA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EB7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36E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98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813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05B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269F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0C88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7FC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1BB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9CC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885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ABC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5DF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872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B80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5180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627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42D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2B0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729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6C12"/>
    <w:rsid w:val="00D871BD"/>
    <w:rsid w:val="00D902BB"/>
    <w:rsid w:val="00D90E18"/>
    <w:rsid w:val="00D90EA4"/>
    <w:rsid w:val="00D9238F"/>
    <w:rsid w:val="00D92CD6"/>
    <w:rsid w:val="00D936E6"/>
    <w:rsid w:val="00D946E1"/>
    <w:rsid w:val="00D94B12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D1F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4E3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34D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2B98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6AE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A2C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69A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95EE39"/>
  <w15:chartTrackingRefBased/>
  <w15:docId w15:val="{47A80460-5290-4D05-9162-EF1D5695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unhideWhenUsed/>
    <w:locked/>
    <w:rsid w:val="00406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A22D4363534581A2E9BEB91796BD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58171-A1EC-402D-B532-081A301CB56C}"/>
      </w:docPartPr>
      <w:docPartBody>
        <w:p w:rsidR="00442AFD" w:rsidRDefault="00BD399F">
          <w:pPr>
            <w:pStyle w:val="46A22D4363534581A2E9BEB91796BD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5D48E8B49443348898655292D2C9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BD57F-5ED2-4BB9-B99A-B4E23783D84D}"/>
      </w:docPartPr>
      <w:docPartBody>
        <w:p w:rsidR="00442AFD" w:rsidRDefault="00BD399F">
          <w:pPr>
            <w:pStyle w:val="BB5D48E8B49443348898655292D2C9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98982E695F49D78BDB34A708B05A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7F3AD-A712-4B09-8A17-DE306BD47D51}"/>
      </w:docPartPr>
      <w:docPartBody>
        <w:p w:rsidR="00442AFD" w:rsidRDefault="00BD399F">
          <w:pPr>
            <w:pStyle w:val="3B98982E695F49D78BDB34A708B05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6002B0F0FC42D2860275B6A8B2B7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590FF6-6B0D-4276-9AE6-A497002B659A}"/>
      </w:docPartPr>
      <w:docPartBody>
        <w:p w:rsidR="00442AFD" w:rsidRDefault="00BD399F">
          <w:pPr>
            <w:pStyle w:val="2D6002B0F0FC42D2860275B6A8B2B7E9"/>
          </w:pPr>
          <w:r>
            <w:t xml:space="preserve"> </w:t>
          </w:r>
        </w:p>
      </w:docPartBody>
    </w:docPart>
    <w:docPart>
      <w:docPartPr>
        <w:name w:val="E8048938F37B4B4BB73F5EEF1DF01F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DE8DE-1557-4885-A82F-90B22EEF538C}"/>
      </w:docPartPr>
      <w:docPartBody>
        <w:p w:rsidR="007629FB" w:rsidRDefault="007629F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9F"/>
    <w:rsid w:val="00442AFD"/>
    <w:rsid w:val="00562F6A"/>
    <w:rsid w:val="006C33F6"/>
    <w:rsid w:val="007629FB"/>
    <w:rsid w:val="007B0C4F"/>
    <w:rsid w:val="00BD399F"/>
    <w:rsid w:val="00DD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A22D4363534581A2E9BEB91796BDF0">
    <w:name w:val="46A22D4363534581A2E9BEB91796BDF0"/>
  </w:style>
  <w:style w:type="paragraph" w:customStyle="1" w:styleId="BB5D48E8B49443348898655292D2C9EA">
    <w:name w:val="BB5D48E8B49443348898655292D2C9EA"/>
  </w:style>
  <w:style w:type="paragraph" w:customStyle="1" w:styleId="3B98982E695F49D78BDB34A708B05AC1">
    <w:name w:val="3B98982E695F49D78BDB34A708B05AC1"/>
  </w:style>
  <w:style w:type="paragraph" w:customStyle="1" w:styleId="2D6002B0F0FC42D2860275B6A8B2B7E9">
    <w:name w:val="2D6002B0F0FC42D2860275B6A8B2B7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E91E17-4CF3-4551-A805-3B018794DB38}"/>
</file>

<file path=customXml/itemProps2.xml><?xml version="1.0" encoding="utf-8"?>
<ds:datastoreItem xmlns:ds="http://schemas.openxmlformats.org/officeDocument/2006/customXml" ds:itemID="{3DCC240F-3720-4085-BDEB-448ADA674336}"/>
</file>

<file path=customXml/itemProps3.xml><?xml version="1.0" encoding="utf-8"?>
<ds:datastoreItem xmlns:ds="http://schemas.openxmlformats.org/officeDocument/2006/customXml" ds:itemID="{F2623AE6-094E-40C6-A2C1-2D26F49748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523</Words>
  <Characters>3071</Characters>
  <Application>Microsoft Office Word</Application>
  <DocSecurity>0</DocSecurity>
  <Lines>53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M2588 Postens leveranssäkerhet</vt:lpstr>
      <vt:lpstr>
      </vt:lpstr>
    </vt:vector>
  </TitlesOfParts>
  <Company>Sveriges riksdag</Company>
  <LinksUpToDate>false</LinksUpToDate>
  <CharactersWithSpaces>3580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