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B1E" w:rsidRDefault="00E06543" w14:paraId="25F2079B" w14:textId="77777777">
      <w:pPr>
        <w:pStyle w:val="RubrikFrslagTIllRiksdagsbeslut"/>
      </w:pPr>
      <w:sdt>
        <w:sdtPr>
          <w:alias w:val="CC_Boilerplate_4"/>
          <w:tag w:val="CC_Boilerplate_4"/>
          <w:id w:val="-1644581176"/>
          <w:lock w:val="sdtContentLocked"/>
          <w:placeholder>
            <w:docPart w:val="5D050034EBA54913A57F598EF94473C0"/>
          </w:placeholder>
          <w:text/>
        </w:sdtPr>
        <w:sdtEndPr/>
        <w:sdtContent>
          <w:r w:rsidRPr="009B062B" w:rsidR="00AF30DD">
            <w:t>Förslag till riksdagsbeslut</w:t>
          </w:r>
        </w:sdtContent>
      </w:sdt>
      <w:bookmarkEnd w:id="0"/>
      <w:bookmarkEnd w:id="1"/>
    </w:p>
    <w:sdt>
      <w:sdtPr>
        <w:alias w:val="Yrkande 1"/>
        <w:tag w:val="616cf8b2-da9a-4d1f-b7b7-d50bd94d9325"/>
        <w:id w:val="1541016631"/>
        <w:lock w:val="sdtLocked"/>
      </w:sdtPr>
      <w:sdtEndPr/>
      <w:sdtContent>
        <w:p w:rsidR="005C0616" w:rsidRDefault="00A4526C" w14:paraId="39D928A1" w14:textId="77777777">
          <w:pPr>
            <w:pStyle w:val="Frslagstext"/>
          </w:pPr>
          <w:r>
            <w:t>Riksdagen ställer sig bakom det som anförs i motionen om att verka för en fortsatt samordning och modernisering av regler och lagstiftning för A</w:t>
          </w:r>
          <w:r>
            <w:noBreakHyphen/>
            <w:t>traktorer (epa) och mopedbilar och tillkännager detta för regeringen.</w:t>
          </w:r>
        </w:p>
      </w:sdtContent>
    </w:sdt>
    <w:sdt>
      <w:sdtPr>
        <w:alias w:val="Yrkande 2"/>
        <w:tag w:val="056ff8ad-0b5f-46f6-ae7b-9477f80154c1"/>
        <w:id w:val="458312595"/>
        <w:lock w:val="sdtLocked"/>
      </w:sdtPr>
      <w:sdtEndPr/>
      <w:sdtContent>
        <w:p w:rsidR="005C0616" w:rsidRDefault="00A4526C" w14:paraId="6BDCB8C3" w14:textId="77777777">
          <w:pPr>
            <w:pStyle w:val="Frslagstext"/>
          </w:pPr>
          <w:r>
            <w:t>Riksdagen ställer sig bakom det som anförs i motionen om att införa krav på belyst LGF-skylt för A</w:t>
          </w:r>
          <w:r>
            <w:noBreakHyphen/>
            <w:t>traktorer och mopedbilar i syfte att öka trafiksäkerheten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4836C04E64BFEB666926DE821B61E"/>
        </w:placeholder>
        <w:text/>
      </w:sdtPr>
      <w:sdtEndPr/>
      <w:sdtContent>
        <w:p w:rsidRPr="009B062B" w:rsidR="006D79C9" w:rsidP="00333E95" w:rsidRDefault="006D79C9" w14:paraId="03C5D896" w14:textId="77777777">
          <w:pPr>
            <w:pStyle w:val="Rubrik1"/>
          </w:pPr>
          <w:r>
            <w:t>Motivering</w:t>
          </w:r>
        </w:p>
      </w:sdtContent>
    </w:sdt>
    <w:bookmarkEnd w:displacedByCustomXml="prev" w:id="3"/>
    <w:bookmarkEnd w:displacedByCustomXml="prev" w:id="4"/>
    <w:p w:rsidR="00704B1E" w:rsidP="00102D89" w:rsidRDefault="00102D89" w14:paraId="04EE72AB" w14:textId="0134CC14">
      <w:pPr>
        <w:pStyle w:val="Normalutanindragellerluft"/>
      </w:pPr>
      <w:r>
        <w:t>A-traktorer, eller epatraktorer som de fortfarande ofta kallas, är i dag en viktig del av ungdomskulturen i Sverige. De innebär en frihet för många unga, särskilt på lands</w:t>
      </w:r>
      <w:r w:rsidR="00E06543">
        <w:softHyphen/>
      </w:r>
      <w:r>
        <w:t>bygden där kollektivtrafiken är begränsad, att kunna ta sig till skolan, fritidsaktiviteter eller vänner utan att vara beroende av föräldrar. Mopedbilar fyller en liknande funktion.</w:t>
      </w:r>
    </w:p>
    <w:p w:rsidR="00704B1E" w:rsidP="00704B1E" w:rsidRDefault="00102D89" w14:paraId="778F9C51" w14:textId="1D5B8EC8">
      <w:r>
        <w:t>Regelverket kring dessa fordon är dock både snårigt och delvis orättvist. En moped</w:t>
      </w:r>
      <w:r w:rsidR="00E06543">
        <w:softHyphen/>
      </w:r>
      <w:r>
        <w:t>bil får framföras i 45</w:t>
      </w:r>
      <w:r w:rsidR="00A4526C">
        <w:t> </w:t>
      </w:r>
      <w:r>
        <w:t>km/h medan en A-traktor är begränsad till 30</w:t>
      </w:r>
      <w:r w:rsidR="00A4526C">
        <w:t> </w:t>
      </w:r>
      <w:r>
        <w:t>km/h, trots att A</w:t>
      </w:r>
      <w:r w:rsidR="00E06543">
        <w:noBreakHyphen/>
      </w:r>
      <w:r>
        <w:t>traktorer ofta är säkrare fordon. Samtidigt har det blivit enkelt att bygga om och manipulera A-traktorer för att öka hastigheten, något som skapar farliga trafiksituationer.</w:t>
      </w:r>
    </w:p>
    <w:p w:rsidR="00704B1E" w:rsidP="00704B1E" w:rsidRDefault="00102D89" w14:paraId="76CB17A7" w14:textId="77777777">
      <w:r>
        <w:t>Antalet olyckor med A-traktorer har dessutom ökat kraftigt de senaste åren. Enligt Transportstyrelsen var över 350 olyckor under 2023 kopplade till A-traktorer, många med unga förare inblandade. I augusti 2023 skärptes reglerna med bälteskrav och förtydligad hastighetsbegränsning, men mer behöver göras. Vi menar att det är rimligt att se över både hastighetsgränsen och körkortsutbildningen, exempelvis genom en särskild fyrhjulig utbildning för AM-körkortet. Även en maxvikt för fordon inom denna kategori bör övervägas.</w:t>
      </w:r>
    </w:p>
    <w:p w:rsidR="00704B1E" w:rsidP="00704B1E" w:rsidRDefault="00102D89" w14:paraId="779544E5" w14:textId="77777777">
      <w:r>
        <w:t xml:space="preserve">En särskilt viktig fråga gäller LGF-skylten, den varningstriangel som används för långsamtgående fordon. I dag är skylten endast reflekterande, vilket snabbt blir otillräckligt i svenska vinterförhållanden där smuts och snö gör att den förlorar sin </w:t>
      </w:r>
      <w:r>
        <w:lastRenderedPageBreak/>
        <w:t>funktion. Detta ökar risken för svåra olyckor på landsvägar när andra trafikanter inte uppmärksammar fordonens låga hastighet. En belyst LGF-skylt skulle förbättra synbarheten och därigenom trafiksäkerheten. Trots att frågan lyfts i olika sammanhang finns ännu inget konkret krav på detta.</w:t>
      </w:r>
    </w:p>
    <w:p w:rsidR="00704B1E" w:rsidP="00704B1E" w:rsidRDefault="00102D89" w14:paraId="556DDD5D" w14:textId="77777777">
      <w:r>
        <w:t>För att stärka trafiksäkerheten, förenkla regelverket och skapa mer rättvisa villkor mellan A-traktorer och mopedbilar krävs en modernisering av lagstiftningen. En samlad översyn av regelverken bör göras, samtidigt som kravet på belyst LGF-skylt införs som ett konkret steg för att rädda liv och öka tryggheten i trafiken.</w:t>
      </w:r>
    </w:p>
    <w:sdt>
      <w:sdtPr>
        <w:rPr>
          <w:i/>
          <w:noProof/>
        </w:rPr>
        <w:alias w:val="CC_Underskrifter"/>
        <w:tag w:val="CC_Underskrifter"/>
        <w:id w:val="583496634"/>
        <w:lock w:val="sdtContentLocked"/>
        <w:placeholder>
          <w:docPart w:val="826C3251C4DF4F4394B8E893D9D0F8AC"/>
        </w:placeholder>
      </w:sdtPr>
      <w:sdtEndPr/>
      <w:sdtContent>
        <w:p w:rsidR="00704B1E" w:rsidP="00704B1E" w:rsidRDefault="00704B1E" w14:paraId="677BCB1A" w14:textId="77777777"/>
        <w:p w:rsidR="00704B1E" w:rsidP="00704B1E" w:rsidRDefault="00E06543" w14:paraId="6A6ECA85" w14:textId="4FEBE6BF"/>
      </w:sdtContent>
    </w:sdt>
    <w:tbl>
      <w:tblPr>
        <w:tblW w:w="5000" w:type="pct"/>
        <w:tblLook w:val="04A0" w:firstRow="1" w:lastRow="0" w:firstColumn="1" w:lastColumn="0" w:noHBand="0" w:noVBand="1"/>
        <w:tblCaption w:val="underskrifter"/>
      </w:tblPr>
      <w:tblGrid>
        <w:gridCol w:w="4252"/>
        <w:gridCol w:w="4252"/>
      </w:tblGrid>
      <w:tr w:rsidR="005C0616" w14:paraId="467B2A4E" w14:textId="77777777">
        <w:trPr>
          <w:cantSplit/>
        </w:trPr>
        <w:tc>
          <w:tcPr>
            <w:tcW w:w="50" w:type="pct"/>
            <w:vAlign w:val="bottom"/>
          </w:tcPr>
          <w:p w:rsidR="005C0616" w:rsidRDefault="00A4526C" w14:paraId="4637F083" w14:textId="77777777">
            <w:pPr>
              <w:pStyle w:val="Underskrifter"/>
              <w:spacing w:after="0"/>
            </w:pPr>
            <w:r>
              <w:t>Malin Larsson (S)</w:t>
            </w:r>
          </w:p>
        </w:tc>
        <w:tc>
          <w:tcPr>
            <w:tcW w:w="50" w:type="pct"/>
            <w:vAlign w:val="bottom"/>
          </w:tcPr>
          <w:p w:rsidR="005C0616" w:rsidRDefault="005C0616" w14:paraId="6B12ACC6" w14:textId="77777777">
            <w:pPr>
              <w:pStyle w:val="Underskrifter"/>
              <w:spacing w:after="0"/>
            </w:pPr>
          </w:p>
        </w:tc>
      </w:tr>
      <w:tr w:rsidR="005C0616" w14:paraId="799AAA4B" w14:textId="77777777">
        <w:trPr>
          <w:cantSplit/>
        </w:trPr>
        <w:tc>
          <w:tcPr>
            <w:tcW w:w="50" w:type="pct"/>
            <w:vAlign w:val="bottom"/>
          </w:tcPr>
          <w:p w:rsidR="005C0616" w:rsidRDefault="00A4526C" w14:paraId="7E12CE45" w14:textId="77777777">
            <w:pPr>
              <w:pStyle w:val="Underskrifter"/>
              <w:spacing w:after="0"/>
            </w:pPr>
            <w:r>
              <w:t>Peter Hedberg (S)</w:t>
            </w:r>
          </w:p>
        </w:tc>
        <w:tc>
          <w:tcPr>
            <w:tcW w:w="50" w:type="pct"/>
            <w:vAlign w:val="bottom"/>
          </w:tcPr>
          <w:p w:rsidR="005C0616" w:rsidRDefault="00A4526C" w14:paraId="32802866" w14:textId="77777777">
            <w:pPr>
              <w:pStyle w:val="Underskrifter"/>
              <w:spacing w:after="0"/>
            </w:pPr>
            <w:r>
              <w:t>Peder Björk (S)</w:t>
            </w:r>
          </w:p>
        </w:tc>
      </w:tr>
      <w:tr w:rsidR="005C0616" w14:paraId="0817B832" w14:textId="77777777">
        <w:trPr>
          <w:cantSplit/>
        </w:trPr>
        <w:tc>
          <w:tcPr>
            <w:tcW w:w="50" w:type="pct"/>
            <w:vAlign w:val="bottom"/>
          </w:tcPr>
          <w:p w:rsidR="005C0616" w:rsidRDefault="00A4526C" w14:paraId="3D83E5E6" w14:textId="77777777">
            <w:pPr>
              <w:pStyle w:val="Underskrifter"/>
              <w:spacing w:after="0"/>
            </w:pPr>
            <w:r>
              <w:t>Anna-Belle Strömberg (S)</w:t>
            </w:r>
          </w:p>
        </w:tc>
        <w:tc>
          <w:tcPr>
            <w:tcW w:w="50" w:type="pct"/>
            <w:vAlign w:val="bottom"/>
          </w:tcPr>
          <w:p w:rsidR="005C0616" w:rsidRDefault="005C0616" w14:paraId="08177CB4" w14:textId="77777777">
            <w:pPr>
              <w:pStyle w:val="Underskrifter"/>
              <w:spacing w:after="0"/>
            </w:pPr>
          </w:p>
        </w:tc>
      </w:tr>
    </w:tbl>
    <w:p w:rsidRPr="008E0FE2" w:rsidR="004801AC" w:rsidP="00DF3554" w:rsidRDefault="004801AC" w14:paraId="39C89C49" w14:textId="375C4E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533E" w14:textId="77777777" w:rsidR="00102D89" w:rsidRDefault="00102D89" w:rsidP="000C1CAD">
      <w:pPr>
        <w:spacing w:line="240" w:lineRule="auto"/>
      </w:pPr>
      <w:r>
        <w:separator/>
      </w:r>
    </w:p>
  </w:endnote>
  <w:endnote w:type="continuationSeparator" w:id="0">
    <w:p w14:paraId="52CC047B" w14:textId="77777777" w:rsidR="00102D89" w:rsidRDefault="00102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B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F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4D08" w14:textId="778FAABF" w:rsidR="00262EA3" w:rsidRPr="00704B1E" w:rsidRDefault="00262EA3" w:rsidP="00704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2407" w14:textId="77777777" w:rsidR="00102D89" w:rsidRDefault="00102D89" w:rsidP="000C1CAD">
      <w:pPr>
        <w:spacing w:line="240" w:lineRule="auto"/>
      </w:pPr>
      <w:r>
        <w:separator/>
      </w:r>
    </w:p>
  </w:footnote>
  <w:footnote w:type="continuationSeparator" w:id="0">
    <w:p w14:paraId="2A236815" w14:textId="77777777" w:rsidR="00102D89" w:rsidRDefault="00102D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9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CE70F" wp14:editId="53A8E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D959E" w14:textId="4F65C291" w:rsidR="00262EA3" w:rsidRDefault="00E06543" w:rsidP="008103B5">
                          <w:pPr>
                            <w:jc w:val="right"/>
                          </w:pPr>
                          <w:sdt>
                            <w:sdtPr>
                              <w:alias w:val="CC_Noformat_Partikod"/>
                              <w:tag w:val="CC_Noformat_Partikod"/>
                              <w:id w:val="-53464382"/>
                              <w:placeholder>
                                <w:docPart w:val="808AF52DB82C4113B55D9B04CA41B8C3"/>
                              </w:placeholder>
                              <w:text/>
                            </w:sdtPr>
                            <w:sdtEndPr/>
                            <w:sdtContent>
                              <w:r w:rsidR="00102D89">
                                <w:t>S</w:t>
                              </w:r>
                            </w:sdtContent>
                          </w:sdt>
                          <w:sdt>
                            <w:sdtPr>
                              <w:alias w:val="CC_Noformat_Partinummer"/>
                              <w:tag w:val="CC_Noformat_Partinummer"/>
                              <w:id w:val="-1709555926"/>
                              <w:placeholder>
                                <w:docPart w:val="0FD45391285C4E00BC3D86EFFBFED690"/>
                              </w:placeholder>
                              <w:text/>
                            </w:sdtPr>
                            <w:sdtEndPr/>
                            <w:sdtContent>
                              <w:r w:rsidR="00102D89">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CE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D959E" w14:textId="4F65C291" w:rsidR="00262EA3" w:rsidRDefault="00E06543" w:rsidP="008103B5">
                    <w:pPr>
                      <w:jc w:val="right"/>
                    </w:pPr>
                    <w:sdt>
                      <w:sdtPr>
                        <w:alias w:val="CC_Noformat_Partikod"/>
                        <w:tag w:val="CC_Noformat_Partikod"/>
                        <w:id w:val="-53464382"/>
                        <w:placeholder>
                          <w:docPart w:val="808AF52DB82C4113B55D9B04CA41B8C3"/>
                        </w:placeholder>
                        <w:text/>
                      </w:sdtPr>
                      <w:sdtEndPr/>
                      <w:sdtContent>
                        <w:r w:rsidR="00102D89">
                          <w:t>S</w:t>
                        </w:r>
                      </w:sdtContent>
                    </w:sdt>
                    <w:sdt>
                      <w:sdtPr>
                        <w:alias w:val="CC_Noformat_Partinummer"/>
                        <w:tag w:val="CC_Noformat_Partinummer"/>
                        <w:id w:val="-1709555926"/>
                        <w:placeholder>
                          <w:docPart w:val="0FD45391285C4E00BC3D86EFFBFED690"/>
                        </w:placeholder>
                        <w:text/>
                      </w:sdtPr>
                      <w:sdtEndPr/>
                      <w:sdtContent>
                        <w:r w:rsidR="00102D89">
                          <w:t>563</w:t>
                        </w:r>
                      </w:sdtContent>
                    </w:sdt>
                  </w:p>
                </w:txbxContent>
              </v:textbox>
              <w10:wrap anchorx="page"/>
            </v:shape>
          </w:pict>
        </mc:Fallback>
      </mc:AlternateContent>
    </w:r>
  </w:p>
  <w:p w14:paraId="4E55B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6DD" w14:textId="77777777" w:rsidR="00262EA3" w:rsidRDefault="00262EA3" w:rsidP="008563AC">
    <w:pPr>
      <w:jc w:val="right"/>
    </w:pPr>
  </w:p>
  <w:p w14:paraId="7C1761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62AB" w14:textId="77777777" w:rsidR="00262EA3" w:rsidRDefault="00E06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90CAB" wp14:editId="3497A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2E8A6" w14:textId="4EA7E589" w:rsidR="00262EA3" w:rsidRDefault="00E06543" w:rsidP="00A314CF">
    <w:pPr>
      <w:pStyle w:val="FSHNormal"/>
      <w:spacing w:before="40"/>
    </w:pPr>
    <w:sdt>
      <w:sdtPr>
        <w:alias w:val="CC_Noformat_Motionstyp"/>
        <w:tag w:val="CC_Noformat_Motionstyp"/>
        <w:id w:val="1162973129"/>
        <w:lock w:val="sdtContentLocked"/>
        <w15:appearance w15:val="hidden"/>
        <w:text/>
      </w:sdtPr>
      <w:sdtEndPr/>
      <w:sdtContent>
        <w:r w:rsidR="00704B1E">
          <w:t>Enskild motion</w:t>
        </w:r>
      </w:sdtContent>
    </w:sdt>
    <w:r w:rsidR="00821B36">
      <w:t xml:space="preserve"> </w:t>
    </w:r>
    <w:sdt>
      <w:sdtPr>
        <w:alias w:val="CC_Noformat_Partikod"/>
        <w:tag w:val="CC_Noformat_Partikod"/>
        <w:id w:val="1471015553"/>
        <w:text/>
      </w:sdtPr>
      <w:sdtEndPr/>
      <w:sdtContent>
        <w:r w:rsidR="00102D89">
          <w:t>S</w:t>
        </w:r>
      </w:sdtContent>
    </w:sdt>
    <w:sdt>
      <w:sdtPr>
        <w:alias w:val="CC_Noformat_Partinummer"/>
        <w:tag w:val="CC_Noformat_Partinummer"/>
        <w:id w:val="-2014525982"/>
        <w:text/>
      </w:sdtPr>
      <w:sdtEndPr/>
      <w:sdtContent>
        <w:r w:rsidR="00102D89">
          <w:t>563</w:t>
        </w:r>
      </w:sdtContent>
    </w:sdt>
  </w:p>
  <w:p w14:paraId="549420CA" w14:textId="77777777" w:rsidR="00262EA3" w:rsidRPr="008227B3" w:rsidRDefault="00E06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C238" w14:textId="44BFFE34" w:rsidR="00262EA3" w:rsidRPr="008227B3" w:rsidRDefault="00E06543" w:rsidP="00B37A37">
    <w:pPr>
      <w:pStyle w:val="MotionTIllRiksdagen"/>
    </w:pPr>
    <w:sdt>
      <w:sdtPr>
        <w:rPr>
          <w:rStyle w:val="BeteckningChar"/>
        </w:rPr>
        <w:alias w:val="CC_Noformat_Riksmote"/>
        <w:tag w:val="CC_Noformat_Riksmote"/>
        <w:id w:val="1201050710"/>
        <w:lock w:val="sdtContentLocked"/>
        <w:placeholder>
          <w:docPart w:val="778D6DEE70C1400EB650250606F85DC3"/>
        </w:placeholder>
        <w15:appearance w15:val="hidden"/>
        <w:text/>
      </w:sdtPr>
      <w:sdtEndPr>
        <w:rPr>
          <w:rStyle w:val="Rubrik1Char"/>
          <w:rFonts w:asciiTheme="majorHAnsi" w:hAnsiTheme="majorHAnsi"/>
          <w:sz w:val="38"/>
        </w:rPr>
      </w:sdtEndPr>
      <w:sdtContent>
        <w:r w:rsidR="00704B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B1E">
          <w:t>:724</w:t>
        </w:r>
      </w:sdtContent>
    </w:sdt>
  </w:p>
  <w:p w14:paraId="04B9BA36" w14:textId="3F020662" w:rsidR="00262EA3" w:rsidRDefault="00E06543" w:rsidP="00E03A3D">
    <w:pPr>
      <w:pStyle w:val="Motionr"/>
    </w:pPr>
    <w:sdt>
      <w:sdtPr>
        <w:alias w:val="CC_Noformat_Avtext"/>
        <w:tag w:val="CC_Noformat_Avtext"/>
        <w:id w:val="-2020768203"/>
        <w:lock w:val="sdtContentLocked"/>
        <w:placeholder>
          <w:docPart w:val="808AF52DB82C4113B55D9B04CA41B8C3"/>
        </w:placeholder>
        <w15:appearance w15:val="hidden"/>
        <w:text/>
      </w:sdtPr>
      <w:sdtEndPr/>
      <w:sdtContent>
        <w:r w:rsidR="00704B1E">
          <w:t>av Malin Larsson m.fl. (S)</w:t>
        </w:r>
      </w:sdtContent>
    </w:sdt>
  </w:p>
  <w:sdt>
    <w:sdtPr>
      <w:alias w:val="CC_Noformat_Rubtext"/>
      <w:tag w:val="CC_Noformat_Rubtext"/>
      <w:id w:val="-218060500"/>
      <w:lock w:val="sdtLocked"/>
      <w:placeholder>
        <w:docPart w:val="0FD45391285C4E00BC3D86EFFBFED690"/>
      </w:placeholder>
      <w:text/>
    </w:sdtPr>
    <w:sdtEndPr/>
    <w:sdtContent>
      <w:p w14:paraId="64295141" w14:textId="3F073F76" w:rsidR="00262EA3" w:rsidRDefault="00102D89" w:rsidP="00283E0F">
        <w:pPr>
          <w:pStyle w:val="FSHRub2"/>
        </w:pPr>
        <w:r>
          <w:t>Regler för A‑traktorer och mopedbilar</w:t>
        </w:r>
      </w:p>
    </w:sdtContent>
  </w:sdt>
  <w:sdt>
    <w:sdtPr>
      <w:alias w:val="CC_Boilerplate_3"/>
      <w:tag w:val="CC_Boilerplate_3"/>
      <w:id w:val="1606463544"/>
      <w:lock w:val="sdtContentLocked"/>
      <w15:appearance w15:val="hidden"/>
      <w:text w:multiLine="1"/>
    </w:sdtPr>
    <w:sdtEndPr/>
    <w:sdtContent>
      <w:p w14:paraId="201F0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D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8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1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1E"/>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6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4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14"/>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91628"/>
  <w15:chartTrackingRefBased/>
  <w15:docId w15:val="{D7D35F25-4E3C-417E-8D0F-F54C1C16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50034EBA54913A57F598EF94473C0"/>
        <w:category>
          <w:name w:val="Allmänt"/>
          <w:gallery w:val="placeholder"/>
        </w:category>
        <w:types>
          <w:type w:val="bbPlcHdr"/>
        </w:types>
        <w:behaviors>
          <w:behavior w:val="content"/>
        </w:behaviors>
        <w:guid w:val="{0C2B4AC9-36BF-44B4-A68E-82D856AF51EE}"/>
      </w:docPartPr>
      <w:docPartBody>
        <w:p w:rsidR="00EF2D72" w:rsidRDefault="004658A4">
          <w:pPr>
            <w:pStyle w:val="5D050034EBA54913A57F598EF94473C0"/>
          </w:pPr>
          <w:r w:rsidRPr="005A0A93">
            <w:rPr>
              <w:rStyle w:val="Platshllartext"/>
            </w:rPr>
            <w:t>Förslag till riksdagsbeslut</w:t>
          </w:r>
        </w:p>
      </w:docPartBody>
    </w:docPart>
    <w:docPart>
      <w:docPartPr>
        <w:name w:val="01B4836C04E64BFEB666926DE821B61E"/>
        <w:category>
          <w:name w:val="Allmänt"/>
          <w:gallery w:val="placeholder"/>
        </w:category>
        <w:types>
          <w:type w:val="bbPlcHdr"/>
        </w:types>
        <w:behaviors>
          <w:behavior w:val="content"/>
        </w:behaviors>
        <w:guid w:val="{906B55E0-75E9-44DC-A04F-C1D18721CA89}"/>
      </w:docPartPr>
      <w:docPartBody>
        <w:p w:rsidR="00EF2D72" w:rsidRDefault="004658A4">
          <w:pPr>
            <w:pStyle w:val="01B4836C04E64BFEB666926DE821B61E"/>
          </w:pPr>
          <w:r w:rsidRPr="005A0A93">
            <w:rPr>
              <w:rStyle w:val="Platshllartext"/>
            </w:rPr>
            <w:t>Motivering</w:t>
          </w:r>
        </w:p>
      </w:docPartBody>
    </w:docPart>
    <w:docPart>
      <w:docPartPr>
        <w:name w:val="808AF52DB82C4113B55D9B04CA41B8C3"/>
        <w:category>
          <w:name w:val="Allmänt"/>
          <w:gallery w:val="placeholder"/>
        </w:category>
        <w:types>
          <w:type w:val="bbPlcHdr"/>
        </w:types>
        <w:behaviors>
          <w:behavior w:val="content"/>
        </w:behaviors>
        <w:guid w:val="{02D6B7A0-F0DB-4A15-9DFF-0BAFE5294867}"/>
      </w:docPartPr>
      <w:docPartBody>
        <w:p w:rsidR="00EF2D72" w:rsidRDefault="004658A4">
          <w:pPr>
            <w:pStyle w:val="808AF52DB82C4113B55D9B04CA41B8C3"/>
          </w:pPr>
          <w:r>
            <w:rPr>
              <w:rStyle w:val="Platshllartext"/>
            </w:rPr>
            <w:t xml:space="preserve"> </w:t>
          </w:r>
        </w:p>
      </w:docPartBody>
    </w:docPart>
    <w:docPart>
      <w:docPartPr>
        <w:name w:val="0FD45391285C4E00BC3D86EFFBFED690"/>
        <w:category>
          <w:name w:val="Allmänt"/>
          <w:gallery w:val="placeholder"/>
        </w:category>
        <w:types>
          <w:type w:val="bbPlcHdr"/>
        </w:types>
        <w:behaviors>
          <w:behavior w:val="content"/>
        </w:behaviors>
        <w:guid w:val="{BB35000B-FD5C-46F8-BB43-2B4D97F7B0D3}"/>
      </w:docPartPr>
      <w:docPartBody>
        <w:p w:rsidR="00EF2D72" w:rsidRDefault="004658A4">
          <w:pPr>
            <w:pStyle w:val="0FD45391285C4E00BC3D86EFFBFED690"/>
          </w:pPr>
          <w:r>
            <w:t xml:space="preserve"> </w:t>
          </w:r>
        </w:p>
      </w:docPartBody>
    </w:docPart>
    <w:docPart>
      <w:docPartPr>
        <w:name w:val="778D6DEE70C1400EB650250606F85DC3"/>
        <w:category>
          <w:name w:val="Allmänt"/>
          <w:gallery w:val="placeholder"/>
        </w:category>
        <w:types>
          <w:type w:val="bbPlcHdr"/>
        </w:types>
        <w:behaviors>
          <w:behavior w:val="content"/>
        </w:behaviors>
        <w:guid w:val="{328C5EC1-63A1-4FA3-99D0-777C211C2E9C}"/>
      </w:docPartPr>
      <w:docPartBody>
        <w:p w:rsidR="00EF2D72" w:rsidRDefault="004658A4">
          <w:r w:rsidRPr="00546F78">
            <w:rPr>
              <w:rStyle w:val="Platshllartext"/>
            </w:rPr>
            <w:t>[ange din text här]</w:t>
          </w:r>
        </w:p>
      </w:docPartBody>
    </w:docPart>
    <w:docPart>
      <w:docPartPr>
        <w:name w:val="826C3251C4DF4F4394B8E893D9D0F8AC"/>
        <w:category>
          <w:name w:val="Allmänt"/>
          <w:gallery w:val="placeholder"/>
        </w:category>
        <w:types>
          <w:type w:val="bbPlcHdr"/>
        </w:types>
        <w:behaviors>
          <w:behavior w:val="content"/>
        </w:behaviors>
        <w:guid w:val="{1A6328F9-4787-4013-A23E-DC74544CA76B}"/>
      </w:docPartPr>
      <w:docPartBody>
        <w:p w:rsidR="00C55653" w:rsidRDefault="00C55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A4"/>
    <w:rsid w:val="004658A4"/>
    <w:rsid w:val="00C55653"/>
    <w:rsid w:val="00EF2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8A4"/>
    <w:rPr>
      <w:color w:val="F4B083" w:themeColor="accent2" w:themeTint="99"/>
    </w:rPr>
  </w:style>
  <w:style w:type="paragraph" w:customStyle="1" w:styleId="5D050034EBA54913A57F598EF94473C0">
    <w:name w:val="5D050034EBA54913A57F598EF94473C0"/>
  </w:style>
  <w:style w:type="paragraph" w:customStyle="1" w:styleId="01B4836C04E64BFEB666926DE821B61E">
    <w:name w:val="01B4836C04E64BFEB666926DE821B61E"/>
  </w:style>
  <w:style w:type="paragraph" w:customStyle="1" w:styleId="808AF52DB82C4113B55D9B04CA41B8C3">
    <w:name w:val="808AF52DB82C4113B55D9B04CA41B8C3"/>
  </w:style>
  <w:style w:type="paragraph" w:customStyle="1" w:styleId="0FD45391285C4E00BC3D86EFFBFED690">
    <w:name w:val="0FD45391285C4E00BC3D86EFFBFED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F4629-A176-4995-95DF-29E000F81455}"/>
</file>

<file path=customXml/itemProps2.xml><?xml version="1.0" encoding="utf-8"?>
<ds:datastoreItem xmlns:ds="http://schemas.openxmlformats.org/officeDocument/2006/customXml" ds:itemID="{91C22F7A-982A-429B-983F-6021E1802AC7}"/>
</file>

<file path=customXml/itemProps3.xml><?xml version="1.0" encoding="utf-8"?>
<ds:datastoreItem xmlns:ds="http://schemas.openxmlformats.org/officeDocument/2006/customXml" ds:itemID="{FB59B8E6-54CA-4C6E-BE05-CA6F7361CDB7}"/>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2248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