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F58E6" w:rsidRDefault="001B64B3" w14:paraId="55A8B53B" w14:textId="77777777">
      <w:pPr>
        <w:pStyle w:val="RubrikFrslagTIllRiksdagsbeslut"/>
      </w:pPr>
      <w:sdt>
        <w:sdtPr>
          <w:alias w:val="CC_Boilerplate_4"/>
          <w:tag w:val="CC_Boilerplate_4"/>
          <w:id w:val="-1644581176"/>
          <w:lock w:val="sdtContentLocked"/>
          <w:placeholder>
            <w:docPart w:val="5AEBF35D7DE04CBEB583CF48E3F38CEC"/>
          </w:placeholder>
          <w:text/>
        </w:sdtPr>
        <w:sdtEndPr/>
        <w:sdtContent>
          <w:r w:rsidRPr="009B062B" w:rsidR="00AF30DD">
            <w:t>Förslag till riksdagsbeslut</w:t>
          </w:r>
        </w:sdtContent>
      </w:sdt>
      <w:bookmarkEnd w:id="0"/>
      <w:bookmarkEnd w:id="1"/>
    </w:p>
    <w:sdt>
      <w:sdtPr>
        <w:alias w:val="Yrkande 1"/>
        <w:tag w:val="6f5f4b91-ca23-4c8c-81a6-38ab527e4f2f"/>
        <w:id w:val="-554152599"/>
        <w:lock w:val="sdtLocked"/>
      </w:sdtPr>
      <w:sdtEndPr/>
      <w:sdtContent>
        <w:p w:rsidR="00735A7E" w:rsidRDefault="00280B34" w14:paraId="6E3C1AC5" w14:textId="77777777">
          <w:pPr>
            <w:pStyle w:val="Frslagstext"/>
            <w:numPr>
              <w:ilvl w:val="0"/>
              <w:numId w:val="0"/>
            </w:numPr>
          </w:pPr>
          <w:r>
            <w:t>Riksdagen ställer sig bakom det som anförs i motionen om att utreda utformningen av ett fördjupat europeiskt demokratiskt 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81E581B4944F8AA44A8ACDC1EAD0CB"/>
        </w:placeholder>
        <w:text/>
      </w:sdtPr>
      <w:sdtEndPr/>
      <w:sdtContent>
        <w:p w:rsidRPr="009B062B" w:rsidR="006D79C9" w:rsidP="00333E95" w:rsidRDefault="006D79C9" w14:paraId="02EE6945" w14:textId="77777777">
          <w:pPr>
            <w:pStyle w:val="Rubrik1"/>
          </w:pPr>
          <w:r>
            <w:t>Motivering</w:t>
          </w:r>
        </w:p>
      </w:sdtContent>
    </w:sdt>
    <w:bookmarkEnd w:displacedByCustomXml="prev" w:id="3"/>
    <w:bookmarkEnd w:displacedByCustomXml="prev" w:id="4"/>
    <w:p w:rsidR="00FE608C" w:rsidP="00FE608C" w:rsidRDefault="00FE608C" w14:paraId="50B46E86" w14:textId="380D24DC">
      <w:pPr>
        <w:pStyle w:val="Normalutanindragellerluft"/>
      </w:pPr>
      <w:r>
        <w:t>Den geopolitiska omvärlden kräver att Europa inte bara samarbetar, utan bygger djupare institutionell integrering för att hantera gränsöverskridande utmaningar såsom säkerhet, klimat, ekonomi och migration. EU:s nuvarande beslutsstruktur är fragmenterad och demokratin i unionen kan stärkas genom institutionell reform. Målet är inte en superstat utan snarare en union där besluten fattas så nära medborgare som möjligt, men med gemensam styrka när det är nödvändigt.</w:t>
      </w:r>
    </w:p>
    <w:p w:rsidRPr="00422B9E" w:rsidR="00422B9E" w:rsidP="006F48AD" w:rsidRDefault="00FE608C" w14:paraId="0F493F81" w14:textId="05DD1B44">
      <w:r>
        <w:t>En europeisk federation är inte på något vis oförenligt med nationalstaten. Snarare kan den vara en form där makt flyttas för att stärka demokratisk kontroll och effektivitet på rätt nivå. Sverige behöver inta ledarskap i att utforma en sådan federation: med två</w:t>
      </w:r>
      <w:r w:rsidR="006F48AD">
        <w:softHyphen/>
      </w:r>
      <w:r>
        <w:t>kammarsystem som säkerställer staters representation, parlamentarisk kontroll och en mer demokratiskt förankra</w:t>
      </w:r>
      <w:r w:rsidR="002E1383">
        <w:t>d</w:t>
      </w:r>
      <w:r>
        <w:t xml:space="preserve"> kommission. Det krävs en omfattande utredning kring hur en framtida europeisk federation bör organiseras, med tanke på maktdelning, ansvars</w:t>
      </w:r>
      <w:r w:rsidR="006F48AD">
        <w:softHyphen/>
      </w:r>
      <w:r>
        <w:t xml:space="preserve">fördelning, institutionsstruktur och subsidiaritetsprincip. Särskild vikt bör läggas vid hur </w:t>
      </w:r>
      <w:r w:rsidRPr="006F48AD">
        <w:rPr>
          <w:spacing w:val="-3"/>
        </w:rPr>
        <w:t xml:space="preserve">EU-kommissionen utses, hur beslutande institutioner balanseras och hur folkens inflytande </w:t>
      </w:r>
      <w:r>
        <w:t>kan stärkas. Detta bör bli en del av EU:s reformagenda och de nationella parlamenten ska ha en tydlig roll att bevaka och delta i processer kring överförd makt, demokratiskt ansvar och skydd för vår nationella integritet.</w:t>
      </w:r>
    </w:p>
    <w:sdt>
      <w:sdtPr>
        <w:rPr>
          <w:i/>
          <w:noProof/>
        </w:rPr>
        <w:alias w:val="CC_Underskrifter"/>
        <w:tag w:val="CC_Underskrifter"/>
        <w:id w:val="583496634"/>
        <w:lock w:val="sdtContentLocked"/>
        <w:placeholder>
          <w:docPart w:val="95D031BD96B840A392E9A676FA687053"/>
        </w:placeholder>
      </w:sdtPr>
      <w:sdtEndPr/>
      <w:sdtContent>
        <w:p w:rsidR="003F58E6" w:rsidP="003F58E6" w:rsidRDefault="003F58E6" w14:paraId="6C9BE1C3" w14:textId="77777777"/>
        <w:p w:rsidR="003F58E6" w:rsidP="003F58E6" w:rsidRDefault="001B64B3" w14:paraId="1B34F6F7" w14:textId="0F3AE82C"/>
      </w:sdtContent>
    </w:sdt>
    <w:tbl>
      <w:tblPr>
        <w:tblW w:w="5000" w:type="pct"/>
        <w:tblLook w:val="04A0" w:firstRow="1" w:lastRow="0" w:firstColumn="1" w:lastColumn="0" w:noHBand="0" w:noVBand="1"/>
        <w:tblCaption w:val="underskrifter"/>
      </w:tblPr>
      <w:tblGrid>
        <w:gridCol w:w="4252"/>
        <w:gridCol w:w="4252"/>
      </w:tblGrid>
      <w:tr w:rsidR="00735A7E" w14:paraId="71BB2756" w14:textId="77777777">
        <w:trPr>
          <w:cantSplit/>
        </w:trPr>
        <w:tc>
          <w:tcPr>
            <w:tcW w:w="50" w:type="pct"/>
            <w:vAlign w:val="bottom"/>
          </w:tcPr>
          <w:p w:rsidR="00735A7E" w:rsidRDefault="00280B34" w14:paraId="7C262273" w14:textId="77777777">
            <w:pPr>
              <w:pStyle w:val="Underskrifter"/>
              <w:spacing w:after="0"/>
            </w:pPr>
            <w:r>
              <w:t>Joar Forssell (L)</w:t>
            </w:r>
          </w:p>
        </w:tc>
        <w:tc>
          <w:tcPr>
            <w:tcW w:w="50" w:type="pct"/>
            <w:vAlign w:val="bottom"/>
          </w:tcPr>
          <w:p w:rsidR="00735A7E" w:rsidRDefault="00735A7E" w14:paraId="5E049B00" w14:textId="77777777">
            <w:pPr>
              <w:pStyle w:val="Underskrifter"/>
              <w:spacing w:after="0"/>
            </w:pPr>
          </w:p>
        </w:tc>
      </w:tr>
    </w:tbl>
    <w:p w:rsidRPr="008E0FE2" w:rsidR="004801AC" w:rsidP="00DF3554" w:rsidRDefault="004801AC" w14:paraId="4541F4CD" w14:textId="59F316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3250" w14:textId="77777777" w:rsidR="001B64B3" w:rsidRDefault="001B64B3" w:rsidP="000C1CAD">
      <w:pPr>
        <w:spacing w:line="240" w:lineRule="auto"/>
      </w:pPr>
      <w:r>
        <w:separator/>
      </w:r>
    </w:p>
  </w:endnote>
  <w:endnote w:type="continuationSeparator" w:id="0">
    <w:p w14:paraId="1340CDE9" w14:textId="77777777" w:rsidR="001B64B3" w:rsidRDefault="001B6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6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65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ED90" w14:textId="13A892D3" w:rsidR="00262EA3" w:rsidRPr="003F58E6" w:rsidRDefault="00262EA3" w:rsidP="003F5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A494" w14:textId="77777777" w:rsidR="001B64B3" w:rsidRDefault="001B64B3" w:rsidP="000C1CAD">
      <w:pPr>
        <w:spacing w:line="240" w:lineRule="auto"/>
      </w:pPr>
      <w:r>
        <w:separator/>
      </w:r>
    </w:p>
  </w:footnote>
  <w:footnote w:type="continuationSeparator" w:id="0">
    <w:p w14:paraId="5B1A4787" w14:textId="77777777" w:rsidR="001B64B3" w:rsidRDefault="001B64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B9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E3D4D9" wp14:editId="12696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DAF9D9" w14:textId="2914E1DE" w:rsidR="00262EA3" w:rsidRDefault="001B64B3" w:rsidP="008103B5">
                          <w:pPr>
                            <w:jc w:val="right"/>
                          </w:pPr>
                          <w:sdt>
                            <w:sdtPr>
                              <w:alias w:val="CC_Noformat_Partikod"/>
                              <w:tag w:val="CC_Noformat_Partikod"/>
                              <w:id w:val="-53464382"/>
                              <w:placeholder>
                                <w:docPart w:val="551210C384754DA2B779CAF38ED09675"/>
                              </w:placeholder>
                              <w:text/>
                            </w:sdtPr>
                            <w:sdtEndPr/>
                            <w:sdtContent>
                              <w:r w:rsidR="00FE608C">
                                <w:t>L</w:t>
                              </w:r>
                            </w:sdtContent>
                          </w:sdt>
                          <w:sdt>
                            <w:sdtPr>
                              <w:alias w:val="CC_Noformat_Partinummer"/>
                              <w:tag w:val="CC_Noformat_Partinummer"/>
                              <w:id w:val="-1709555926"/>
                              <w:placeholder>
                                <w:docPart w:val="A9EEF4DFC066487698A119B930F7C0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3D4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DAF9D9" w14:textId="2914E1DE" w:rsidR="00262EA3" w:rsidRDefault="001B64B3" w:rsidP="008103B5">
                    <w:pPr>
                      <w:jc w:val="right"/>
                    </w:pPr>
                    <w:sdt>
                      <w:sdtPr>
                        <w:alias w:val="CC_Noformat_Partikod"/>
                        <w:tag w:val="CC_Noformat_Partikod"/>
                        <w:id w:val="-53464382"/>
                        <w:placeholder>
                          <w:docPart w:val="551210C384754DA2B779CAF38ED09675"/>
                        </w:placeholder>
                        <w:text/>
                      </w:sdtPr>
                      <w:sdtEndPr/>
                      <w:sdtContent>
                        <w:r w:rsidR="00FE608C">
                          <w:t>L</w:t>
                        </w:r>
                      </w:sdtContent>
                    </w:sdt>
                    <w:sdt>
                      <w:sdtPr>
                        <w:alias w:val="CC_Noformat_Partinummer"/>
                        <w:tag w:val="CC_Noformat_Partinummer"/>
                        <w:id w:val="-1709555926"/>
                        <w:placeholder>
                          <w:docPart w:val="A9EEF4DFC066487698A119B930F7C051"/>
                        </w:placeholder>
                        <w:showingPlcHdr/>
                        <w:text/>
                      </w:sdtPr>
                      <w:sdtEndPr/>
                      <w:sdtContent>
                        <w:r w:rsidR="00262EA3">
                          <w:t xml:space="preserve"> </w:t>
                        </w:r>
                      </w:sdtContent>
                    </w:sdt>
                  </w:p>
                </w:txbxContent>
              </v:textbox>
              <w10:wrap anchorx="page"/>
            </v:shape>
          </w:pict>
        </mc:Fallback>
      </mc:AlternateContent>
    </w:r>
  </w:p>
  <w:p w14:paraId="1C1CD8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497F" w14:textId="77777777" w:rsidR="00262EA3" w:rsidRDefault="00262EA3" w:rsidP="008563AC">
    <w:pPr>
      <w:jc w:val="right"/>
    </w:pPr>
  </w:p>
  <w:p w14:paraId="26BA74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5277" w14:textId="77777777" w:rsidR="00262EA3" w:rsidRDefault="001B6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3D84A" wp14:editId="043D89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75C25" w14:textId="5A55446E" w:rsidR="00262EA3" w:rsidRDefault="001B64B3" w:rsidP="00A314CF">
    <w:pPr>
      <w:pStyle w:val="FSHNormal"/>
      <w:spacing w:before="40"/>
    </w:pPr>
    <w:sdt>
      <w:sdtPr>
        <w:alias w:val="CC_Noformat_Motionstyp"/>
        <w:tag w:val="CC_Noformat_Motionstyp"/>
        <w:id w:val="1162973129"/>
        <w:lock w:val="sdtContentLocked"/>
        <w15:appearance w15:val="hidden"/>
        <w:text/>
      </w:sdtPr>
      <w:sdtEndPr/>
      <w:sdtContent>
        <w:r w:rsidR="003F58E6">
          <w:t>Enskild motion</w:t>
        </w:r>
      </w:sdtContent>
    </w:sdt>
    <w:r w:rsidR="00821B36">
      <w:t xml:space="preserve"> </w:t>
    </w:r>
    <w:sdt>
      <w:sdtPr>
        <w:alias w:val="CC_Noformat_Partikod"/>
        <w:tag w:val="CC_Noformat_Partikod"/>
        <w:id w:val="1471015553"/>
        <w:text/>
      </w:sdtPr>
      <w:sdtEndPr/>
      <w:sdtContent>
        <w:r w:rsidR="00FE608C">
          <w:t>L</w:t>
        </w:r>
      </w:sdtContent>
    </w:sdt>
    <w:sdt>
      <w:sdtPr>
        <w:alias w:val="CC_Noformat_Partinummer"/>
        <w:tag w:val="CC_Noformat_Partinummer"/>
        <w:id w:val="-2014525982"/>
        <w:showingPlcHdr/>
        <w:text/>
      </w:sdtPr>
      <w:sdtEndPr/>
      <w:sdtContent>
        <w:r w:rsidR="00821B36">
          <w:t xml:space="preserve"> </w:t>
        </w:r>
      </w:sdtContent>
    </w:sdt>
  </w:p>
  <w:p w14:paraId="4466EB21" w14:textId="77777777" w:rsidR="00262EA3" w:rsidRPr="008227B3" w:rsidRDefault="001B6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73C36" w14:textId="7811EA1C" w:rsidR="00262EA3" w:rsidRPr="008227B3" w:rsidRDefault="001B6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8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58E6">
          <w:t>:3488</w:t>
        </w:r>
      </w:sdtContent>
    </w:sdt>
  </w:p>
  <w:p w14:paraId="1CADBAB0" w14:textId="14288F46" w:rsidR="00262EA3" w:rsidRDefault="001B64B3" w:rsidP="00E03A3D">
    <w:pPr>
      <w:pStyle w:val="Motionr"/>
    </w:pPr>
    <w:sdt>
      <w:sdtPr>
        <w:alias w:val="CC_Noformat_Avtext"/>
        <w:tag w:val="CC_Noformat_Avtext"/>
        <w:id w:val="-2020768203"/>
        <w:lock w:val="sdtContentLocked"/>
        <w:placeholder>
          <w:docPart w:val="551210C384754DA2B779CAF38ED09675"/>
        </w:placeholder>
        <w15:appearance w15:val="hidden"/>
        <w:text/>
      </w:sdtPr>
      <w:sdtEndPr/>
      <w:sdtContent>
        <w:r w:rsidR="003F58E6">
          <w:t>av Joar Forssell (L)</w:t>
        </w:r>
      </w:sdtContent>
    </w:sdt>
  </w:p>
  <w:sdt>
    <w:sdtPr>
      <w:alias w:val="CC_Noformat_Rubtext"/>
      <w:tag w:val="CC_Noformat_Rubtext"/>
      <w:id w:val="-218060500"/>
      <w:lock w:val="sdtLocked"/>
      <w:placeholder>
        <w:docPart w:val="A9EEF4DFC066487698A119B930F7C051"/>
      </w:placeholder>
      <w:text/>
    </w:sdtPr>
    <w:sdtEndPr/>
    <w:sdtContent>
      <w:p w14:paraId="4FDFA7F6" w14:textId="2D806E13" w:rsidR="00262EA3" w:rsidRDefault="009753C9" w:rsidP="00283E0F">
        <w:pPr>
          <w:pStyle w:val="FSHRub2"/>
        </w:pPr>
        <w:r>
          <w:t>Ett federalt Europa</w:t>
        </w:r>
      </w:p>
    </w:sdtContent>
  </w:sdt>
  <w:sdt>
    <w:sdtPr>
      <w:alias w:val="CC_Boilerplate_3"/>
      <w:tag w:val="CC_Boilerplate_3"/>
      <w:id w:val="1606463544"/>
      <w:lock w:val="sdtContentLocked"/>
      <w15:appearance w15:val="hidden"/>
      <w:text w:multiLine="1"/>
    </w:sdtPr>
    <w:sdtEndPr/>
    <w:sdtContent>
      <w:p w14:paraId="523B60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8460574">
    <w:abstractNumId w:val="9"/>
  </w:num>
  <w:num w:numId="2" w16cid:durableId="1642614397">
    <w:abstractNumId w:val="8"/>
  </w:num>
  <w:num w:numId="3" w16cid:durableId="1672828218">
    <w:abstractNumId w:val="16"/>
  </w:num>
  <w:num w:numId="4" w16cid:durableId="313679056">
    <w:abstractNumId w:val="14"/>
  </w:num>
  <w:num w:numId="5" w16cid:durableId="1795521836">
    <w:abstractNumId w:val="17"/>
  </w:num>
  <w:num w:numId="6" w16cid:durableId="705377703">
    <w:abstractNumId w:val="18"/>
  </w:num>
  <w:num w:numId="7" w16cid:durableId="1238397144">
    <w:abstractNumId w:val="11"/>
  </w:num>
  <w:num w:numId="8" w16cid:durableId="1738891997">
    <w:abstractNumId w:val="12"/>
  </w:num>
  <w:num w:numId="9" w16cid:durableId="889728027">
    <w:abstractNumId w:val="15"/>
  </w:num>
  <w:num w:numId="10" w16cid:durableId="585697425">
    <w:abstractNumId w:val="22"/>
  </w:num>
  <w:num w:numId="11" w16cid:durableId="740441682">
    <w:abstractNumId w:val="21"/>
  </w:num>
  <w:num w:numId="12" w16cid:durableId="1521894847">
    <w:abstractNumId w:val="21"/>
  </w:num>
  <w:num w:numId="13" w16cid:durableId="395202367">
    <w:abstractNumId w:val="3"/>
  </w:num>
  <w:num w:numId="14" w16cid:durableId="1608463199">
    <w:abstractNumId w:val="2"/>
  </w:num>
  <w:num w:numId="15" w16cid:durableId="406652867">
    <w:abstractNumId w:val="1"/>
  </w:num>
  <w:num w:numId="16" w16cid:durableId="786660731">
    <w:abstractNumId w:val="0"/>
  </w:num>
  <w:num w:numId="17" w16cid:durableId="1322656868">
    <w:abstractNumId w:val="7"/>
  </w:num>
  <w:num w:numId="18" w16cid:durableId="381053315">
    <w:abstractNumId w:val="6"/>
  </w:num>
  <w:num w:numId="19" w16cid:durableId="1104573433">
    <w:abstractNumId w:val="5"/>
  </w:num>
  <w:num w:numId="20" w16cid:durableId="1658146639">
    <w:abstractNumId w:val="4"/>
  </w:num>
  <w:num w:numId="21" w16cid:durableId="1639410667">
    <w:abstractNumId w:val="21"/>
  </w:num>
  <w:num w:numId="22" w16cid:durableId="1630434769">
    <w:abstractNumId w:val="21"/>
  </w:num>
  <w:num w:numId="23" w16cid:durableId="785461645">
    <w:abstractNumId w:val="21"/>
  </w:num>
  <w:num w:numId="24" w16cid:durableId="2092268510">
    <w:abstractNumId w:val="21"/>
  </w:num>
  <w:num w:numId="25" w16cid:durableId="1750809619">
    <w:abstractNumId w:val="21"/>
  </w:num>
  <w:num w:numId="26" w16cid:durableId="1999916319">
    <w:abstractNumId w:val="22"/>
  </w:num>
  <w:num w:numId="27" w16cid:durableId="1529828245">
    <w:abstractNumId w:val="22"/>
  </w:num>
  <w:num w:numId="28" w16cid:durableId="1944606255">
    <w:abstractNumId w:val="22"/>
  </w:num>
  <w:num w:numId="29" w16cid:durableId="1198423627">
    <w:abstractNumId w:val="22"/>
  </w:num>
  <w:num w:numId="30" w16cid:durableId="1491017157">
    <w:abstractNumId w:val="21"/>
  </w:num>
  <w:num w:numId="31" w16cid:durableId="63572062">
    <w:abstractNumId w:val="21"/>
  </w:num>
  <w:num w:numId="32" w16cid:durableId="1826974003">
    <w:abstractNumId w:val="22"/>
  </w:num>
  <w:num w:numId="33" w16cid:durableId="709721146">
    <w:abstractNumId w:val="21"/>
  </w:num>
  <w:num w:numId="34" w16cid:durableId="2132506773">
    <w:abstractNumId w:val="18"/>
  </w:num>
  <w:num w:numId="35" w16cid:durableId="341859678">
    <w:abstractNumId w:val="18"/>
    <w:lvlOverride w:ilvl="0">
      <w:startOverride w:val="1"/>
    </w:lvlOverride>
  </w:num>
  <w:num w:numId="36" w16cid:durableId="1299724562">
    <w:abstractNumId w:val="19"/>
  </w:num>
  <w:num w:numId="37" w16cid:durableId="1408963165">
    <w:abstractNumId w:val="18"/>
    <w:lvlOverride w:ilvl="0">
      <w:startOverride w:val="1"/>
    </w:lvlOverride>
  </w:num>
  <w:num w:numId="38" w16cid:durableId="1850287998">
    <w:abstractNumId w:val="13"/>
  </w:num>
  <w:num w:numId="39" w16cid:durableId="1809742818">
    <w:abstractNumId w:val="10"/>
  </w:num>
  <w:num w:numId="40" w16cid:durableId="7562449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6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4B3"/>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37"/>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34"/>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83"/>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31"/>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E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4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AD"/>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7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5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8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50604"/>
  <w15:chartTrackingRefBased/>
  <w15:docId w15:val="{D6FB9DCE-5F87-413A-AFB8-CDDD1832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14126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EBF35D7DE04CBEB583CF48E3F38CEC"/>
        <w:category>
          <w:name w:val="Allmänt"/>
          <w:gallery w:val="placeholder"/>
        </w:category>
        <w:types>
          <w:type w:val="bbPlcHdr"/>
        </w:types>
        <w:behaviors>
          <w:behavior w:val="content"/>
        </w:behaviors>
        <w:guid w:val="{E5D741DC-45F7-4EDC-9BA9-4B3CFC24B245}"/>
      </w:docPartPr>
      <w:docPartBody>
        <w:p w:rsidR="004A6D72" w:rsidRDefault="004A6D72">
          <w:pPr>
            <w:pStyle w:val="5AEBF35D7DE04CBEB583CF48E3F38CEC"/>
          </w:pPr>
          <w:r w:rsidRPr="005A0A93">
            <w:rPr>
              <w:rStyle w:val="Platshllartext"/>
            </w:rPr>
            <w:t>Förslag till riksdagsbeslut</w:t>
          </w:r>
        </w:p>
      </w:docPartBody>
    </w:docPart>
    <w:docPart>
      <w:docPartPr>
        <w:name w:val="7581E581B4944F8AA44A8ACDC1EAD0CB"/>
        <w:category>
          <w:name w:val="Allmänt"/>
          <w:gallery w:val="placeholder"/>
        </w:category>
        <w:types>
          <w:type w:val="bbPlcHdr"/>
        </w:types>
        <w:behaviors>
          <w:behavior w:val="content"/>
        </w:behaviors>
        <w:guid w:val="{0C507CA1-9B38-405F-938B-BA4D11DAA571}"/>
      </w:docPartPr>
      <w:docPartBody>
        <w:p w:rsidR="004A6D72" w:rsidRDefault="004A6D72">
          <w:pPr>
            <w:pStyle w:val="7581E581B4944F8AA44A8ACDC1EAD0CB"/>
          </w:pPr>
          <w:r w:rsidRPr="005A0A93">
            <w:rPr>
              <w:rStyle w:val="Platshllartext"/>
            </w:rPr>
            <w:t>Motivering</w:t>
          </w:r>
        </w:p>
      </w:docPartBody>
    </w:docPart>
    <w:docPart>
      <w:docPartPr>
        <w:name w:val="551210C384754DA2B779CAF38ED09675"/>
        <w:category>
          <w:name w:val="Allmänt"/>
          <w:gallery w:val="placeholder"/>
        </w:category>
        <w:types>
          <w:type w:val="bbPlcHdr"/>
        </w:types>
        <w:behaviors>
          <w:behavior w:val="content"/>
        </w:behaviors>
        <w:guid w:val="{790DDD33-A92D-463E-93FA-9306F83CF147}"/>
      </w:docPartPr>
      <w:docPartBody>
        <w:p w:rsidR="004A6D72" w:rsidRDefault="004A6D72">
          <w:pPr>
            <w:pStyle w:val="551210C384754DA2B779CAF38ED09675"/>
          </w:pPr>
          <w:r>
            <w:rPr>
              <w:rStyle w:val="Platshllartext"/>
            </w:rPr>
            <w:t xml:space="preserve"> </w:t>
          </w:r>
        </w:p>
      </w:docPartBody>
    </w:docPart>
    <w:docPart>
      <w:docPartPr>
        <w:name w:val="A9EEF4DFC066487698A119B930F7C051"/>
        <w:category>
          <w:name w:val="Allmänt"/>
          <w:gallery w:val="placeholder"/>
        </w:category>
        <w:types>
          <w:type w:val="bbPlcHdr"/>
        </w:types>
        <w:behaviors>
          <w:behavior w:val="content"/>
        </w:behaviors>
        <w:guid w:val="{6A0C4748-E032-404B-AB55-E14B098B7A3A}"/>
      </w:docPartPr>
      <w:docPartBody>
        <w:p w:rsidR="004A6D72" w:rsidRDefault="004A6D72">
          <w:pPr>
            <w:pStyle w:val="A9EEF4DFC066487698A119B930F7C051"/>
          </w:pPr>
          <w:r>
            <w:t xml:space="preserve"> </w:t>
          </w:r>
        </w:p>
      </w:docPartBody>
    </w:docPart>
    <w:docPart>
      <w:docPartPr>
        <w:name w:val="95D031BD96B840A392E9A676FA687053"/>
        <w:category>
          <w:name w:val="Allmänt"/>
          <w:gallery w:val="placeholder"/>
        </w:category>
        <w:types>
          <w:type w:val="bbPlcHdr"/>
        </w:types>
        <w:behaviors>
          <w:behavior w:val="content"/>
        </w:behaviors>
        <w:guid w:val="{332E0AFB-8184-4382-B5F2-28D81BBE0C41}"/>
      </w:docPartPr>
      <w:docPartBody>
        <w:p w:rsidR="007E53C9" w:rsidRDefault="007E5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72"/>
    <w:rsid w:val="004A6D72"/>
    <w:rsid w:val="007E53C9"/>
    <w:rsid w:val="00D2238E"/>
    <w:rsid w:val="00E8046E"/>
    <w:rsid w:val="00FB7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AEBF35D7DE04CBEB583CF48E3F38CEC">
    <w:name w:val="5AEBF35D7DE04CBEB583CF48E3F38CEC"/>
  </w:style>
  <w:style w:type="paragraph" w:customStyle="1" w:styleId="7581E581B4944F8AA44A8ACDC1EAD0CB">
    <w:name w:val="7581E581B4944F8AA44A8ACDC1EAD0CB"/>
  </w:style>
  <w:style w:type="paragraph" w:customStyle="1" w:styleId="551210C384754DA2B779CAF38ED09675">
    <w:name w:val="551210C384754DA2B779CAF38ED09675"/>
  </w:style>
  <w:style w:type="paragraph" w:customStyle="1" w:styleId="A9EEF4DFC066487698A119B930F7C051">
    <w:name w:val="A9EEF4DFC066487698A119B930F7C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3CCF5-C658-44BC-B4E2-049A8CEE0D13}"/>
</file>

<file path=customXml/itemProps2.xml><?xml version="1.0" encoding="utf-8"?>
<ds:datastoreItem xmlns:ds="http://schemas.openxmlformats.org/officeDocument/2006/customXml" ds:itemID="{EE716626-7759-423A-9379-C61FB7BA8B01}"/>
</file>

<file path=customXml/itemProps3.xml><?xml version="1.0" encoding="utf-8"?>
<ds:datastoreItem xmlns:ds="http://schemas.openxmlformats.org/officeDocument/2006/customXml" ds:itemID="{A9E630C1-C81A-438D-B1D5-EDAB795A25C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1402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