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C62FAA" w14:paraId="3DE2358E" w14:textId="77777777" w:rsidTr="00701901">
        <w:tc>
          <w:tcPr>
            <w:tcW w:w="2268" w:type="dxa"/>
          </w:tcPr>
          <w:p w14:paraId="32590A1E" w14:textId="77777777" w:rsidR="00C62FAA" w:rsidRDefault="00C62FAA" w:rsidP="00701901">
            <w:pPr>
              <w:framePr w:w="5035" w:h="1644" w:wrap="notBeside" w:vAnchor="page" w:hAnchor="page" w:x="6573" w:y="721"/>
              <w:rPr>
                <w:rFonts w:ascii="TradeGothic" w:hAnsi="TradeGothic"/>
                <w:i/>
                <w:sz w:val="18"/>
              </w:rPr>
            </w:pPr>
          </w:p>
        </w:tc>
        <w:tc>
          <w:tcPr>
            <w:tcW w:w="2999" w:type="dxa"/>
            <w:gridSpan w:val="2"/>
          </w:tcPr>
          <w:p w14:paraId="1CE5FB31" w14:textId="77777777" w:rsidR="00C62FAA" w:rsidRDefault="00C62FAA" w:rsidP="00701901">
            <w:pPr>
              <w:framePr w:w="5035" w:h="1644" w:wrap="notBeside" w:vAnchor="page" w:hAnchor="page" w:x="6573" w:y="721"/>
              <w:rPr>
                <w:rFonts w:ascii="TradeGothic" w:hAnsi="TradeGothic"/>
                <w:i/>
                <w:sz w:val="18"/>
              </w:rPr>
            </w:pPr>
          </w:p>
        </w:tc>
      </w:tr>
      <w:tr w:rsidR="00C62FAA" w14:paraId="2C1FAA82" w14:textId="77777777" w:rsidTr="00701901">
        <w:tc>
          <w:tcPr>
            <w:tcW w:w="5267" w:type="dxa"/>
            <w:gridSpan w:val="3"/>
          </w:tcPr>
          <w:p w14:paraId="2A2D6F9D" w14:textId="77777777" w:rsidR="00C62FAA" w:rsidRDefault="00C62FAA" w:rsidP="00701901">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C62FAA" w14:paraId="1CAF95A2" w14:textId="77777777" w:rsidTr="00701901">
        <w:tc>
          <w:tcPr>
            <w:tcW w:w="3402" w:type="dxa"/>
            <w:gridSpan w:val="2"/>
          </w:tcPr>
          <w:p w14:paraId="55DD1A36" w14:textId="77777777" w:rsidR="00C62FAA" w:rsidRPr="00840A02" w:rsidRDefault="00C62FAA" w:rsidP="00701901">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14:paraId="1E43736B" w14:textId="77777777" w:rsidR="00C62FAA" w:rsidRDefault="00C62FAA" w:rsidP="00701901">
            <w:pPr>
              <w:framePr w:w="5035" w:h="1644" w:wrap="notBeside" w:vAnchor="page" w:hAnchor="page" w:x="6573" w:y="721"/>
            </w:pPr>
          </w:p>
        </w:tc>
      </w:tr>
      <w:tr w:rsidR="00C62FAA" w14:paraId="174FC5D1" w14:textId="77777777" w:rsidTr="00701901">
        <w:tc>
          <w:tcPr>
            <w:tcW w:w="2268" w:type="dxa"/>
          </w:tcPr>
          <w:p w14:paraId="170C1F74" w14:textId="5659A6CA" w:rsidR="00C62FAA" w:rsidRDefault="00C62FAA" w:rsidP="00943823">
            <w:pPr>
              <w:framePr w:w="5035" w:h="1644" w:wrap="notBeside" w:vAnchor="page" w:hAnchor="page" w:x="6573" w:y="721"/>
            </w:pPr>
            <w:r>
              <w:t>2014-10-</w:t>
            </w:r>
            <w:r w:rsidR="002D2A65">
              <w:t>13</w:t>
            </w:r>
          </w:p>
        </w:tc>
        <w:tc>
          <w:tcPr>
            <w:tcW w:w="2999" w:type="dxa"/>
            <w:gridSpan w:val="2"/>
          </w:tcPr>
          <w:p w14:paraId="471F5013" w14:textId="77777777" w:rsidR="00C62FAA" w:rsidRPr="00ED583F" w:rsidRDefault="00C62FAA" w:rsidP="00701901">
            <w:pPr>
              <w:framePr w:w="5035" w:h="1644" w:wrap="notBeside" w:vAnchor="page" w:hAnchor="page" w:x="6573" w:y="721"/>
              <w:rPr>
                <w:sz w:val="20"/>
              </w:rPr>
            </w:pPr>
          </w:p>
        </w:tc>
      </w:tr>
      <w:tr w:rsidR="00C62FAA" w14:paraId="0CB351A1" w14:textId="77777777" w:rsidTr="00701901">
        <w:tc>
          <w:tcPr>
            <w:tcW w:w="2268" w:type="dxa"/>
          </w:tcPr>
          <w:p w14:paraId="6A649F64" w14:textId="77777777" w:rsidR="00C62FAA" w:rsidRDefault="00C62FAA" w:rsidP="00701901">
            <w:pPr>
              <w:framePr w:w="5035" w:h="1644" w:wrap="notBeside" w:vAnchor="page" w:hAnchor="page" w:x="6573" w:y="721"/>
            </w:pPr>
          </w:p>
        </w:tc>
        <w:tc>
          <w:tcPr>
            <w:tcW w:w="2999" w:type="dxa"/>
            <w:gridSpan w:val="2"/>
          </w:tcPr>
          <w:p w14:paraId="3143AF92" w14:textId="77777777" w:rsidR="00C62FAA" w:rsidRDefault="00C62FAA" w:rsidP="00701901">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C62FAA" w14:paraId="38BB7E11" w14:textId="77777777" w:rsidTr="00701901">
        <w:trPr>
          <w:trHeight w:val="284"/>
        </w:trPr>
        <w:tc>
          <w:tcPr>
            <w:tcW w:w="4911" w:type="dxa"/>
          </w:tcPr>
          <w:p w14:paraId="564F3BF1" w14:textId="77777777" w:rsidR="00C62FAA" w:rsidRDefault="00C62FAA" w:rsidP="00701901">
            <w:pPr>
              <w:pStyle w:val="Avsndare"/>
              <w:framePr w:h="2483" w:wrap="notBeside" w:x="1504"/>
              <w:rPr>
                <w:b/>
                <w:i w:val="0"/>
                <w:sz w:val="22"/>
              </w:rPr>
            </w:pPr>
            <w:r>
              <w:rPr>
                <w:b/>
                <w:i w:val="0"/>
                <w:sz w:val="22"/>
              </w:rPr>
              <w:t>Statsrådsberedningen</w:t>
            </w:r>
          </w:p>
        </w:tc>
      </w:tr>
      <w:tr w:rsidR="00C62FAA" w14:paraId="33167AD7" w14:textId="77777777" w:rsidTr="00701901">
        <w:trPr>
          <w:trHeight w:val="284"/>
        </w:trPr>
        <w:tc>
          <w:tcPr>
            <w:tcW w:w="4911" w:type="dxa"/>
          </w:tcPr>
          <w:p w14:paraId="0BE03323" w14:textId="77777777" w:rsidR="00C62FAA" w:rsidRDefault="00C62FAA" w:rsidP="00701901">
            <w:pPr>
              <w:pStyle w:val="Avsndare"/>
              <w:framePr w:h="2483" w:wrap="notBeside" w:x="1504"/>
              <w:rPr>
                <w:bCs/>
                <w:iCs/>
              </w:rPr>
            </w:pPr>
          </w:p>
        </w:tc>
      </w:tr>
      <w:tr w:rsidR="00C62FAA" w14:paraId="648EFAF0" w14:textId="77777777" w:rsidTr="00701901">
        <w:trPr>
          <w:trHeight w:val="284"/>
        </w:trPr>
        <w:tc>
          <w:tcPr>
            <w:tcW w:w="4911" w:type="dxa"/>
          </w:tcPr>
          <w:p w14:paraId="00735BA2" w14:textId="77777777" w:rsidR="00C62FAA" w:rsidRDefault="00C62FAA" w:rsidP="00701901">
            <w:pPr>
              <w:pStyle w:val="Avsndare"/>
              <w:framePr w:h="2483" w:wrap="notBeside" w:x="1504"/>
              <w:rPr>
                <w:bCs/>
                <w:iCs/>
              </w:rPr>
            </w:pPr>
            <w:r>
              <w:rPr>
                <w:bCs/>
                <w:iCs/>
              </w:rPr>
              <w:t>EU-kansliet</w:t>
            </w:r>
          </w:p>
        </w:tc>
      </w:tr>
      <w:tr w:rsidR="00C62FAA" w14:paraId="48E28449" w14:textId="77777777" w:rsidTr="00701901">
        <w:trPr>
          <w:trHeight w:val="284"/>
        </w:trPr>
        <w:tc>
          <w:tcPr>
            <w:tcW w:w="4911" w:type="dxa"/>
          </w:tcPr>
          <w:p w14:paraId="5C3DC605" w14:textId="77777777" w:rsidR="00C62FAA" w:rsidRDefault="00C62FAA" w:rsidP="00701901">
            <w:pPr>
              <w:pStyle w:val="Avsndare"/>
              <w:framePr w:h="2483" w:wrap="notBeside" w:x="1504"/>
              <w:rPr>
                <w:bCs/>
                <w:iCs/>
              </w:rPr>
            </w:pPr>
          </w:p>
        </w:tc>
      </w:tr>
      <w:tr w:rsidR="00C62FAA" w14:paraId="69CF7AB3" w14:textId="77777777" w:rsidTr="00701901">
        <w:trPr>
          <w:trHeight w:val="284"/>
        </w:trPr>
        <w:tc>
          <w:tcPr>
            <w:tcW w:w="4911" w:type="dxa"/>
          </w:tcPr>
          <w:p w14:paraId="34F9AF86" w14:textId="77777777" w:rsidR="00C62FAA" w:rsidRDefault="00C62FAA" w:rsidP="00701901">
            <w:pPr>
              <w:pStyle w:val="Avsndare"/>
              <w:framePr w:h="2483" w:wrap="notBeside" w:x="1504"/>
              <w:rPr>
                <w:bCs/>
                <w:iCs/>
              </w:rPr>
            </w:pPr>
          </w:p>
        </w:tc>
      </w:tr>
      <w:tr w:rsidR="00C62FAA" w14:paraId="2493CB40" w14:textId="77777777" w:rsidTr="00701901">
        <w:trPr>
          <w:trHeight w:val="284"/>
        </w:trPr>
        <w:tc>
          <w:tcPr>
            <w:tcW w:w="4911" w:type="dxa"/>
          </w:tcPr>
          <w:p w14:paraId="57A308C1" w14:textId="77777777" w:rsidR="00C62FAA" w:rsidRDefault="00C62FAA" w:rsidP="00701901">
            <w:pPr>
              <w:pStyle w:val="Avsndare"/>
              <w:framePr w:h="2483" w:wrap="notBeside" w:x="1504"/>
              <w:rPr>
                <w:bCs/>
                <w:iCs/>
              </w:rPr>
            </w:pPr>
          </w:p>
        </w:tc>
      </w:tr>
      <w:tr w:rsidR="00C62FAA" w14:paraId="0FCD00B4" w14:textId="77777777" w:rsidTr="00701901">
        <w:trPr>
          <w:trHeight w:val="284"/>
        </w:trPr>
        <w:tc>
          <w:tcPr>
            <w:tcW w:w="4911" w:type="dxa"/>
          </w:tcPr>
          <w:p w14:paraId="54E928BF" w14:textId="0E2236DF" w:rsidR="00C62FAA" w:rsidRDefault="002428D8" w:rsidP="00701901">
            <w:pPr>
              <w:pStyle w:val="Avsndare"/>
              <w:framePr w:h="2483" w:wrap="notBeside" w:x="1504"/>
              <w:rPr>
                <w:bCs/>
                <w:iCs/>
              </w:rPr>
            </w:pPr>
            <w:r>
              <w:rPr>
                <w:bCs/>
                <w:iCs/>
                <w:noProof/>
                <w:lang w:eastAsia="sv-SE"/>
              </w:rPr>
              <mc:AlternateContent>
                <mc:Choice Requires="wps">
                  <w:drawing>
                    <wp:anchor distT="0" distB="0" distL="114300" distR="114300" simplePos="0" relativeHeight="251659264" behindDoc="0" locked="0" layoutInCell="1" allowOverlap="1" wp14:anchorId="519FD36A" wp14:editId="61E723B1">
                      <wp:simplePos x="0" y="0"/>
                      <wp:positionH relativeFrom="column">
                        <wp:posOffset>4522470</wp:posOffset>
                      </wp:positionH>
                      <wp:positionV relativeFrom="paragraph">
                        <wp:posOffset>-2485390</wp:posOffset>
                      </wp:positionV>
                      <wp:extent cx="1746504" cy="640080"/>
                      <wp:effectExtent l="0" t="0" r="0" b="7620"/>
                      <wp:wrapNone/>
                      <wp:docPr id="2" name="Textruta 2"/>
                      <wp:cNvGraphicFramePr/>
                      <a:graphic xmlns:a="http://schemas.openxmlformats.org/drawingml/2006/main">
                        <a:graphicData uri="http://schemas.microsoft.com/office/word/2010/wordprocessingShape">
                          <wps:wsp>
                            <wps:cNvSpPr txBox="1"/>
                            <wps:spPr>
                              <a:xfrm>
                                <a:off x="0" y="0"/>
                                <a:ext cx="1746504" cy="64008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AF7CA87" w14:textId="71CC07EB" w:rsidR="002428D8" w:rsidRDefault="002428D8">
                                  <w:r>
                                    <w:t>GAC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9FD36A" id="_x0000_t202" coordsize="21600,21600" o:spt="202" path="m,l,21600r21600,l21600,xe">
                      <v:stroke joinstyle="miter"/>
                      <v:path gradientshapeok="t" o:connecttype="rect"/>
                    </v:shapetype>
                    <v:shape id="Textruta 2" o:spid="_x0000_s1026" type="#_x0000_t202" style="position:absolute;margin-left:356.1pt;margin-top:-195.7pt;width:137.5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" filled="f" stroked="f" strokeweight=".5pt">
                      <v:fill o:detectmouseclick="t"/>
                      <v:textbox>
                        <w:txbxContent>
                          <w:p w14:paraId="7AF7CA87" w14:textId="71CC07EB" w:rsidR="002428D8" w:rsidRDefault="002428D8">
                            <w:r>
                              <w:t>GAC</w:t>
                            </w:r>
                          </w:p>
                        </w:txbxContent>
                      </v:textbox>
                    </v:shape>
                  </w:pict>
                </mc:Fallback>
              </mc:AlternateContent>
            </w:r>
          </w:p>
        </w:tc>
      </w:tr>
      <w:tr w:rsidR="00C62FAA" w14:paraId="200B702E" w14:textId="77777777" w:rsidTr="00701901">
        <w:trPr>
          <w:trHeight w:val="284"/>
        </w:trPr>
        <w:tc>
          <w:tcPr>
            <w:tcW w:w="4911" w:type="dxa"/>
          </w:tcPr>
          <w:p w14:paraId="46A0C0A6" w14:textId="77777777" w:rsidR="00C62FAA" w:rsidRDefault="00C62FAA" w:rsidP="00701901">
            <w:pPr>
              <w:pStyle w:val="Avsndare"/>
              <w:framePr w:h="2483" w:wrap="notBeside" w:x="1504"/>
              <w:rPr>
                <w:bCs/>
                <w:iCs/>
              </w:rPr>
            </w:pPr>
          </w:p>
        </w:tc>
      </w:tr>
      <w:tr w:rsidR="00C62FAA" w14:paraId="080AC178" w14:textId="77777777" w:rsidTr="00701901">
        <w:trPr>
          <w:trHeight w:val="284"/>
        </w:trPr>
        <w:tc>
          <w:tcPr>
            <w:tcW w:w="4911" w:type="dxa"/>
          </w:tcPr>
          <w:p w14:paraId="71DB6050" w14:textId="77777777" w:rsidR="00C62FAA" w:rsidRDefault="00C62FAA" w:rsidP="00701901">
            <w:pPr>
              <w:pStyle w:val="Avsndare"/>
              <w:framePr w:h="2483" w:wrap="notBeside" w:x="1504"/>
              <w:rPr>
                <w:bCs/>
                <w:iCs/>
              </w:rPr>
            </w:pPr>
          </w:p>
        </w:tc>
      </w:tr>
    </w:tbl>
    <w:p w14:paraId="1FACDB5B" w14:textId="77777777" w:rsidR="00C62FAA" w:rsidRPr="00840A02" w:rsidRDefault="00C62FAA" w:rsidP="00C62FAA">
      <w:pPr>
        <w:framePr w:w="4400" w:h="2523" w:wrap="notBeside" w:vAnchor="page" w:hAnchor="page" w:x="6453" w:y="2445"/>
        <w:ind w:left="142"/>
        <w:rPr>
          <w:b/>
        </w:rPr>
      </w:pPr>
    </w:p>
    <w:p w14:paraId="456805D4" w14:textId="77777777" w:rsidR="00C62FAA" w:rsidRDefault="00C62FAA" w:rsidP="00C62FAA">
      <w:pPr>
        <w:pStyle w:val="RKrubrik"/>
        <w:pBdr>
          <w:bottom w:val="single" w:sz="6" w:space="1" w:color="auto"/>
        </w:pBdr>
      </w:pPr>
      <w:bookmarkStart w:id="0" w:name="bRubrik"/>
      <w:bookmarkEnd w:id="0"/>
      <w:r>
        <w:t>Allmänna rådets möte den 21 oktober 2014</w:t>
      </w:r>
    </w:p>
    <w:p w14:paraId="42B472B4" w14:textId="77777777" w:rsidR="00C62FAA" w:rsidRDefault="00C62FAA" w:rsidP="00C62FAA">
      <w:pPr>
        <w:pStyle w:val="RKrubrik"/>
      </w:pPr>
      <w:r>
        <w:t>Kommenterad dagordning</w:t>
      </w:r>
    </w:p>
    <w:p w14:paraId="1FA13151" w14:textId="77777777" w:rsidR="00C62FAA" w:rsidRDefault="00C62FAA" w:rsidP="00C62FAA">
      <w:pPr>
        <w:pStyle w:val="RKnormal"/>
      </w:pPr>
    </w:p>
    <w:p w14:paraId="05EDC6AC" w14:textId="77777777" w:rsidR="00C62FAA" w:rsidRDefault="00C62FAA" w:rsidP="00C62FAA">
      <w:pPr>
        <w:pStyle w:val="RKrubrik"/>
      </w:pPr>
      <w:r>
        <w:t>1.</w:t>
      </w:r>
      <w:r>
        <w:tab/>
        <w:t>Godkännande av dagordningen</w:t>
      </w:r>
      <w:bookmarkStart w:id="1" w:name="_GoBack"/>
      <w:bookmarkEnd w:id="1"/>
    </w:p>
    <w:p w14:paraId="0DEB6A96" w14:textId="77777777" w:rsidR="00C62FAA" w:rsidRDefault="00C62FAA" w:rsidP="00C62FAA">
      <w:pPr>
        <w:tabs>
          <w:tab w:val="left" w:pos="709"/>
          <w:tab w:val="left" w:pos="2835"/>
        </w:tabs>
        <w:spacing w:line="240" w:lineRule="atLeast"/>
        <w:rPr>
          <w:i/>
          <w:color w:val="000000"/>
          <w:u w:val="single"/>
        </w:rPr>
      </w:pPr>
    </w:p>
    <w:p w14:paraId="1B64B584" w14:textId="77777777" w:rsidR="00C62FAA" w:rsidRPr="00840A02" w:rsidRDefault="00C62FAA" w:rsidP="00C62FAA">
      <w:pPr>
        <w:tabs>
          <w:tab w:val="left" w:pos="709"/>
          <w:tab w:val="left" w:pos="2835"/>
        </w:tabs>
        <w:spacing w:line="240" w:lineRule="atLeast"/>
        <w:rPr>
          <w:i/>
          <w:color w:val="000000"/>
          <w:u w:val="single"/>
        </w:rPr>
      </w:pPr>
      <w:r w:rsidRPr="00840A02">
        <w:rPr>
          <w:i/>
          <w:color w:val="000000"/>
          <w:u w:val="single"/>
        </w:rPr>
        <w:t>Lagstiftningsöverläggningar</w:t>
      </w:r>
    </w:p>
    <w:p w14:paraId="01944533" w14:textId="77777777" w:rsidR="00C62FAA" w:rsidRDefault="00C62FAA" w:rsidP="00C62FAA">
      <w:pPr>
        <w:pStyle w:val="RKnormal"/>
      </w:pPr>
    </w:p>
    <w:p w14:paraId="302F6A81" w14:textId="6CB6004D" w:rsidR="00C62FAA" w:rsidRDefault="00C62FAA" w:rsidP="00C62FAA">
      <w:pPr>
        <w:pStyle w:val="RKrubrik"/>
      </w:pPr>
      <w:r>
        <w:t>2.</w:t>
      </w:r>
      <w:r>
        <w:tab/>
      </w:r>
      <w:r w:rsidR="00B75002">
        <w:t>(</w:t>
      </w:r>
      <w:proofErr w:type="spellStart"/>
      <w:r w:rsidR="00B75002">
        <w:t>ev</w:t>
      </w:r>
      <w:proofErr w:type="spellEnd"/>
      <w:r w:rsidR="00B75002">
        <w:t xml:space="preserve">) </w:t>
      </w:r>
      <w:r>
        <w:t>A-punkter</w:t>
      </w:r>
    </w:p>
    <w:p w14:paraId="26159A74" w14:textId="77777777" w:rsidR="00C62FAA" w:rsidRPr="00C62FAA" w:rsidRDefault="00C62FAA" w:rsidP="00C62FAA">
      <w:pPr>
        <w:pStyle w:val="RKnormal"/>
      </w:pPr>
    </w:p>
    <w:p w14:paraId="25D30CFA" w14:textId="77777777" w:rsidR="00C62FAA" w:rsidRDefault="00C62FAA" w:rsidP="00C62FAA">
      <w:pPr>
        <w:pStyle w:val="RKrubrik"/>
      </w:pPr>
      <w:r>
        <w:t>3.</w:t>
      </w:r>
      <w:r>
        <w:tab/>
        <w:t>Övriga frågor</w:t>
      </w:r>
    </w:p>
    <w:p w14:paraId="2CA590D3" w14:textId="77777777" w:rsidR="00C62FAA" w:rsidRDefault="00C62FAA" w:rsidP="00C62FAA">
      <w:pPr>
        <w:pStyle w:val="dashequal"/>
        <w:ind w:left="0" w:firstLine="0"/>
        <w:rPr>
          <w:rFonts w:ascii="OrigGarmnd BT" w:hAnsi="OrigGarmnd BT"/>
        </w:rPr>
      </w:pPr>
      <w:r w:rsidRPr="00FE0CD9">
        <w:rPr>
          <w:rFonts w:ascii="OrigGarmnd BT" w:hAnsi="OrigGarmnd BT"/>
        </w:rPr>
        <w:t>= </w:t>
      </w:r>
      <w:r>
        <w:rPr>
          <w:rFonts w:ascii="OrigGarmnd BT" w:hAnsi="OrigGarmnd BT"/>
        </w:rPr>
        <w:t xml:space="preserve">Aktuella lagstiftningsförslag </w:t>
      </w:r>
    </w:p>
    <w:p w14:paraId="66B1C11C" w14:textId="77777777" w:rsidR="00C62FAA" w:rsidRDefault="00C62FAA" w:rsidP="00C62FAA">
      <w:pPr>
        <w:pStyle w:val="dashequal"/>
        <w:ind w:left="284" w:firstLine="0"/>
        <w:rPr>
          <w:rFonts w:ascii="OrigGarmnd BT" w:hAnsi="OrigGarmnd BT"/>
        </w:rPr>
      </w:pPr>
      <w:r>
        <w:rPr>
          <w:rFonts w:ascii="OrigGarmnd BT" w:hAnsi="OrigGarmnd BT"/>
        </w:rPr>
        <w:t>– Information från ORDF</w:t>
      </w:r>
    </w:p>
    <w:p w14:paraId="4C4A382F" w14:textId="77777777" w:rsidR="00C62FAA" w:rsidRPr="00FE0CD9" w:rsidRDefault="00C62FAA" w:rsidP="00C62FAA">
      <w:pPr>
        <w:pStyle w:val="dashequal"/>
        <w:ind w:left="0" w:firstLine="0"/>
        <w:rPr>
          <w:rFonts w:ascii="OrigGarmnd BT" w:hAnsi="OrigGarmnd BT"/>
        </w:rPr>
      </w:pPr>
    </w:p>
    <w:p w14:paraId="565A3F9C" w14:textId="77777777" w:rsidR="00C62FAA" w:rsidRDefault="00C62FAA" w:rsidP="00C62FAA">
      <w:pPr>
        <w:pStyle w:val="RKnormal"/>
      </w:pPr>
    </w:p>
    <w:p w14:paraId="5F472A06" w14:textId="77777777" w:rsidR="00C62FAA" w:rsidRDefault="00C62FAA" w:rsidP="00C62FAA">
      <w:pPr>
        <w:pStyle w:val="RKnormal"/>
        <w:rPr>
          <w:rFonts w:cs="OrigGarmnd BT"/>
          <w:i/>
          <w:iCs/>
          <w:color w:val="000000"/>
          <w:szCs w:val="24"/>
          <w:u w:val="single"/>
          <w:lang w:eastAsia="sv-SE"/>
        </w:rPr>
      </w:pPr>
      <w:r w:rsidRPr="00840A02">
        <w:rPr>
          <w:rFonts w:cs="OrigGarmnd BT"/>
          <w:i/>
          <w:iCs/>
          <w:color w:val="000000"/>
          <w:szCs w:val="24"/>
          <w:u w:val="single"/>
          <w:lang w:eastAsia="sv-SE"/>
        </w:rPr>
        <w:t>Icke lagstiftande verksamhet</w:t>
      </w:r>
    </w:p>
    <w:p w14:paraId="482406AA" w14:textId="77777777" w:rsidR="00C62FAA" w:rsidRPr="00840A02" w:rsidRDefault="00C62FAA" w:rsidP="00C62FAA">
      <w:pPr>
        <w:pStyle w:val="RKnormal"/>
      </w:pPr>
    </w:p>
    <w:p w14:paraId="29208379" w14:textId="77777777" w:rsidR="00C62FAA" w:rsidRDefault="00C62FAA" w:rsidP="00C62FAA">
      <w:pPr>
        <w:pStyle w:val="RKrubrik"/>
      </w:pPr>
      <w:r>
        <w:t>4.</w:t>
      </w:r>
      <w:r>
        <w:tab/>
        <w:t xml:space="preserve">A-punkter </w:t>
      </w:r>
    </w:p>
    <w:p w14:paraId="5F607905" w14:textId="77777777" w:rsidR="00C62FAA" w:rsidRPr="00F73192" w:rsidRDefault="00C62FAA" w:rsidP="00C62FAA">
      <w:pPr>
        <w:pStyle w:val="RKrubrik"/>
      </w:pPr>
      <w:r>
        <w:t>5.</w:t>
      </w:r>
      <w:r>
        <w:tab/>
      </w:r>
      <w:r w:rsidRPr="00F73192">
        <w:t>Resolutioner, synpunkter och beslut antagna av Europaparlamentet</w:t>
      </w:r>
      <w:r w:rsidRPr="00F73192">
        <w:rPr>
          <w:color w:val="000000" w:themeColor="text1"/>
        </w:rPr>
        <w:t xml:space="preserve"> </w:t>
      </w:r>
      <w:r w:rsidRPr="00F73192">
        <w:br/>
      </w:r>
    </w:p>
    <w:p w14:paraId="130F9A46" w14:textId="77777777" w:rsidR="00C62FAA" w:rsidRDefault="00C62FAA" w:rsidP="00C62FAA">
      <w:pPr>
        <w:spacing w:line="240" w:lineRule="atLeast"/>
        <w:rPr>
          <w:i/>
          <w:szCs w:val="24"/>
        </w:rPr>
      </w:pPr>
      <w:r>
        <w:rPr>
          <w:i/>
          <w:szCs w:val="24"/>
        </w:rPr>
        <w:t>Informationspunkt</w:t>
      </w:r>
      <w:r>
        <w:rPr>
          <w:i/>
          <w:szCs w:val="24"/>
        </w:rPr>
        <w:br/>
      </w:r>
    </w:p>
    <w:p w14:paraId="589E20A8" w14:textId="77777777" w:rsidR="00C62FAA" w:rsidRPr="00F73192" w:rsidRDefault="00C62FAA" w:rsidP="00C62FAA">
      <w:pPr>
        <w:pStyle w:val="RKnormal"/>
      </w:pPr>
      <w:r>
        <w:t>Allmänna rådet avser att notera resolutioner, synpunkter och beslut antagna av Europaparlamentet under sammanträdesperioderna den 15-18 september 2014. Detta är en standardpunkt på dagordningen.</w:t>
      </w:r>
    </w:p>
    <w:p w14:paraId="4557B3D5" w14:textId="77777777" w:rsidR="00C62FAA" w:rsidRDefault="00C62FAA" w:rsidP="00C62FAA">
      <w:pPr>
        <w:pStyle w:val="RKnormal"/>
        <w:rPr>
          <w:rStyle w:val="Stark"/>
          <w:sz w:val="22"/>
          <w:szCs w:val="22"/>
        </w:rPr>
      </w:pPr>
    </w:p>
    <w:p w14:paraId="509AD44F" w14:textId="77777777" w:rsidR="00C62FAA" w:rsidRDefault="00C62FAA" w:rsidP="00C62FAA">
      <w:pPr>
        <w:pStyle w:val="RKnormal"/>
        <w:rPr>
          <w:rStyle w:val="Stark"/>
          <w:sz w:val="22"/>
          <w:szCs w:val="22"/>
        </w:rPr>
      </w:pPr>
    </w:p>
    <w:p w14:paraId="5ECFC40C" w14:textId="77777777" w:rsidR="00C62FAA" w:rsidRPr="00C62FAA" w:rsidRDefault="00C62FAA" w:rsidP="00C62FAA">
      <w:pPr>
        <w:pStyle w:val="RKnormal"/>
        <w:spacing w:line="276" w:lineRule="auto"/>
        <w:rPr>
          <w:rFonts w:ascii="TradeGothic" w:hAnsi="TradeGothic"/>
          <w:bCs/>
        </w:rPr>
      </w:pPr>
      <w:r>
        <w:rPr>
          <w:rFonts w:ascii="TradeGothic" w:hAnsi="TradeGothic"/>
          <w:b/>
          <w:sz w:val="22"/>
        </w:rPr>
        <w:t>6</w:t>
      </w:r>
      <w:r w:rsidRPr="00C62FAA">
        <w:rPr>
          <w:rFonts w:ascii="TradeGothic" w:hAnsi="TradeGothic"/>
          <w:b/>
          <w:sz w:val="22"/>
        </w:rPr>
        <w:t>.</w:t>
      </w:r>
      <w:r w:rsidRPr="00C62FAA">
        <w:rPr>
          <w:rFonts w:ascii="TradeGothic" w:hAnsi="TradeGothic"/>
          <w:b/>
          <w:sz w:val="22"/>
        </w:rPr>
        <w:tab/>
      </w:r>
      <w:r>
        <w:rPr>
          <w:rFonts w:ascii="TradeGothic" w:hAnsi="TradeGothic"/>
          <w:b/>
          <w:sz w:val="22"/>
        </w:rPr>
        <w:t>Förberedelser inför Europeiska rådets möte den 23-24 oktober 2014</w:t>
      </w:r>
    </w:p>
    <w:p w14:paraId="63A0E908" w14:textId="77777777" w:rsidR="00C62FAA" w:rsidRPr="00FE0CD9" w:rsidRDefault="00C62FAA" w:rsidP="00C62FAA">
      <w:pPr>
        <w:pStyle w:val="dashequal"/>
        <w:spacing w:line="276" w:lineRule="auto"/>
        <w:ind w:left="0" w:firstLine="0"/>
        <w:rPr>
          <w:rFonts w:ascii="OrigGarmnd BT" w:hAnsi="OrigGarmnd BT"/>
        </w:rPr>
      </w:pPr>
      <w:r w:rsidRPr="00FE0CD9">
        <w:rPr>
          <w:rFonts w:ascii="OrigGarmnd BT" w:hAnsi="OrigGarmnd BT"/>
        </w:rPr>
        <w:t>= </w:t>
      </w:r>
      <w:r w:rsidRPr="00C62FAA">
        <w:rPr>
          <w:rFonts w:ascii="OrigGarmnd BT" w:hAnsi="OrigGarmnd BT"/>
        </w:rPr>
        <w:t>Europeiska rådets slutsatser</w:t>
      </w:r>
    </w:p>
    <w:p w14:paraId="2F18CE98" w14:textId="77777777" w:rsidR="00C62FAA" w:rsidRPr="00FE0CD9" w:rsidRDefault="00C62FAA" w:rsidP="00C62FAA">
      <w:pPr>
        <w:pStyle w:val="Default"/>
        <w:rPr>
          <w:rFonts w:ascii="OrigGarmnd BT" w:hAnsi="OrigGarmnd BT"/>
        </w:rPr>
      </w:pPr>
    </w:p>
    <w:p w14:paraId="65BA6C44" w14:textId="77777777" w:rsidR="00C62FAA" w:rsidRPr="00FE0CD9" w:rsidRDefault="00C62FAA" w:rsidP="00C62FAA">
      <w:pPr>
        <w:pStyle w:val="Default"/>
        <w:rPr>
          <w:rFonts w:ascii="OrigGarmnd BT" w:hAnsi="OrigGarmnd BT" w:cs="Times New Roman"/>
          <w:i/>
          <w:iCs/>
        </w:rPr>
      </w:pPr>
      <w:r w:rsidRPr="00FE0CD9">
        <w:rPr>
          <w:rFonts w:ascii="OrigGarmnd BT" w:hAnsi="OrigGarmnd BT" w:cs="Times New Roman"/>
          <w:i/>
          <w:iCs/>
        </w:rPr>
        <w:t xml:space="preserve">Informationspunkt </w:t>
      </w:r>
    </w:p>
    <w:p w14:paraId="3BD85EBF" w14:textId="113ED3CC" w:rsidR="00AC5F34" w:rsidRDefault="00AC5F34" w:rsidP="00AC5F34">
      <w:pPr>
        <w:rPr>
          <w:rFonts w:eastAsia="Calibri"/>
          <w:color w:val="000000"/>
          <w:szCs w:val="24"/>
        </w:rPr>
      </w:pPr>
    </w:p>
    <w:p w14:paraId="6A428CE9" w14:textId="77777777" w:rsidR="00AC5F34" w:rsidRPr="00AC5F34" w:rsidRDefault="00AC5F34" w:rsidP="00AC5F34">
      <w:pPr>
        <w:rPr>
          <w:b/>
        </w:rPr>
      </w:pPr>
      <w:r w:rsidRPr="00AC5F34">
        <w:rPr>
          <w:b/>
        </w:rPr>
        <w:t>Bakgrund</w:t>
      </w:r>
    </w:p>
    <w:p w14:paraId="1624BDEF" w14:textId="25EB972D" w:rsidR="00AC5F34" w:rsidRPr="00AC5F34" w:rsidRDefault="00AC5F34" w:rsidP="00AC5F34">
      <w:pPr>
        <w:rPr>
          <w:szCs w:val="24"/>
        </w:rPr>
      </w:pPr>
      <w:r w:rsidRPr="00AC5F34">
        <w:rPr>
          <w:szCs w:val="24"/>
        </w:rPr>
        <w:t xml:space="preserve">Ett utkast till annoterad dagordning inför mötet i Europeiska rådet den 23-24 oktober har delgivits nämnden. Något utkast till slutsatser finns ännu inte. Mötet blir det sista ordinarie under nuvarande ordförande i Europeiska rådet Herman Van </w:t>
      </w:r>
      <w:proofErr w:type="spellStart"/>
      <w:r w:rsidRPr="00AC5F34">
        <w:rPr>
          <w:szCs w:val="24"/>
        </w:rPr>
        <w:t>Rompuys</w:t>
      </w:r>
      <w:proofErr w:type="spellEnd"/>
      <w:r w:rsidRPr="00AC5F34">
        <w:rPr>
          <w:szCs w:val="24"/>
        </w:rPr>
        <w:t xml:space="preserve"> ledning. Den 1 december efterträds han på sin post av den före detta polske premiärminister</w:t>
      </w:r>
      <w:r w:rsidR="00265F74">
        <w:rPr>
          <w:szCs w:val="24"/>
        </w:rPr>
        <w:t>n</w:t>
      </w:r>
      <w:r w:rsidRPr="00AC5F34">
        <w:rPr>
          <w:szCs w:val="24"/>
        </w:rPr>
        <w:t xml:space="preserve"> Donald Tusk. </w:t>
      </w:r>
    </w:p>
    <w:p w14:paraId="1A9733E5" w14:textId="77777777" w:rsidR="00AC5F34" w:rsidRPr="00AC5F34" w:rsidRDefault="00AC5F34" w:rsidP="00AC5F34">
      <w:pPr>
        <w:rPr>
          <w:szCs w:val="24"/>
        </w:rPr>
      </w:pPr>
    </w:p>
    <w:p w14:paraId="35AEA944" w14:textId="069D1115" w:rsidR="00AC5F34" w:rsidRPr="00AC5F34" w:rsidRDefault="00AC5F34" w:rsidP="00AC5F34">
      <w:pPr>
        <w:rPr>
          <w:szCs w:val="24"/>
        </w:rPr>
      </w:pPr>
      <w:r w:rsidRPr="00AC5F34">
        <w:rPr>
          <w:szCs w:val="24"/>
        </w:rPr>
        <w:t>Huvudfrågan vid toppmötet väntas bli att nå en överenskommelse om kommissionens förslag till ett klimat- och energiramverk för perioden 2020-2030. Förslaget presenterades den 22 januari i år och innehåller nya målsättningar för energi- och klimat till 2030. Beslutet kommer att vara avgörande för EU</w:t>
      </w:r>
      <w:r w:rsidR="00265F74">
        <w:rPr>
          <w:szCs w:val="24"/>
        </w:rPr>
        <w:t xml:space="preserve">:s ambition </w:t>
      </w:r>
      <w:r w:rsidRPr="00AC5F34">
        <w:rPr>
          <w:szCs w:val="24"/>
        </w:rPr>
        <w:t xml:space="preserve">inför klimattoppmötet i Paris 2015. I mars fastställde Europeiska rådet att en överenskommelse om ett klimatmål för 2030 skulle nås senast på Europeiska rådet i oktober och att ramverket skulle baseras på kommissionens förslag. En avstämning gjordes även på Europeiska rådet den 26 juni. Toppmötet i oktober väntas också behandla frågor kopplade till EU:s försörjningstrygghet på energiområdet. </w:t>
      </w:r>
    </w:p>
    <w:p w14:paraId="08A05DB7" w14:textId="77777777" w:rsidR="00AC5F34" w:rsidRPr="00AC5F34" w:rsidRDefault="00AC5F34" w:rsidP="00AC5F34">
      <w:pPr>
        <w:rPr>
          <w:szCs w:val="24"/>
        </w:rPr>
      </w:pPr>
    </w:p>
    <w:p w14:paraId="0B37D7F3" w14:textId="77777777" w:rsidR="00AC5F34" w:rsidRPr="00AC5F34" w:rsidRDefault="00AC5F34" w:rsidP="00AC5F34">
      <w:pPr>
        <w:rPr>
          <w:szCs w:val="24"/>
        </w:rPr>
      </w:pPr>
      <w:r w:rsidRPr="00AC5F34">
        <w:rPr>
          <w:szCs w:val="24"/>
        </w:rPr>
        <w:t>Europeiska rådet förväntas även diskutera den ekonomiska utvecklingen i EU men det är i nuläget oklart vilken inriktning diskussionen kommer att ha. Enligt nuvarande information kommer Europeiska rådet inte att anta några slutsatser om de ekonomiska frågorna.</w:t>
      </w:r>
    </w:p>
    <w:p w14:paraId="78644E08" w14:textId="77777777" w:rsidR="00AC5F34" w:rsidRPr="00AC5F34" w:rsidRDefault="00AC5F34" w:rsidP="00AC5F34">
      <w:pPr>
        <w:rPr>
          <w:szCs w:val="24"/>
        </w:rPr>
      </w:pPr>
    </w:p>
    <w:p w14:paraId="3B12710F" w14:textId="77777777" w:rsidR="00AC5F34" w:rsidRPr="00AC5F34" w:rsidRDefault="00AC5F34" w:rsidP="00AC5F34">
      <w:pPr>
        <w:rPr>
          <w:szCs w:val="24"/>
        </w:rPr>
      </w:pPr>
      <w:r w:rsidRPr="00AC5F34">
        <w:rPr>
          <w:szCs w:val="24"/>
        </w:rPr>
        <w:t>Stats- och regeringscheferna väntas även i vanlig ordning diskutera utrikespolitiska frågor beroende på utvecklingen.</w:t>
      </w:r>
    </w:p>
    <w:p w14:paraId="4D88125B" w14:textId="77777777" w:rsidR="00AC5F34" w:rsidRPr="00AC5F34" w:rsidRDefault="00AC5F34" w:rsidP="00AC5F34">
      <w:pPr>
        <w:rPr>
          <w:szCs w:val="24"/>
        </w:rPr>
      </w:pPr>
    </w:p>
    <w:p w14:paraId="783518F4" w14:textId="77777777" w:rsidR="00AC5F34" w:rsidRPr="00AC5F34" w:rsidRDefault="00AC5F34" w:rsidP="00AC5F34">
      <w:pPr>
        <w:rPr>
          <w:szCs w:val="24"/>
        </w:rPr>
      </w:pPr>
      <w:r w:rsidRPr="00AC5F34">
        <w:rPr>
          <w:szCs w:val="24"/>
        </w:rPr>
        <w:t xml:space="preserve">I det fall Europaparlamentet har röstat för att godkänna den nya kommissionen som helhet, inklusive ny hög representant för utrikesfrågor, kommer Europeiska rådet att besluta om att utse den nya kommissionen. </w:t>
      </w:r>
    </w:p>
    <w:p w14:paraId="280B3810" w14:textId="77777777" w:rsidR="00AC5F34" w:rsidRPr="00AC5F34" w:rsidRDefault="00AC5F34" w:rsidP="00AC5F34">
      <w:pPr>
        <w:rPr>
          <w:szCs w:val="24"/>
        </w:rPr>
      </w:pPr>
    </w:p>
    <w:p w14:paraId="5172752F" w14:textId="77777777" w:rsidR="00AC5F34" w:rsidRPr="00AC5F34" w:rsidRDefault="00AC5F34" w:rsidP="00AC5F34">
      <w:pPr>
        <w:rPr>
          <w:b/>
          <w:szCs w:val="24"/>
        </w:rPr>
      </w:pPr>
      <w:r w:rsidRPr="00AC5F34">
        <w:rPr>
          <w:b/>
          <w:szCs w:val="24"/>
        </w:rPr>
        <w:t>Förslag till svensk ståndpunkt</w:t>
      </w:r>
    </w:p>
    <w:p w14:paraId="59698C97" w14:textId="546F8982" w:rsidR="00AC5F34" w:rsidRDefault="001443DD" w:rsidP="001443DD">
      <w:pPr>
        <w:rPr>
          <w:szCs w:val="24"/>
        </w:rPr>
      </w:pPr>
      <w:r w:rsidRPr="001443DD">
        <w:rPr>
          <w:szCs w:val="24"/>
        </w:rPr>
        <w:t>Regeringens övergripande målsättning är att en överenskommelse sker om ramverket för kl</w:t>
      </w:r>
      <w:r>
        <w:rPr>
          <w:szCs w:val="24"/>
        </w:rPr>
        <w:t>imat och energi vid Europeiska r</w:t>
      </w:r>
      <w:r w:rsidRPr="001443DD">
        <w:rPr>
          <w:szCs w:val="24"/>
        </w:rPr>
        <w:t>ådet i oktober. Reger</w:t>
      </w:r>
      <w:r>
        <w:rPr>
          <w:szCs w:val="24"/>
        </w:rPr>
        <w:t>ingen anser att ambitionerna i k</w:t>
      </w:r>
      <w:r w:rsidRPr="001443DD">
        <w:rPr>
          <w:szCs w:val="24"/>
        </w:rPr>
        <w:t>ommissionens förslag är för låga. Regeringen vill se en utveckling där EU inför COP21 ska kunna göra utfästelser i linje med ansvar och förmåga. Kommissionens förslag måste därför skärpas. Regeringen avser återkomma med preciseringar i denna del.</w:t>
      </w:r>
      <w:r>
        <w:rPr>
          <w:szCs w:val="24"/>
        </w:rPr>
        <w:t xml:space="preserve"> </w:t>
      </w:r>
    </w:p>
    <w:p w14:paraId="664732AA" w14:textId="77777777" w:rsidR="001443DD" w:rsidRPr="00AC5F34" w:rsidRDefault="001443DD" w:rsidP="001443DD">
      <w:pPr>
        <w:rPr>
          <w:szCs w:val="24"/>
        </w:rPr>
      </w:pPr>
    </w:p>
    <w:p w14:paraId="1A8EBD94" w14:textId="55EC7E44" w:rsidR="00C62FAA" w:rsidRPr="00AC5F34" w:rsidRDefault="00AC5F34" w:rsidP="00AC5F34">
      <w:r w:rsidRPr="00AC5F34">
        <w:rPr>
          <w:szCs w:val="24"/>
        </w:rPr>
        <w:t xml:space="preserve">Vad gäller de ekonomiska frågorna anser regeringen att det är centralt att skapa förutsättningar på såväl nationell som på EU-nivå för en ökad tillväxt och </w:t>
      </w:r>
      <w:r w:rsidR="00E95668">
        <w:rPr>
          <w:szCs w:val="24"/>
        </w:rPr>
        <w:t>för</w:t>
      </w:r>
      <w:r w:rsidRPr="00AC5F34">
        <w:rPr>
          <w:szCs w:val="24"/>
        </w:rPr>
        <w:t xml:space="preserve"> fler och bättre jobb i EU.</w:t>
      </w:r>
    </w:p>
    <w:p w14:paraId="76B78A65" w14:textId="77777777" w:rsidR="00C62FAA" w:rsidRDefault="00C62FAA" w:rsidP="00C62FAA">
      <w:pPr>
        <w:pStyle w:val="Default"/>
        <w:rPr>
          <w:rFonts w:ascii="OrigGarmnd BT" w:hAnsi="OrigGarmnd BT" w:cs="Times New Roman"/>
        </w:rPr>
      </w:pPr>
    </w:p>
    <w:p w14:paraId="2497D5A9" w14:textId="77777777" w:rsidR="00AC5F34" w:rsidRPr="00FE0CD9" w:rsidRDefault="00AC5F34" w:rsidP="00C62FAA">
      <w:pPr>
        <w:pStyle w:val="Default"/>
        <w:rPr>
          <w:rFonts w:ascii="OrigGarmnd BT" w:hAnsi="OrigGarmnd BT" w:cs="Times New Roman"/>
        </w:rPr>
      </w:pPr>
    </w:p>
    <w:p w14:paraId="7A4529B1" w14:textId="77777777" w:rsidR="00C62FAA" w:rsidRPr="00C62FAA" w:rsidRDefault="00C62FAA" w:rsidP="00C62FAA">
      <w:pPr>
        <w:pStyle w:val="RKnormal"/>
        <w:spacing w:line="276" w:lineRule="auto"/>
        <w:rPr>
          <w:rFonts w:ascii="TradeGothic" w:hAnsi="TradeGothic"/>
          <w:bCs/>
        </w:rPr>
      </w:pPr>
      <w:r>
        <w:rPr>
          <w:rFonts w:ascii="TradeGothic" w:hAnsi="TradeGothic"/>
          <w:b/>
          <w:sz w:val="22"/>
        </w:rPr>
        <w:t>7</w:t>
      </w:r>
      <w:r w:rsidRPr="00C62FAA">
        <w:rPr>
          <w:rFonts w:ascii="TradeGothic" w:hAnsi="TradeGothic"/>
          <w:b/>
          <w:sz w:val="22"/>
        </w:rPr>
        <w:t>.</w:t>
      </w:r>
      <w:r w:rsidRPr="00C62FAA">
        <w:rPr>
          <w:rFonts w:ascii="TradeGothic" w:hAnsi="TradeGothic"/>
          <w:b/>
          <w:sz w:val="22"/>
        </w:rPr>
        <w:tab/>
      </w:r>
      <w:r>
        <w:rPr>
          <w:rFonts w:ascii="TradeGothic" w:hAnsi="TradeGothic"/>
          <w:b/>
          <w:sz w:val="22"/>
        </w:rPr>
        <w:t>Uppföljning av Europeiska rådets möte i juni 2014</w:t>
      </w:r>
    </w:p>
    <w:p w14:paraId="4A5D65CF" w14:textId="77777777" w:rsidR="00C62FAA" w:rsidRPr="00C62FAA" w:rsidRDefault="00C62FAA" w:rsidP="00C62FAA">
      <w:pPr>
        <w:spacing w:line="276" w:lineRule="auto"/>
        <w:rPr>
          <w:szCs w:val="24"/>
        </w:rPr>
      </w:pPr>
      <w:r w:rsidRPr="00C62FAA">
        <w:rPr>
          <w:szCs w:val="24"/>
        </w:rPr>
        <w:lastRenderedPageBreak/>
        <w:t>= Temadebatt om prioriteringar för den strategiska agendan – Ett Europa med frihet, säkerhet och rättvisa</w:t>
      </w:r>
    </w:p>
    <w:p w14:paraId="7C178F6F" w14:textId="77777777" w:rsidR="00C62FAA" w:rsidRDefault="00C62FAA" w:rsidP="00C62FAA">
      <w:pPr>
        <w:rPr>
          <w:i/>
          <w:szCs w:val="24"/>
        </w:rPr>
      </w:pPr>
    </w:p>
    <w:p w14:paraId="2EE6A257" w14:textId="77777777" w:rsidR="00C62FAA" w:rsidRPr="00885BEF" w:rsidRDefault="00C62FAA" w:rsidP="00C62FAA">
      <w:pPr>
        <w:rPr>
          <w:b/>
          <w:i/>
          <w:szCs w:val="24"/>
        </w:rPr>
      </w:pPr>
      <w:r>
        <w:rPr>
          <w:i/>
          <w:szCs w:val="24"/>
        </w:rPr>
        <w:t>Diskussionspunkt</w:t>
      </w:r>
    </w:p>
    <w:p w14:paraId="60EEB799" w14:textId="77777777" w:rsidR="00732CCA" w:rsidRDefault="00732CCA" w:rsidP="00732CCA">
      <w:pPr>
        <w:rPr>
          <w:b/>
          <w:bCs/>
        </w:rPr>
      </w:pPr>
    </w:p>
    <w:p w14:paraId="41065A2C" w14:textId="77777777" w:rsidR="00732CCA" w:rsidRDefault="00732CCA" w:rsidP="00732CCA">
      <w:pPr>
        <w:rPr>
          <w:b/>
          <w:bCs/>
        </w:rPr>
      </w:pPr>
      <w:r>
        <w:rPr>
          <w:b/>
          <w:bCs/>
        </w:rPr>
        <w:t>Bakgrund</w:t>
      </w:r>
    </w:p>
    <w:p w14:paraId="2BBE31E9" w14:textId="0846C662" w:rsidR="00732CCA" w:rsidRDefault="00732CCA" w:rsidP="00732CCA">
      <w:r>
        <w:t xml:space="preserve">Allmänna rådet kommer under hösten att följa upp de prioriterade frågorna i den </w:t>
      </w:r>
      <w:r w:rsidR="00B42CD4">
        <w:t>s</w:t>
      </w:r>
      <w:r>
        <w:t xml:space="preserve">trategiska dagordning som Europeiska rådet beslutade om vid sitt möte 26-27 juni 2014. Temat denna gång är frihet, säkerhet och rättvisa. Inför diskussionen avser ordförandeskapet ta fram ett diskussionspapper som fokuserar på genomförandet av strategiska dagordningen och som identifierar vad som återstår att göra. Papperet har ännu inte skickats till medlemsstaterna. </w:t>
      </w:r>
    </w:p>
    <w:p w14:paraId="3A8D8F03" w14:textId="77777777" w:rsidR="00732CCA" w:rsidRDefault="00732CCA" w:rsidP="00732CCA"/>
    <w:p w14:paraId="768AA2E1" w14:textId="77777777" w:rsidR="00B70142" w:rsidRDefault="00B70142" w:rsidP="00B70142">
      <w:pPr>
        <w:rPr>
          <w:b/>
          <w:bCs/>
        </w:rPr>
      </w:pPr>
      <w:r>
        <w:rPr>
          <w:b/>
          <w:bCs/>
        </w:rPr>
        <w:t>Förslag till svensk ståndpunkt</w:t>
      </w:r>
    </w:p>
    <w:p w14:paraId="3F977E3C" w14:textId="2D5C3A9B" w:rsidR="00B70142" w:rsidRDefault="00B70142" w:rsidP="00B70142">
      <w:pPr>
        <w:rPr>
          <w:color w:val="1F497D"/>
        </w:rPr>
      </w:pPr>
      <w:r>
        <w:t>Vad gäller genomförandet av kapitlet om en union av frihet, säkerhet och rättvisa i den strategiska dagordningen är det viktigt att bättre hantera migrationsflöden på ett rättssäkert och humant sätt, förebygga och bekämpa allvarligare brottslighet och terrorism och förbättra det rättsliga samarbetet mellan medlemsstaterna</w:t>
      </w:r>
      <w:r w:rsidR="00C930E7">
        <w:t>.</w:t>
      </w:r>
    </w:p>
    <w:p w14:paraId="60F79C54" w14:textId="77777777" w:rsidR="00C62FAA" w:rsidRDefault="00C62FAA" w:rsidP="00C62FAA">
      <w:pPr>
        <w:rPr>
          <w:b/>
          <w:szCs w:val="24"/>
        </w:rPr>
      </w:pPr>
    </w:p>
    <w:p w14:paraId="163535C2" w14:textId="77777777" w:rsidR="00C62FAA" w:rsidRPr="00FE0CD9" w:rsidRDefault="00C62FAA" w:rsidP="00C62FAA">
      <w:pPr>
        <w:rPr>
          <w:b/>
          <w:szCs w:val="24"/>
        </w:rPr>
      </w:pPr>
    </w:p>
    <w:p w14:paraId="42B72803" w14:textId="2D700F85" w:rsidR="00173921" w:rsidRDefault="00B75002" w:rsidP="00173921">
      <w:pPr>
        <w:pStyle w:val="RKnormal"/>
        <w:spacing w:line="276" w:lineRule="auto"/>
        <w:rPr>
          <w:rFonts w:ascii="TradeGothic" w:hAnsi="TradeGothic"/>
          <w:b/>
          <w:sz w:val="22"/>
        </w:rPr>
      </w:pPr>
      <w:r>
        <w:rPr>
          <w:rFonts w:ascii="TradeGothic" w:hAnsi="TradeGothic"/>
          <w:b/>
          <w:sz w:val="22"/>
        </w:rPr>
        <w:t>8</w:t>
      </w:r>
      <w:r w:rsidR="00173921" w:rsidRPr="00C62FAA">
        <w:rPr>
          <w:rFonts w:ascii="TradeGothic" w:hAnsi="TradeGothic"/>
          <w:b/>
          <w:sz w:val="22"/>
        </w:rPr>
        <w:t>.</w:t>
      </w:r>
      <w:r w:rsidR="00173921" w:rsidRPr="00C62FAA">
        <w:rPr>
          <w:rFonts w:ascii="TradeGothic" w:hAnsi="TradeGothic"/>
          <w:b/>
          <w:sz w:val="22"/>
        </w:rPr>
        <w:tab/>
      </w:r>
      <w:r w:rsidR="00B42CD4">
        <w:rPr>
          <w:rFonts w:ascii="TradeGothic" w:hAnsi="TradeGothic"/>
          <w:b/>
          <w:sz w:val="22"/>
        </w:rPr>
        <w:t>Protokoll 36</w:t>
      </w:r>
    </w:p>
    <w:p w14:paraId="4A6CF54F" w14:textId="234A4EC3" w:rsidR="002A157E" w:rsidRDefault="00B42CD4" w:rsidP="00B42CD4">
      <w:pPr>
        <w:pStyle w:val="dashequal"/>
        <w:ind w:left="0" w:firstLine="0"/>
        <w:rPr>
          <w:rFonts w:ascii="OrigGarmnd BT" w:hAnsi="OrigGarmnd BT"/>
        </w:rPr>
      </w:pPr>
      <w:r>
        <w:rPr>
          <w:rFonts w:ascii="OrigGarmnd BT" w:hAnsi="OrigGarmnd BT"/>
        </w:rPr>
        <w:t>=</w:t>
      </w:r>
      <w:r w:rsidR="002A157E">
        <w:rPr>
          <w:rFonts w:ascii="OrigGarmnd BT" w:hAnsi="OrigGarmnd BT"/>
        </w:rPr>
        <w:t xml:space="preserve">Information från </w:t>
      </w:r>
      <w:r w:rsidR="00265F74">
        <w:rPr>
          <w:rFonts w:ascii="OrigGarmnd BT" w:hAnsi="OrigGarmnd BT"/>
        </w:rPr>
        <w:t>Förenade kungariket</w:t>
      </w:r>
    </w:p>
    <w:p w14:paraId="0A07AE39" w14:textId="77777777" w:rsidR="00B42CD4" w:rsidRDefault="00B42CD4" w:rsidP="002A157E">
      <w:pPr>
        <w:pStyle w:val="Default"/>
        <w:rPr>
          <w:rFonts w:ascii="OrigGarmnd BT" w:hAnsi="OrigGarmnd BT" w:cs="Times New Roman"/>
          <w:i/>
          <w:iCs/>
        </w:rPr>
      </w:pPr>
    </w:p>
    <w:p w14:paraId="3233C34D" w14:textId="63B37C0C" w:rsidR="002A157E" w:rsidRPr="00FE0CD9" w:rsidRDefault="00B42CD4" w:rsidP="002A157E">
      <w:pPr>
        <w:pStyle w:val="Default"/>
        <w:rPr>
          <w:rFonts w:ascii="OrigGarmnd BT" w:hAnsi="OrigGarmnd BT" w:cs="Times New Roman"/>
          <w:i/>
          <w:iCs/>
        </w:rPr>
      </w:pPr>
      <w:r>
        <w:rPr>
          <w:rFonts w:ascii="OrigGarmnd BT" w:hAnsi="OrigGarmnd BT" w:cs="Times New Roman"/>
          <w:i/>
          <w:iCs/>
        </w:rPr>
        <w:t>Information</w:t>
      </w:r>
      <w:r w:rsidR="002A157E">
        <w:rPr>
          <w:rFonts w:ascii="OrigGarmnd BT" w:hAnsi="OrigGarmnd BT" w:cs="Times New Roman"/>
          <w:i/>
          <w:iCs/>
        </w:rPr>
        <w:t>sp</w:t>
      </w:r>
      <w:r w:rsidR="002A157E" w:rsidRPr="00FE0CD9">
        <w:rPr>
          <w:rFonts w:ascii="OrigGarmnd BT" w:hAnsi="OrigGarmnd BT" w:cs="Times New Roman"/>
          <w:i/>
          <w:iCs/>
        </w:rPr>
        <w:t xml:space="preserve">unkt </w:t>
      </w:r>
    </w:p>
    <w:p w14:paraId="26D31267" w14:textId="77777777" w:rsidR="002A157E" w:rsidRDefault="002A157E"/>
    <w:p w14:paraId="764215B1" w14:textId="77777777" w:rsidR="002A157E" w:rsidRDefault="002A157E" w:rsidP="002A157E">
      <w:pPr>
        <w:pStyle w:val="RKnormal"/>
        <w:jc w:val="both"/>
        <w:rPr>
          <w:b/>
        </w:rPr>
      </w:pPr>
      <w:r>
        <w:rPr>
          <w:b/>
        </w:rPr>
        <w:t xml:space="preserve">Bakgrund </w:t>
      </w:r>
    </w:p>
    <w:p w14:paraId="60473118" w14:textId="073427D7" w:rsidR="002A157E" w:rsidRDefault="002A157E" w:rsidP="00173921">
      <w:pPr>
        <w:spacing w:line="240" w:lineRule="atLeast"/>
        <w:rPr>
          <w:szCs w:val="24"/>
        </w:rPr>
      </w:pPr>
      <w:r>
        <w:rPr>
          <w:szCs w:val="24"/>
        </w:rPr>
        <w:t>Protokoll 36 innehåller övergångsregler till Lissabonfördraget. Enligt artikel 10 i protokollet kommer de begränsningar som gällt kommissionens och EU-domstolens befogenheter såvitt avser tredjepelarinstrument som antagits före Lissabonfördrage</w:t>
      </w:r>
      <w:r w:rsidR="00173921">
        <w:rPr>
          <w:szCs w:val="24"/>
        </w:rPr>
        <w:t>t</w:t>
      </w:r>
      <w:r>
        <w:rPr>
          <w:szCs w:val="24"/>
        </w:rPr>
        <w:t>s ikraftträdande att upphöra den 1 december 2014. Artikeln ger också Förenade konungariket en möjlighet att utträda ur samarbetet avseende de tredjepelarinstrument som berörs (</w:t>
      </w:r>
      <w:proofErr w:type="gramStart"/>
      <w:r>
        <w:rPr>
          <w:szCs w:val="24"/>
        </w:rPr>
        <w:t>en</w:t>
      </w:r>
      <w:proofErr w:type="gramEnd"/>
      <w:r>
        <w:rPr>
          <w:szCs w:val="24"/>
        </w:rPr>
        <w:t xml:space="preserve"> s</w:t>
      </w:r>
      <w:r w:rsidR="00B42CD4">
        <w:rPr>
          <w:szCs w:val="24"/>
        </w:rPr>
        <w:t>å</w:t>
      </w:r>
      <w:r>
        <w:rPr>
          <w:szCs w:val="24"/>
        </w:rPr>
        <w:t xml:space="preserve"> </w:t>
      </w:r>
      <w:r w:rsidR="00B42CD4">
        <w:rPr>
          <w:szCs w:val="24"/>
        </w:rPr>
        <w:t xml:space="preserve">kallad </w:t>
      </w:r>
      <w:r>
        <w:rPr>
          <w:szCs w:val="24"/>
        </w:rPr>
        <w:t xml:space="preserve">block </w:t>
      </w:r>
      <w:proofErr w:type="spellStart"/>
      <w:r>
        <w:rPr>
          <w:szCs w:val="24"/>
        </w:rPr>
        <w:t>opt-out</w:t>
      </w:r>
      <w:proofErr w:type="spellEnd"/>
      <w:r>
        <w:rPr>
          <w:szCs w:val="24"/>
        </w:rPr>
        <w:t xml:space="preserve">) men också en möjlighet att återinträda (en </w:t>
      </w:r>
      <w:proofErr w:type="spellStart"/>
      <w:r>
        <w:rPr>
          <w:szCs w:val="24"/>
        </w:rPr>
        <w:t>opt</w:t>
      </w:r>
      <w:proofErr w:type="spellEnd"/>
      <w:r>
        <w:rPr>
          <w:szCs w:val="24"/>
        </w:rPr>
        <w:t>-in) i enskilda rättsakter</w:t>
      </w:r>
      <w:r w:rsidR="00173921">
        <w:rPr>
          <w:szCs w:val="24"/>
        </w:rPr>
        <w:t xml:space="preserve">. </w:t>
      </w:r>
    </w:p>
    <w:p w14:paraId="6CCD4EB8" w14:textId="77777777" w:rsidR="00B42CD4" w:rsidRDefault="00B42CD4" w:rsidP="00173921">
      <w:pPr>
        <w:spacing w:line="240" w:lineRule="atLeast"/>
      </w:pPr>
    </w:p>
    <w:p w14:paraId="2633410F" w14:textId="55075ABE" w:rsidR="002A157E" w:rsidRDefault="00BA01D1" w:rsidP="00173921">
      <w:pPr>
        <w:pStyle w:val="RKnormal"/>
      </w:pPr>
      <w:r>
        <w:rPr>
          <w:szCs w:val="24"/>
        </w:rPr>
        <w:t>Förenade konungariket</w:t>
      </w:r>
      <w:r w:rsidR="002A157E">
        <w:t>s regering meddelade den 24 juli 2013 EU att man avser att utnyttja möjligheten i protokoll 36 till ett utträde ur samarbetet avseende de drygt 130 tredjepelarinstrument som berörs. Ställningstagandet innebar samtidigt att man avser att begära ett återinträde i 35 av de mest centrala rättsakterna på området. Den senare frågan förutsätter dock beslut av kommissionen när det gäller rättsakter som inte rör Schengensamarbetet och av rådet med enhällighet när det gäller Schengenrelaterade rättsakter.</w:t>
      </w:r>
    </w:p>
    <w:p w14:paraId="1753A00A" w14:textId="77777777" w:rsidR="002A157E" w:rsidRDefault="002A157E" w:rsidP="00173921">
      <w:pPr>
        <w:pStyle w:val="RKnormal"/>
      </w:pPr>
    </w:p>
    <w:p w14:paraId="7E2F4CF6" w14:textId="045C8B21" w:rsidR="002A157E" w:rsidRDefault="00BA01D1" w:rsidP="00173921">
      <w:pPr>
        <w:pStyle w:val="RKnormal"/>
      </w:pPr>
      <w:r>
        <w:rPr>
          <w:szCs w:val="24"/>
        </w:rPr>
        <w:t>Förenade konungariket</w:t>
      </w:r>
      <w:r w:rsidR="002A157E">
        <w:t xml:space="preserve"> har velat uppnå en principöverenskommelse så tidigt som möjligt för att undvika ett rättsligt vakuum den 1 december 2014. Det formella beslutet kan dock enligt fördraget fattas först den 1 december 2014. Ambitionen var att nå fram till en principöverenskommelse före sommaren för att möjliggöra en omröstning i </w:t>
      </w:r>
      <w:r>
        <w:rPr>
          <w:szCs w:val="24"/>
        </w:rPr>
        <w:t>Förenade konungariket</w:t>
      </w:r>
      <w:r w:rsidR="002A157E">
        <w:t xml:space="preserve">s parlament före sommaruppehållet. Frågan fanns på dagordningen i Rådet för rättsliga och inrikes frågor i början av juni och därefter på Allmänna </w:t>
      </w:r>
      <w:r w:rsidR="002A157E">
        <w:lastRenderedPageBreak/>
        <w:t xml:space="preserve">rådet den 24 juni. Någon principöverenskommelse kunde dock inte komma till stånd på grund av invändningar från ett fåtal medlemsstater. </w:t>
      </w:r>
    </w:p>
    <w:p w14:paraId="77A87572" w14:textId="77777777" w:rsidR="002A157E" w:rsidRDefault="002A157E" w:rsidP="00173921">
      <w:pPr>
        <w:pStyle w:val="RKnormal"/>
      </w:pPr>
    </w:p>
    <w:p w14:paraId="14AE8ED4" w14:textId="70C431B9" w:rsidR="002A157E" w:rsidRDefault="00BA01D1" w:rsidP="00173921">
      <w:pPr>
        <w:pStyle w:val="RKnormal"/>
      </w:pPr>
      <w:r>
        <w:rPr>
          <w:szCs w:val="24"/>
        </w:rPr>
        <w:t>Förenade konungariket</w:t>
      </w:r>
      <w:r w:rsidR="002A157E">
        <w:t xml:space="preserve"> begärde nyligen att frågan ska tas upp som en övrig fråga vid Rådet för rättsliga och inrikes frågor den 9-10 oktober.  </w:t>
      </w:r>
      <w:r>
        <w:rPr>
          <w:szCs w:val="24"/>
        </w:rPr>
        <w:t>Förenade konungariket</w:t>
      </w:r>
      <w:r w:rsidR="002A157E">
        <w:t xml:space="preserve"> har också begärt att frågan tas upp vid Allmänna rådet den 21 oktober. Bakgrunden är att </w:t>
      </w:r>
      <w:r>
        <w:rPr>
          <w:szCs w:val="24"/>
        </w:rPr>
        <w:t>Förenade konungariket</w:t>
      </w:r>
      <w:r>
        <w:t xml:space="preserve"> </w:t>
      </w:r>
      <w:r w:rsidR="002A157E">
        <w:t>vill uppdatera övriga medlemsstater om läget inför den 1 december 2014, d</w:t>
      </w:r>
      <w:r w:rsidR="00B42CD4">
        <w:t xml:space="preserve">et </w:t>
      </w:r>
      <w:r w:rsidR="002A157E">
        <w:t>v</w:t>
      </w:r>
      <w:r w:rsidR="00B42CD4">
        <w:t xml:space="preserve">ill </w:t>
      </w:r>
      <w:r w:rsidR="002A157E">
        <w:t>s</w:t>
      </w:r>
      <w:r w:rsidR="00B42CD4">
        <w:t>äga</w:t>
      </w:r>
      <w:r w:rsidR="002A157E">
        <w:t xml:space="preserve"> att en medlemsstat fortfarande motsätter sig principöverenskommelsen och de konsekvenser som följer av detta.  </w:t>
      </w:r>
    </w:p>
    <w:p w14:paraId="07AA0A99" w14:textId="77777777" w:rsidR="002A157E" w:rsidRDefault="002A157E" w:rsidP="00173921">
      <w:pPr>
        <w:pStyle w:val="RKnormal"/>
      </w:pPr>
    </w:p>
    <w:p w14:paraId="19B59CAF" w14:textId="77777777" w:rsidR="002A157E" w:rsidRDefault="002A157E"/>
    <w:p w14:paraId="67D1448A" w14:textId="7ADD35D2" w:rsidR="00B75002" w:rsidRDefault="00B75002" w:rsidP="00B75002">
      <w:pPr>
        <w:pStyle w:val="RKnormal"/>
        <w:spacing w:line="276" w:lineRule="auto"/>
        <w:rPr>
          <w:rFonts w:ascii="TradeGothic" w:hAnsi="TradeGothic"/>
          <w:b/>
          <w:sz w:val="22"/>
        </w:rPr>
      </w:pPr>
      <w:r>
        <w:rPr>
          <w:rFonts w:ascii="TradeGothic" w:hAnsi="TradeGothic"/>
          <w:b/>
          <w:sz w:val="22"/>
        </w:rPr>
        <w:t>9</w:t>
      </w:r>
      <w:r w:rsidRPr="00C62FAA">
        <w:rPr>
          <w:rFonts w:ascii="TradeGothic" w:hAnsi="TradeGothic"/>
          <w:b/>
          <w:sz w:val="22"/>
        </w:rPr>
        <w:t>.</w:t>
      </w:r>
      <w:r w:rsidRPr="00C62FAA">
        <w:rPr>
          <w:rFonts w:ascii="TradeGothic" w:hAnsi="TradeGothic"/>
          <w:b/>
          <w:sz w:val="22"/>
        </w:rPr>
        <w:tab/>
      </w:r>
      <w:r>
        <w:rPr>
          <w:rFonts w:ascii="TradeGothic" w:hAnsi="TradeGothic"/>
          <w:b/>
          <w:sz w:val="22"/>
        </w:rPr>
        <w:t>Regionkommitténs sammansättning</w:t>
      </w:r>
    </w:p>
    <w:p w14:paraId="3F1029D9" w14:textId="04D2C757" w:rsidR="00B75002" w:rsidRDefault="0026645F">
      <w:r>
        <w:t>= Förslag till råds</w:t>
      </w:r>
      <w:r w:rsidR="000C06F7">
        <w:t>beslut</w:t>
      </w:r>
    </w:p>
    <w:p w14:paraId="4965FD14" w14:textId="77777777" w:rsidR="00B75002" w:rsidRDefault="00B75002"/>
    <w:p w14:paraId="34D6BAAB" w14:textId="210B468D" w:rsidR="00B75002" w:rsidRDefault="00B75002">
      <w:pPr>
        <w:rPr>
          <w:i/>
        </w:rPr>
      </w:pPr>
      <w:r>
        <w:rPr>
          <w:i/>
        </w:rPr>
        <w:t>Beslutspunkt</w:t>
      </w:r>
    </w:p>
    <w:p w14:paraId="489E4F83" w14:textId="77777777" w:rsidR="00B75002" w:rsidRDefault="00B75002">
      <w:pPr>
        <w:rPr>
          <w:i/>
        </w:rPr>
      </w:pPr>
    </w:p>
    <w:p w14:paraId="097C95E7" w14:textId="77777777" w:rsidR="006B3F53" w:rsidRDefault="006B3F53" w:rsidP="006B3F53">
      <w:pPr>
        <w:rPr>
          <w:szCs w:val="24"/>
        </w:rPr>
      </w:pPr>
      <w:r>
        <w:rPr>
          <w:szCs w:val="24"/>
        </w:rPr>
        <w:t>Enligt Lissabonfördraget artikel 305 får antalet ledamöter i Regionkommittén inte överstiga 350. I samband med Kroatiens anslutning beslutades dock att det totala antalet ledamöter tillfälligt skulle öka till 353 fram till mandatperiodens utgång den 31 januari 2015.</w:t>
      </w:r>
    </w:p>
    <w:p w14:paraId="0B8F77DE" w14:textId="77777777" w:rsidR="006B3F53" w:rsidRDefault="006B3F53" w:rsidP="006B3F53">
      <w:pPr>
        <w:rPr>
          <w:szCs w:val="24"/>
        </w:rPr>
      </w:pPr>
      <w:r>
        <w:rPr>
          <w:szCs w:val="24"/>
        </w:rPr>
        <w:t>Kommissionen har nu lämnat ett förslag till hur antalet platser ska reduceras som innebär att tre medlemsstater förlorar en ledamot vardera. Principen är att ingen medlemsstat ska ha färre än fem platser och att den nuvarande balansen så långt möjligt ska bevaras. Förslaget innebär att Sverige får behålla tolv platser.</w:t>
      </w:r>
    </w:p>
    <w:p w14:paraId="19F634ED" w14:textId="15592132" w:rsidR="006B3F53" w:rsidRDefault="006B3F53" w:rsidP="006B3F53">
      <w:pPr>
        <w:rPr>
          <w:szCs w:val="24"/>
        </w:rPr>
      </w:pPr>
      <w:r>
        <w:rPr>
          <w:szCs w:val="24"/>
        </w:rPr>
        <w:t>Ordföranden väntas föreslå att rådet antar kommissionens förslag med några smärre ändringar som inte påverkar sammansättningen.</w:t>
      </w:r>
    </w:p>
    <w:p w14:paraId="605D7838" w14:textId="77777777" w:rsidR="006B3F53" w:rsidRDefault="006B3F53">
      <w:pPr>
        <w:rPr>
          <w:i/>
        </w:rPr>
      </w:pPr>
    </w:p>
    <w:p w14:paraId="09255FF4" w14:textId="77777777" w:rsidR="0002447A" w:rsidRDefault="0002447A" w:rsidP="0002447A">
      <w:pPr>
        <w:pStyle w:val="RKnormal"/>
        <w:tabs>
          <w:tab w:val="left" w:pos="0"/>
        </w:tabs>
        <w:rPr>
          <w:b/>
        </w:rPr>
      </w:pPr>
      <w:r>
        <w:rPr>
          <w:b/>
          <w:iCs/>
        </w:rPr>
        <w:t>Förslag till svensk ståndpunkt</w:t>
      </w:r>
      <w:r>
        <w:rPr>
          <w:b/>
        </w:rPr>
        <w:t xml:space="preserve"> </w:t>
      </w:r>
    </w:p>
    <w:p w14:paraId="4E70C154" w14:textId="084D0EF5" w:rsidR="0002447A" w:rsidRDefault="0002447A">
      <w:r w:rsidRPr="0002447A">
        <w:t xml:space="preserve">Regeringen kan stödja </w:t>
      </w:r>
      <w:r w:rsidR="00A511F3">
        <w:t xml:space="preserve">att rådet antar kommissionens </w:t>
      </w:r>
      <w:r w:rsidR="00375E39">
        <w:t>f</w:t>
      </w:r>
      <w:r w:rsidR="00A511F3">
        <w:t>örslag</w:t>
      </w:r>
      <w:r w:rsidR="00375E39">
        <w:t xml:space="preserve"> till beslut</w:t>
      </w:r>
      <w:r w:rsidRPr="0002447A">
        <w:t>.</w:t>
      </w:r>
    </w:p>
    <w:p w14:paraId="24DE6F12" w14:textId="77777777" w:rsidR="0002447A" w:rsidRPr="0002447A" w:rsidRDefault="0002447A"/>
    <w:p w14:paraId="2CC2471B" w14:textId="7B1C85ED" w:rsidR="00B75002" w:rsidRDefault="00B75002" w:rsidP="00B75002">
      <w:pPr>
        <w:pStyle w:val="RKrubrik"/>
      </w:pPr>
      <w:r>
        <w:t>10.</w:t>
      </w:r>
      <w:r>
        <w:tab/>
        <w:t>Övriga frågor</w:t>
      </w:r>
    </w:p>
    <w:p w14:paraId="5A62D397" w14:textId="100A017B" w:rsidR="002F065D" w:rsidRPr="002F065D" w:rsidRDefault="002F065D" w:rsidP="002F065D">
      <w:pPr>
        <w:pStyle w:val="RKnormal"/>
      </w:pPr>
    </w:p>
    <w:p w14:paraId="3F20275E" w14:textId="77777777" w:rsidR="00B75002" w:rsidRDefault="00B75002"/>
    <w:sectPr w:rsidR="00B75002" w:rsidSect="00C62FAA">
      <w:headerReference w:type="even" r:id="rId12"/>
      <w:headerReference w:type="default" r:id="rId13"/>
      <w:headerReference w:type="first" r:id="rId14"/>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FA897" w14:textId="77777777" w:rsidR="005A2A59" w:rsidRDefault="00B42CD4">
      <w:pPr>
        <w:spacing w:line="240" w:lineRule="auto"/>
      </w:pPr>
      <w:r>
        <w:separator/>
      </w:r>
    </w:p>
  </w:endnote>
  <w:endnote w:type="continuationSeparator" w:id="0">
    <w:p w14:paraId="6D150997" w14:textId="77777777" w:rsidR="005A2A59" w:rsidRDefault="00B42C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59A495" w14:textId="77777777" w:rsidR="005A2A59" w:rsidRDefault="00B42CD4">
      <w:pPr>
        <w:spacing w:line="240" w:lineRule="auto"/>
      </w:pPr>
      <w:r>
        <w:separator/>
      </w:r>
    </w:p>
  </w:footnote>
  <w:footnote w:type="continuationSeparator" w:id="0">
    <w:p w14:paraId="0E308151" w14:textId="77777777" w:rsidR="005A2A59" w:rsidRDefault="00B42CD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ABAE3" w14:textId="77777777" w:rsidR="00E80146" w:rsidRDefault="00117094">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37D50E8" w14:textId="77777777">
      <w:trPr>
        <w:cantSplit/>
      </w:trPr>
      <w:tc>
        <w:tcPr>
          <w:tcW w:w="3119" w:type="dxa"/>
        </w:tcPr>
        <w:p w14:paraId="66905A0C" w14:textId="77777777" w:rsidR="00E80146" w:rsidRDefault="002428D8">
          <w:pPr>
            <w:pStyle w:val="Sidhuvud"/>
            <w:spacing w:line="200" w:lineRule="atLeast"/>
            <w:ind w:right="357"/>
            <w:rPr>
              <w:rFonts w:ascii="TradeGothic" w:hAnsi="TradeGothic"/>
              <w:b/>
              <w:bCs/>
              <w:sz w:val="16"/>
            </w:rPr>
          </w:pPr>
        </w:p>
      </w:tc>
      <w:tc>
        <w:tcPr>
          <w:tcW w:w="4111" w:type="dxa"/>
          <w:tcMar>
            <w:left w:w="567" w:type="dxa"/>
          </w:tcMar>
        </w:tcPr>
        <w:p w14:paraId="4ADB786B" w14:textId="77777777" w:rsidR="00E80146" w:rsidRDefault="002428D8">
          <w:pPr>
            <w:pStyle w:val="Sidhuvud"/>
            <w:ind w:right="360"/>
          </w:pPr>
        </w:p>
      </w:tc>
      <w:tc>
        <w:tcPr>
          <w:tcW w:w="1525" w:type="dxa"/>
        </w:tcPr>
        <w:p w14:paraId="60A77696" w14:textId="77777777" w:rsidR="00E80146" w:rsidRDefault="002428D8">
          <w:pPr>
            <w:pStyle w:val="Sidhuvud"/>
            <w:ind w:right="360"/>
          </w:pPr>
        </w:p>
      </w:tc>
    </w:tr>
  </w:tbl>
  <w:p w14:paraId="499583C9" w14:textId="77777777" w:rsidR="00E80146" w:rsidRDefault="002428D8">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071FD" w14:textId="77777777" w:rsidR="00E80146" w:rsidRDefault="00117094">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428D8">
      <w:rPr>
        <w:rStyle w:val="Sidnummer"/>
        <w:noProof/>
      </w:rPr>
      <w:t>5</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E392200" w14:textId="77777777">
      <w:trPr>
        <w:cantSplit/>
      </w:trPr>
      <w:tc>
        <w:tcPr>
          <w:tcW w:w="3119" w:type="dxa"/>
        </w:tcPr>
        <w:p w14:paraId="6641D7A4" w14:textId="77777777" w:rsidR="00E80146" w:rsidRDefault="002428D8">
          <w:pPr>
            <w:pStyle w:val="Sidhuvud"/>
            <w:spacing w:line="200" w:lineRule="atLeast"/>
            <w:ind w:right="357"/>
            <w:rPr>
              <w:rFonts w:ascii="TradeGothic" w:hAnsi="TradeGothic"/>
              <w:b/>
              <w:bCs/>
              <w:sz w:val="16"/>
            </w:rPr>
          </w:pPr>
        </w:p>
      </w:tc>
      <w:tc>
        <w:tcPr>
          <w:tcW w:w="4111" w:type="dxa"/>
          <w:tcMar>
            <w:left w:w="567" w:type="dxa"/>
          </w:tcMar>
        </w:tcPr>
        <w:p w14:paraId="06FA9B87" w14:textId="77777777" w:rsidR="00E80146" w:rsidRDefault="002428D8">
          <w:pPr>
            <w:pStyle w:val="Sidhuvud"/>
            <w:ind w:right="360"/>
          </w:pPr>
        </w:p>
      </w:tc>
      <w:tc>
        <w:tcPr>
          <w:tcW w:w="1525" w:type="dxa"/>
        </w:tcPr>
        <w:p w14:paraId="572D4190" w14:textId="77777777" w:rsidR="00E80146" w:rsidRDefault="002428D8">
          <w:pPr>
            <w:pStyle w:val="Sidhuvud"/>
            <w:ind w:right="360"/>
          </w:pPr>
        </w:p>
      </w:tc>
    </w:tr>
  </w:tbl>
  <w:p w14:paraId="70DA6165" w14:textId="77777777" w:rsidR="00E80146" w:rsidRDefault="002428D8">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45927" w14:textId="77777777" w:rsidR="00840A02" w:rsidRDefault="00117094">
    <w:pPr>
      <w:framePr w:w="2948" w:h="1321" w:hRule="exact" w:wrap="notBeside" w:vAnchor="page" w:hAnchor="page" w:x="1362" w:y="653"/>
    </w:pPr>
    <w:r>
      <w:rPr>
        <w:noProof/>
        <w:lang w:eastAsia="sv-SE"/>
      </w:rPr>
      <w:drawing>
        <wp:inline distT="0" distB="0" distL="0" distR="0" wp14:anchorId="5F60806D" wp14:editId="142BB90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4ACFBD8" w14:textId="77777777" w:rsidR="00E80146" w:rsidRDefault="002428D8">
    <w:pPr>
      <w:pStyle w:val="RKrubrik"/>
      <w:keepNext w:val="0"/>
      <w:tabs>
        <w:tab w:val="clear" w:pos="1134"/>
        <w:tab w:val="clear" w:pos="2835"/>
      </w:tabs>
      <w:spacing w:before="0" w:after="0" w:line="320" w:lineRule="atLeast"/>
      <w:rPr>
        <w:bCs/>
      </w:rPr>
    </w:pPr>
  </w:p>
  <w:p w14:paraId="4B465CAB" w14:textId="77777777" w:rsidR="00E80146" w:rsidRDefault="002428D8">
    <w:pPr>
      <w:rPr>
        <w:rFonts w:ascii="TradeGothic" w:hAnsi="TradeGothic"/>
        <w:b/>
        <w:bCs/>
        <w:spacing w:val="12"/>
        <w:sz w:val="22"/>
      </w:rPr>
    </w:pPr>
  </w:p>
  <w:p w14:paraId="655DE5BC" w14:textId="77777777" w:rsidR="00E80146" w:rsidRDefault="002428D8">
    <w:pPr>
      <w:pStyle w:val="RKrubrik"/>
      <w:keepNext w:val="0"/>
      <w:tabs>
        <w:tab w:val="clear" w:pos="1134"/>
        <w:tab w:val="clear" w:pos="2835"/>
      </w:tabs>
      <w:spacing w:before="0" w:after="0" w:line="320" w:lineRule="atLeast"/>
      <w:rPr>
        <w:bCs/>
      </w:rPr>
    </w:pPr>
  </w:p>
  <w:p w14:paraId="5E43406D" w14:textId="77777777" w:rsidR="00E80146" w:rsidRDefault="002428D8">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FAA"/>
    <w:rsid w:val="0002447A"/>
    <w:rsid w:val="000409F8"/>
    <w:rsid w:val="000C06F7"/>
    <w:rsid w:val="000E6AE4"/>
    <w:rsid w:val="00117094"/>
    <w:rsid w:val="00141755"/>
    <w:rsid w:val="001443DD"/>
    <w:rsid w:val="00173921"/>
    <w:rsid w:val="001B2736"/>
    <w:rsid w:val="002428D8"/>
    <w:rsid w:val="00265F74"/>
    <w:rsid w:val="0026645F"/>
    <w:rsid w:val="002724D5"/>
    <w:rsid w:val="002A157E"/>
    <w:rsid w:val="002D2A65"/>
    <w:rsid w:val="002F065D"/>
    <w:rsid w:val="00375E39"/>
    <w:rsid w:val="003A445E"/>
    <w:rsid w:val="005A2A59"/>
    <w:rsid w:val="0061602A"/>
    <w:rsid w:val="006B3F53"/>
    <w:rsid w:val="00732CCA"/>
    <w:rsid w:val="007B345F"/>
    <w:rsid w:val="00922210"/>
    <w:rsid w:val="00943823"/>
    <w:rsid w:val="00A1123E"/>
    <w:rsid w:val="00A511F3"/>
    <w:rsid w:val="00AC5F34"/>
    <w:rsid w:val="00AD4266"/>
    <w:rsid w:val="00B42CD4"/>
    <w:rsid w:val="00B70142"/>
    <w:rsid w:val="00B75002"/>
    <w:rsid w:val="00BA01D1"/>
    <w:rsid w:val="00BB09F9"/>
    <w:rsid w:val="00C4086D"/>
    <w:rsid w:val="00C62FAA"/>
    <w:rsid w:val="00C930E7"/>
    <w:rsid w:val="00D072E5"/>
    <w:rsid w:val="00E95668"/>
    <w:rsid w:val="00F83E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BEDD1"/>
  <w15:docId w15:val="{849398AB-6BA5-4526-98F4-4CF8F1DF2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FAA"/>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paragraph" w:styleId="Rubrik1">
    <w:name w:val="heading 1"/>
    <w:basedOn w:val="Normal"/>
    <w:next w:val="RKnormal"/>
    <w:link w:val="Rubrik1Char"/>
    <w:qFormat/>
    <w:rsid w:val="00C62FAA"/>
    <w:pPr>
      <w:keepNext/>
      <w:tabs>
        <w:tab w:val="left" w:pos="1134"/>
      </w:tabs>
      <w:spacing w:before="680" w:after="160"/>
      <w:outlineLvl w:val="0"/>
    </w:pPr>
    <w:rPr>
      <w:rFonts w:ascii="TradeGothic" w:hAnsi="TradeGothic"/>
      <w:b/>
      <w:kern w:val="28"/>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62FAA"/>
    <w:rPr>
      <w:rFonts w:ascii="TradeGothic" w:eastAsia="Times New Roman" w:hAnsi="TradeGothic" w:cs="Times New Roman"/>
      <w:b/>
      <w:kern w:val="28"/>
      <w:szCs w:val="20"/>
    </w:rPr>
  </w:style>
  <w:style w:type="paragraph" w:customStyle="1" w:styleId="Avsndare">
    <w:name w:val="Avsändare"/>
    <w:basedOn w:val="Normal"/>
    <w:rsid w:val="00C62FAA"/>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C62FAA"/>
    <w:pPr>
      <w:tabs>
        <w:tab w:val="center" w:pos="4153"/>
        <w:tab w:val="right" w:pos="8306"/>
      </w:tabs>
    </w:pPr>
  </w:style>
  <w:style w:type="character" w:customStyle="1" w:styleId="SidhuvudChar">
    <w:name w:val="Sidhuvud Char"/>
    <w:basedOn w:val="Standardstycketeckensnitt"/>
    <w:link w:val="Sidhuvud"/>
    <w:rsid w:val="00C62FAA"/>
    <w:rPr>
      <w:rFonts w:ascii="OrigGarmnd BT" w:eastAsia="Times New Roman" w:hAnsi="OrigGarmnd BT" w:cs="Times New Roman"/>
      <w:sz w:val="24"/>
      <w:szCs w:val="20"/>
    </w:rPr>
  </w:style>
  <w:style w:type="paragraph" w:customStyle="1" w:styleId="RKnormal">
    <w:name w:val="RKnormal"/>
    <w:basedOn w:val="Normal"/>
    <w:link w:val="RKnormalChar"/>
    <w:rsid w:val="00C62FAA"/>
    <w:pPr>
      <w:tabs>
        <w:tab w:val="left" w:pos="709"/>
        <w:tab w:val="left" w:pos="2835"/>
      </w:tabs>
      <w:spacing w:line="240" w:lineRule="atLeast"/>
    </w:pPr>
  </w:style>
  <w:style w:type="paragraph" w:customStyle="1" w:styleId="RKrubrik">
    <w:name w:val="RKrubrik"/>
    <w:basedOn w:val="RKnormal"/>
    <w:next w:val="RKnormal"/>
    <w:rsid w:val="00C62FAA"/>
    <w:pPr>
      <w:keepNext/>
      <w:tabs>
        <w:tab w:val="left" w:pos="1134"/>
      </w:tabs>
      <w:spacing w:before="360" w:after="120"/>
    </w:pPr>
    <w:rPr>
      <w:rFonts w:ascii="TradeGothic" w:hAnsi="TradeGothic"/>
      <w:b/>
      <w:sz w:val="22"/>
    </w:rPr>
  </w:style>
  <w:style w:type="character" w:styleId="Sidnummer">
    <w:name w:val="page number"/>
    <w:basedOn w:val="Standardstycketeckensnitt"/>
    <w:rsid w:val="00C62FAA"/>
  </w:style>
  <w:style w:type="paragraph" w:customStyle="1" w:styleId="Default">
    <w:name w:val="Default"/>
    <w:rsid w:val="00C62FAA"/>
    <w:pPr>
      <w:autoSpaceDE w:val="0"/>
      <w:autoSpaceDN w:val="0"/>
      <w:adjustRightInd w:val="0"/>
      <w:spacing w:after="0" w:line="240" w:lineRule="auto"/>
    </w:pPr>
    <w:rPr>
      <w:rFonts w:ascii="TradeGothic" w:eastAsia="Calibri" w:hAnsi="TradeGothic" w:cs="TradeGothic"/>
      <w:color w:val="000000"/>
      <w:sz w:val="24"/>
      <w:szCs w:val="24"/>
    </w:rPr>
  </w:style>
  <w:style w:type="paragraph" w:customStyle="1" w:styleId="dashequal">
    <w:name w:val="dash equal"/>
    <w:basedOn w:val="Normal"/>
    <w:rsid w:val="00C62FAA"/>
    <w:pPr>
      <w:overflowPunct/>
      <w:autoSpaceDE/>
      <w:autoSpaceDN/>
      <w:adjustRightInd/>
      <w:spacing w:line="240" w:lineRule="auto"/>
      <w:ind w:left="1134" w:hanging="567"/>
      <w:textAlignment w:val="auto"/>
      <w:outlineLvl w:val="0"/>
    </w:pPr>
    <w:rPr>
      <w:rFonts w:ascii="Times New Roman" w:hAnsi="Times New Roman"/>
      <w:snapToGrid w:val="0"/>
      <w:szCs w:val="24"/>
    </w:rPr>
  </w:style>
  <w:style w:type="paragraph" w:styleId="Liststycke">
    <w:name w:val="List Paragraph"/>
    <w:basedOn w:val="Normal"/>
    <w:uiPriority w:val="34"/>
    <w:qFormat/>
    <w:rsid w:val="00C62FAA"/>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RKnormalChar">
    <w:name w:val="RKnormal Char"/>
    <w:link w:val="RKnormal"/>
    <w:locked/>
    <w:rsid w:val="00C62FAA"/>
    <w:rPr>
      <w:rFonts w:ascii="OrigGarmnd BT" w:eastAsia="Times New Roman" w:hAnsi="OrigGarmnd BT" w:cs="Times New Roman"/>
      <w:sz w:val="24"/>
      <w:szCs w:val="20"/>
    </w:rPr>
  </w:style>
  <w:style w:type="character" w:styleId="Stark">
    <w:name w:val="Strong"/>
    <w:basedOn w:val="Standardstycketeckensnitt"/>
    <w:qFormat/>
    <w:rsid w:val="00C62FAA"/>
    <w:rPr>
      <w:b/>
      <w:bCs/>
    </w:rPr>
  </w:style>
  <w:style w:type="paragraph" w:styleId="Ballongtext">
    <w:name w:val="Balloon Text"/>
    <w:basedOn w:val="Normal"/>
    <w:link w:val="BallongtextChar"/>
    <w:uiPriority w:val="99"/>
    <w:semiHidden/>
    <w:unhideWhenUsed/>
    <w:rsid w:val="00C62FAA"/>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62F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68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JE6N4JFJXNNF-9-64360</_dlc_DocId>
    <_dlc_DocIdUrl xmlns="8b66ae41-1ec6-402e-b662-35d1932ca064">
      <Url>http://rkdhs-sb/enhet/EUKansli/_layouts/DocIdRedir.aspx?ID=JE6N4JFJXNNF-9-64360</Url>
      <Description>JE6N4JFJXNNF-9-64360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424F4D-B21E-40C0-B7EE-F3A63F1D62FF}">
  <ds:schemaRefs>
    <ds:schemaRef ds:uri="http://schemas.microsoft.com/sharepoint/events"/>
  </ds:schemaRefs>
</ds:datastoreItem>
</file>

<file path=customXml/itemProps2.xml><?xml version="1.0" encoding="utf-8"?>
<ds:datastoreItem xmlns:ds="http://schemas.openxmlformats.org/officeDocument/2006/customXml" ds:itemID="{D1088966-4117-4B8E-AB9C-01723BEE9531}">
  <ds:schemaRefs>
    <ds:schemaRef ds:uri="http://schemas.microsoft.com/office/2006/metadata/customXsn"/>
  </ds:schemaRefs>
</ds:datastoreItem>
</file>

<file path=customXml/itemProps3.xml><?xml version="1.0" encoding="utf-8"?>
<ds:datastoreItem xmlns:ds="http://schemas.openxmlformats.org/officeDocument/2006/customXml" ds:itemID="{2A5381FE-9EE3-428A-B29C-07A7AAD13F11}">
  <ds:schemaRefs>
    <ds:schemaRef ds:uri="http://schemas.microsoft.com/sharepoint/v3/contenttype/forms"/>
  </ds:schemaRefs>
</ds:datastoreItem>
</file>

<file path=customXml/itemProps4.xml><?xml version="1.0" encoding="utf-8"?>
<ds:datastoreItem xmlns:ds="http://schemas.openxmlformats.org/officeDocument/2006/customXml" ds:itemID="{2908A455-D8FA-4FC7-A858-C750B4B3CCD5}">
  <ds:schemaRefs>
    <ds:schemaRef ds:uri="http://schemas.microsoft.com/sharepoint/v3/contenttype/forms/url"/>
  </ds:schemaRefs>
</ds:datastoreItem>
</file>

<file path=customXml/itemProps5.xml><?xml version="1.0" encoding="utf-8"?>
<ds:datastoreItem xmlns:ds="http://schemas.openxmlformats.org/officeDocument/2006/customXml" ds:itemID="{85EB501D-EAA7-4A0E-A24B-9AE9A7FB8766}">
  <ds:schemaRefs>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 ds:uri="e4c0beb7-0294-4d25-9600-346807c0961e"/>
    <ds:schemaRef ds:uri="8b66ae41-1ec6-402e-b662-35d1932ca064"/>
    <ds:schemaRef ds:uri="http://purl.org/dc/terms/"/>
  </ds:schemaRefs>
</ds:datastoreItem>
</file>

<file path=customXml/itemProps6.xml><?xml version="1.0" encoding="utf-8"?>
<ds:datastoreItem xmlns:ds="http://schemas.openxmlformats.org/officeDocument/2006/customXml" ds:itemID="{F838BC06-7005-4494-BCC6-C3CC573FE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1372</Words>
  <Characters>5875</Characters>
  <Application>Microsoft Office Word</Application>
  <DocSecurity>4</DocSecurity>
  <Lines>1468</Lines>
  <Paragraphs>658</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6589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Rääs</dc:creator>
  <cp:lastModifiedBy>Johan Eriksson</cp:lastModifiedBy>
  <cp:revision>2</cp:revision>
  <cp:lastPrinted>2014-10-14T10:30:00Z</cp:lastPrinted>
  <dcterms:created xsi:type="dcterms:W3CDTF">2014-10-14T10:34:00Z</dcterms:created>
  <dcterms:modified xsi:type="dcterms:W3CDTF">2014-10-14T10:34:00Z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b4bcc8cc-38d4-47b4-b94c-14a32952270f</vt:lpwstr>
  </property>
</Properties>
</file>