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B1872DF61F4E369941FD56A59D9F48"/>
        </w:placeholder>
        <w:text/>
      </w:sdtPr>
      <w:sdtEndPr/>
      <w:sdtContent>
        <w:p w:rsidRPr="009B062B" w:rsidR="00AF30DD" w:rsidP="00DA28CE" w:rsidRDefault="00AF30DD" w14:paraId="59C25908" w14:textId="77777777">
          <w:pPr>
            <w:pStyle w:val="Rubrik1"/>
            <w:spacing w:after="300"/>
          </w:pPr>
          <w:r w:rsidRPr="009B062B">
            <w:t>Förslag till riksdagsbeslut</w:t>
          </w:r>
        </w:p>
      </w:sdtContent>
    </w:sdt>
    <w:sdt>
      <w:sdtPr>
        <w:alias w:val="Yrkande 1"/>
        <w:tag w:val="0f768df2-6f71-4994-badb-2b40ccac5a8a"/>
        <w:id w:val="873738463"/>
        <w:lock w:val="sdtLocked"/>
      </w:sdtPr>
      <w:sdtEndPr/>
      <w:sdtContent>
        <w:p w:rsidR="000F2C09" w:rsidRDefault="004558CF" w14:paraId="0FDE644C" w14:textId="77777777">
          <w:pPr>
            <w:pStyle w:val="Frslagstext"/>
            <w:numPr>
              <w:ilvl w:val="0"/>
              <w:numId w:val="0"/>
            </w:numPr>
          </w:pPr>
          <w:r>
            <w:t>Riksdagen ställer sig bakom det som anförs i motionen om att regeringen bör ta fram ett lagförslag som gör att fordon med p-böter hos Kronofogdemyndigheten inte får besiktigas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F2C66BB8C646EA854F4AC4DD5C9A4E"/>
        </w:placeholder>
        <w:text/>
      </w:sdtPr>
      <w:sdtEndPr/>
      <w:sdtContent>
        <w:p w:rsidRPr="009B062B" w:rsidR="006D79C9" w:rsidP="00333E95" w:rsidRDefault="006D79C9" w14:paraId="61BA69A9" w14:textId="77777777">
          <w:pPr>
            <w:pStyle w:val="Rubrik1"/>
          </w:pPr>
          <w:r>
            <w:t>Motivering</w:t>
          </w:r>
        </w:p>
      </w:sdtContent>
    </w:sdt>
    <w:p w:rsidRPr="000E620F" w:rsidR="004D1DB3" w:rsidP="006D1D7E" w:rsidRDefault="004D1DB3" w14:paraId="47745F1F" w14:textId="67818B09">
      <w:pPr>
        <w:pStyle w:val="Normalutanindragellerluft"/>
        <w:rPr>
          <w:spacing w:val="-1"/>
        </w:rPr>
      </w:pPr>
      <w:r w:rsidRPr="000E620F">
        <w:rPr>
          <w:spacing w:val="-1"/>
        </w:rPr>
        <w:t xml:space="preserve">Det existerar idag s.k. målvakter vilket betyder att kriminella använder sig av enskilda personer som redan är ”utanför samhället” och låter dem hantera exempelvis p-böter på bilar. Man skulle kunna göra en förändring i lagstiftningen så att bilar med p-böter som har gått vidare till Kronofogdemyndigheten inte får möjlighet att genomgå en besiktning. På så sätt kommer dessa bilar att bli värdelösa, då man får körförbud utan en fullgod besiktning. </w:t>
      </w:r>
    </w:p>
    <w:p w:rsidRPr="00422B9E" w:rsidR="00422B9E" w:rsidP="006D1D7E" w:rsidRDefault="004D1DB3" w14:paraId="56720339" w14:textId="0527C225">
      <w:r>
        <w:t xml:space="preserve">De kriminella är inte intresserade av att vara utan sin bil och därför vill man undvika ett körförbud, vilket gör att denna enkla regelförändring kommer att tvinga fram att fler kriminella betalar sina böter för att kunna använda bilen. </w:t>
      </w:r>
    </w:p>
    <w:sdt>
      <w:sdtPr>
        <w:alias w:val="CC_Underskrifter"/>
        <w:tag w:val="CC_Underskrifter"/>
        <w:id w:val="583496634"/>
        <w:lock w:val="sdtContentLocked"/>
        <w:placeholder>
          <w:docPart w:val="CE0D2E878E8A40EE82051D01B9692E1D"/>
        </w:placeholder>
      </w:sdtPr>
      <w:sdtEndPr>
        <w:rPr>
          <w:i/>
          <w:noProof/>
        </w:rPr>
      </w:sdtEndPr>
      <w:sdtContent>
        <w:p w:rsidR="008F2116" w:rsidP="007806F6" w:rsidRDefault="008F2116" w14:paraId="6A6B99A5" w14:textId="77777777"/>
        <w:p w:rsidR="00CC11BF" w:rsidP="007806F6" w:rsidRDefault="000E620F" w14:paraId="3CF249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Pr="008E0FE2" w:rsidR="004801AC" w:rsidP="00DF3554" w:rsidRDefault="004801AC" w14:paraId="3CDB8163"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6653" w14:textId="77777777" w:rsidR="004D1DB3" w:rsidRDefault="004D1DB3" w:rsidP="000C1CAD">
      <w:pPr>
        <w:spacing w:line="240" w:lineRule="auto"/>
      </w:pPr>
      <w:r>
        <w:separator/>
      </w:r>
    </w:p>
  </w:endnote>
  <w:endnote w:type="continuationSeparator" w:id="0">
    <w:p w14:paraId="16F503AC" w14:textId="77777777" w:rsidR="004D1DB3" w:rsidRDefault="004D1D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F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D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06F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4C2C" w14:textId="77777777" w:rsidR="007F25E6" w:rsidRDefault="007F25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18238" w14:textId="77777777" w:rsidR="004D1DB3" w:rsidRDefault="004D1DB3" w:rsidP="000C1CAD">
      <w:pPr>
        <w:spacing w:line="240" w:lineRule="auto"/>
      </w:pPr>
      <w:r>
        <w:separator/>
      </w:r>
    </w:p>
  </w:footnote>
  <w:footnote w:type="continuationSeparator" w:id="0">
    <w:p w14:paraId="295FB5EE" w14:textId="77777777" w:rsidR="004D1DB3" w:rsidRDefault="004D1D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0519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A495A" wp14:anchorId="5E845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620F" w14:paraId="1FF6D790" w14:textId="77777777">
                          <w:pPr>
                            <w:jc w:val="right"/>
                          </w:pPr>
                          <w:sdt>
                            <w:sdtPr>
                              <w:alias w:val="CC_Noformat_Partikod"/>
                              <w:tag w:val="CC_Noformat_Partikod"/>
                              <w:id w:val="-53464382"/>
                              <w:placeholder>
                                <w:docPart w:val="986DAD3B8C38463389D13C3BB2A08248"/>
                              </w:placeholder>
                              <w:text/>
                            </w:sdtPr>
                            <w:sdtEndPr/>
                            <w:sdtContent>
                              <w:r w:rsidR="004D1DB3">
                                <w:t>KD</w:t>
                              </w:r>
                            </w:sdtContent>
                          </w:sdt>
                          <w:sdt>
                            <w:sdtPr>
                              <w:alias w:val="CC_Noformat_Partinummer"/>
                              <w:tag w:val="CC_Noformat_Partinummer"/>
                              <w:id w:val="-1709555926"/>
                              <w:placeholder>
                                <w:docPart w:val="39726AD6FEA4457692D300BC11E52C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8452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620F" w14:paraId="1FF6D790" w14:textId="77777777">
                    <w:pPr>
                      <w:jc w:val="right"/>
                    </w:pPr>
                    <w:sdt>
                      <w:sdtPr>
                        <w:alias w:val="CC_Noformat_Partikod"/>
                        <w:tag w:val="CC_Noformat_Partikod"/>
                        <w:id w:val="-53464382"/>
                        <w:placeholder>
                          <w:docPart w:val="986DAD3B8C38463389D13C3BB2A08248"/>
                        </w:placeholder>
                        <w:text/>
                      </w:sdtPr>
                      <w:sdtEndPr/>
                      <w:sdtContent>
                        <w:r w:rsidR="004D1DB3">
                          <w:t>KD</w:t>
                        </w:r>
                      </w:sdtContent>
                    </w:sdt>
                    <w:sdt>
                      <w:sdtPr>
                        <w:alias w:val="CC_Noformat_Partinummer"/>
                        <w:tag w:val="CC_Noformat_Partinummer"/>
                        <w:id w:val="-1709555926"/>
                        <w:placeholder>
                          <w:docPart w:val="39726AD6FEA4457692D300BC11E52C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9D97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4EF804" w14:textId="77777777">
    <w:pPr>
      <w:jc w:val="right"/>
    </w:pPr>
  </w:p>
  <w:p w:rsidR="00262EA3" w:rsidP="00776B74" w:rsidRDefault="00262EA3" w14:paraId="218DA7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620F" w14:paraId="661A4C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8810BD" wp14:anchorId="298CB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620F" w14:paraId="19EF60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1DB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620F" w14:paraId="0F615E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620F" w14:paraId="25859A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:694</w:t>
        </w:r>
      </w:sdtContent>
    </w:sdt>
  </w:p>
  <w:p w:rsidR="00262EA3" w:rsidP="00E03A3D" w:rsidRDefault="000E620F" w14:paraId="1175A5E6"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7F25E6" w14:paraId="696A22D9" w14:textId="4DD28CA7">
        <w:pPr>
          <w:pStyle w:val="FSHRub2"/>
        </w:pPr>
        <w:r>
          <w:t>B</w:t>
        </w:r>
        <w:r w:rsidR="004D1DB3">
          <w:t>esiktning</w:t>
        </w:r>
        <w:r>
          <w:t>sförbud</w:t>
        </w:r>
      </w:p>
    </w:sdtContent>
  </w:sdt>
  <w:sdt>
    <w:sdtPr>
      <w:alias w:val="CC_Boilerplate_3"/>
      <w:tag w:val="CC_Boilerplate_3"/>
      <w:id w:val="1606463544"/>
      <w:lock w:val="sdtContentLocked"/>
      <w15:appearance w15:val="hidden"/>
      <w:text w:multiLine="1"/>
    </w:sdtPr>
    <w:sdtEndPr/>
    <w:sdtContent>
      <w:p w:rsidR="00262EA3" w:rsidP="00283E0F" w:rsidRDefault="00262EA3" w14:paraId="27C7C4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D1D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0F"/>
    <w:rsid w:val="000E64C3"/>
    <w:rsid w:val="000E6606"/>
    <w:rsid w:val="000E700E"/>
    <w:rsid w:val="000E712B"/>
    <w:rsid w:val="000E718F"/>
    <w:rsid w:val="000E79FF"/>
    <w:rsid w:val="000E7A08"/>
    <w:rsid w:val="000F1549"/>
    <w:rsid w:val="000F18CF"/>
    <w:rsid w:val="000F1E4C"/>
    <w:rsid w:val="000F2C09"/>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CF"/>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B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D7E"/>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6F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5E6"/>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632"/>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116"/>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42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2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13249"/>
  <w15:chartTrackingRefBased/>
  <w15:docId w15:val="{84BA0826-73B2-432A-A478-3ED41B9A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B1872DF61F4E369941FD56A59D9F48"/>
        <w:category>
          <w:name w:val="Allmänt"/>
          <w:gallery w:val="placeholder"/>
        </w:category>
        <w:types>
          <w:type w:val="bbPlcHdr"/>
        </w:types>
        <w:behaviors>
          <w:behavior w:val="content"/>
        </w:behaviors>
        <w:guid w:val="{FE9627A5-74D1-45CA-A754-1B6F493E07DE}"/>
      </w:docPartPr>
      <w:docPartBody>
        <w:p w:rsidR="0097424D" w:rsidRDefault="0097424D">
          <w:pPr>
            <w:pStyle w:val="39B1872DF61F4E369941FD56A59D9F48"/>
          </w:pPr>
          <w:r w:rsidRPr="005A0A93">
            <w:rPr>
              <w:rStyle w:val="Platshllartext"/>
            </w:rPr>
            <w:t>Förslag till riksdagsbeslut</w:t>
          </w:r>
        </w:p>
      </w:docPartBody>
    </w:docPart>
    <w:docPart>
      <w:docPartPr>
        <w:name w:val="EFF2C66BB8C646EA854F4AC4DD5C9A4E"/>
        <w:category>
          <w:name w:val="Allmänt"/>
          <w:gallery w:val="placeholder"/>
        </w:category>
        <w:types>
          <w:type w:val="bbPlcHdr"/>
        </w:types>
        <w:behaviors>
          <w:behavior w:val="content"/>
        </w:behaviors>
        <w:guid w:val="{09BF86E3-413B-4CA3-87D0-4A2B248ED833}"/>
      </w:docPartPr>
      <w:docPartBody>
        <w:p w:rsidR="0097424D" w:rsidRDefault="0097424D">
          <w:pPr>
            <w:pStyle w:val="EFF2C66BB8C646EA854F4AC4DD5C9A4E"/>
          </w:pPr>
          <w:r w:rsidRPr="005A0A93">
            <w:rPr>
              <w:rStyle w:val="Platshllartext"/>
            </w:rPr>
            <w:t>Motivering</w:t>
          </w:r>
        </w:p>
      </w:docPartBody>
    </w:docPart>
    <w:docPart>
      <w:docPartPr>
        <w:name w:val="986DAD3B8C38463389D13C3BB2A08248"/>
        <w:category>
          <w:name w:val="Allmänt"/>
          <w:gallery w:val="placeholder"/>
        </w:category>
        <w:types>
          <w:type w:val="bbPlcHdr"/>
        </w:types>
        <w:behaviors>
          <w:behavior w:val="content"/>
        </w:behaviors>
        <w:guid w:val="{AA1D4B49-5F45-4409-8627-53C71A781BB9}"/>
      </w:docPartPr>
      <w:docPartBody>
        <w:p w:rsidR="0097424D" w:rsidRDefault="0097424D">
          <w:pPr>
            <w:pStyle w:val="986DAD3B8C38463389D13C3BB2A08248"/>
          </w:pPr>
          <w:r>
            <w:rPr>
              <w:rStyle w:val="Platshllartext"/>
            </w:rPr>
            <w:t xml:space="preserve"> </w:t>
          </w:r>
        </w:p>
      </w:docPartBody>
    </w:docPart>
    <w:docPart>
      <w:docPartPr>
        <w:name w:val="39726AD6FEA4457692D300BC11E52CF0"/>
        <w:category>
          <w:name w:val="Allmänt"/>
          <w:gallery w:val="placeholder"/>
        </w:category>
        <w:types>
          <w:type w:val="bbPlcHdr"/>
        </w:types>
        <w:behaviors>
          <w:behavior w:val="content"/>
        </w:behaviors>
        <w:guid w:val="{0B9EF868-1626-4551-9DE0-BE7F6BD7EB07}"/>
      </w:docPartPr>
      <w:docPartBody>
        <w:p w:rsidR="0097424D" w:rsidRDefault="0097424D">
          <w:pPr>
            <w:pStyle w:val="39726AD6FEA4457692D300BC11E52CF0"/>
          </w:pPr>
          <w:r>
            <w:t xml:space="preserve"> </w:t>
          </w:r>
        </w:p>
      </w:docPartBody>
    </w:docPart>
    <w:docPart>
      <w:docPartPr>
        <w:name w:val="CE0D2E878E8A40EE82051D01B9692E1D"/>
        <w:category>
          <w:name w:val="Allmänt"/>
          <w:gallery w:val="placeholder"/>
        </w:category>
        <w:types>
          <w:type w:val="bbPlcHdr"/>
        </w:types>
        <w:behaviors>
          <w:behavior w:val="content"/>
        </w:behaviors>
        <w:guid w:val="{54A88294-44FC-47A2-A630-7DA10778F0DD}"/>
      </w:docPartPr>
      <w:docPartBody>
        <w:p w:rsidR="00E77282" w:rsidRDefault="00E772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24D"/>
    <w:rsid w:val="0097424D"/>
    <w:rsid w:val="00E77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B1872DF61F4E369941FD56A59D9F48">
    <w:name w:val="39B1872DF61F4E369941FD56A59D9F48"/>
  </w:style>
  <w:style w:type="paragraph" w:customStyle="1" w:styleId="A3224FCAC0B745089C51B8D87C1AF671">
    <w:name w:val="A3224FCAC0B745089C51B8D87C1AF6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64F7057C074B6EB2B25B17B0AEE5BE">
    <w:name w:val="9464F7057C074B6EB2B25B17B0AEE5BE"/>
  </w:style>
  <w:style w:type="paragraph" w:customStyle="1" w:styleId="EFF2C66BB8C646EA854F4AC4DD5C9A4E">
    <w:name w:val="EFF2C66BB8C646EA854F4AC4DD5C9A4E"/>
  </w:style>
  <w:style w:type="paragraph" w:customStyle="1" w:styleId="F470E3108A434FFAAF2B51C4949EAA0B">
    <w:name w:val="F470E3108A434FFAAF2B51C4949EAA0B"/>
  </w:style>
  <w:style w:type="paragraph" w:customStyle="1" w:styleId="39BF38967C6A408991B5C0D6AD505FF9">
    <w:name w:val="39BF38967C6A408991B5C0D6AD505FF9"/>
  </w:style>
  <w:style w:type="paragraph" w:customStyle="1" w:styleId="986DAD3B8C38463389D13C3BB2A08248">
    <w:name w:val="986DAD3B8C38463389D13C3BB2A08248"/>
  </w:style>
  <w:style w:type="paragraph" w:customStyle="1" w:styleId="39726AD6FEA4457692D300BC11E52CF0">
    <w:name w:val="39726AD6FEA4457692D300BC11E52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BDFC7-38B4-420E-A695-2842630318D0}"/>
</file>

<file path=customXml/itemProps2.xml><?xml version="1.0" encoding="utf-8"?>
<ds:datastoreItem xmlns:ds="http://schemas.openxmlformats.org/officeDocument/2006/customXml" ds:itemID="{139DA481-02B3-4DC5-BFF3-408766B8E15C}"/>
</file>

<file path=customXml/itemProps3.xml><?xml version="1.0" encoding="utf-8"?>
<ds:datastoreItem xmlns:ds="http://schemas.openxmlformats.org/officeDocument/2006/customXml" ds:itemID="{0979CD66-D10D-468C-B071-0CE1D8885D01}"/>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828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Parkeringsböter versus besiktning</vt:lpstr>
      <vt:lpstr>
      </vt:lpstr>
    </vt:vector>
  </TitlesOfParts>
  <Company>Sveriges riksdag</Company>
  <LinksUpToDate>false</LinksUpToDate>
  <CharactersWithSpaces>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