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F0F" w:rsidRPr="00D909C9" w:rsidRDefault="004E0F0F" w:rsidP="003C3BFC">
      <w:pPr>
        <w:pStyle w:val="Hemstlrubrik"/>
      </w:pPr>
      <w:r w:rsidRPr="00D909C9">
        <w:t>Förslag till riksdagsbeslut</w:t>
      </w:r>
    </w:p>
    <w:p w:rsidR="004E0F0F" w:rsidRPr="00D909C9" w:rsidRDefault="004E0F0F" w:rsidP="004E0F0F">
      <w:pPr>
        <w:pStyle w:val="Hemstlatt"/>
      </w:pPr>
      <w:r w:rsidRPr="00D909C9">
        <w:t>Riksdagen tillkännager för r</w:t>
      </w:r>
      <w:r w:rsidR="001F5A58" w:rsidRPr="00D909C9">
        <w:t>egeringen som sin mening vad</w:t>
      </w:r>
      <w:r w:rsidRPr="00D909C9">
        <w:t xml:space="preserve"> i motionen anförs om att utländska jägare inte kan beredas möjlighet att jaga på egen hand inom ramen för småviltsjakt i fjällvärlden.</w:t>
      </w:r>
    </w:p>
    <w:p w:rsidR="004E0F0F" w:rsidRPr="00D909C9" w:rsidRDefault="004E0F0F" w:rsidP="004E0F0F">
      <w:pPr>
        <w:pStyle w:val="Hemstlatt"/>
      </w:pPr>
      <w:r w:rsidRPr="00D909C9">
        <w:t>Riksdagen tillkännager för reger</w:t>
      </w:r>
      <w:r w:rsidR="001F5A58" w:rsidRPr="00D909C9">
        <w:t>ingen som sin mening vad</w:t>
      </w:r>
      <w:r w:rsidRPr="00D909C9">
        <w:t xml:space="preserve"> i motionen anförs om att utländska jägare kan tillåtas att jaga tillsammans med en aukt</w:t>
      </w:r>
      <w:r w:rsidRPr="00D909C9">
        <w:t>o</w:t>
      </w:r>
      <w:r w:rsidRPr="00D909C9">
        <w:t>riserad jaktguide eller alternativt som gäst tillsammans med en svensk jägare.</w:t>
      </w:r>
    </w:p>
    <w:p w:rsidR="004E0F0F" w:rsidRPr="00D909C9" w:rsidRDefault="004E0F0F" w:rsidP="004E0F0F">
      <w:pPr>
        <w:pStyle w:val="Rubrik1"/>
      </w:pPr>
      <w:r w:rsidRPr="00D909C9">
        <w:t>Motivering</w:t>
      </w:r>
    </w:p>
    <w:p w:rsidR="004E0F0F" w:rsidRPr="00D909C9" w:rsidRDefault="004E0F0F" w:rsidP="003C3BFC">
      <w:r w:rsidRPr="00D909C9">
        <w:t>1993 togs beslut om att upplåta statens marker ovan odlingsgränsen i Väste</w:t>
      </w:r>
      <w:r w:rsidRPr="00D909C9">
        <w:t>r</w:t>
      </w:r>
      <w:r w:rsidRPr="00D909C9">
        <w:t>botten och Norrbotten samt på renbetesfjällen i Jämtlands län för småvilt</w:t>
      </w:r>
      <w:r w:rsidR="003C3BFC" w:rsidRPr="00D909C9">
        <w:t>s</w:t>
      </w:r>
      <w:r w:rsidRPr="00D909C9">
        <w:t>jakt. Beslutet innebär att småvilt</w:t>
      </w:r>
      <w:r w:rsidR="00DB33A4" w:rsidRPr="00D909C9">
        <w:t>s</w:t>
      </w:r>
      <w:r w:rsidRPr="00D909C9">
        <w:t>jakt skall upplåtas till svenska medborgare och får upplåtas till utländska medborgare. Länsstyrelserna administrerar jakten på berörda områden och har i stor utsträckning upplåtit jakt till utländska jägare på samma villkor som till svenska jägare. Denna upplåtelse har gjorts även då länsstyrelserna valt att begränsa jaktens omfattning genom olika restriktioner som i hög grad drabbat svenska jägare, även lokalt boende.</w:t>
      </w:r>
    </w:p>
    <w:p w:rsidR="004E0F0F" w:rsidRPr="00D909C9" w:rsidRDefault="004E0F0F" w:rsidP="004E0F0F">
      <w:pPr>
        <w:pStyle w:val="Normaltindrag"/>
      </w:pPr>
      <w:r w:rsidRPr="00D909C9">
        <w:t>Jakten är en mycket viktig fritidssysselsättning i norra Sverige. Var tionde norrbottning över 18 år jagar. För många är jakten en viktig faktor i beslutet att bo kvar eller flytta tillbaka. Staten har fattat beslut om att göra småvilt</w:t>
      </w:r>
      <w:r w:rsidR="003C3BFC" w:rsidRPr="00D909C9">
        <w:t>s</w:t>
      </w:r>
      <w:r w:rsidRPr="00D909C9">
        <w:t>ja</w:t>
      </w:r>
      <w:r w:rsidRPr="00D909C9">
        <w:t>k</w:t>
      </w:r>
      <w:r w:rsidRPr="00D909C9">
        <w:t>ten på berörda marker tillgänglig på rimliga villkor, vilket var positivt.</w:t>
      </w:r>
    </w:p>
    <w:p w:rsidR="004E0F0F" w:rsidRPr="00D909C9" w:rsidRDefault="004E0F0F" w:rsidP="003C3BFC">
      <w:pPr>
        <w:pStyle w:val="Normaltindrag"/>
      </w:pPr>
      <w:r w:rsidRPr="00D909C9">
        <w:t>Liknande system finns i de nordiska grannländerna och även på motsv</w:t>
      </w:r>
      <w:r w:rsidRPr="00D909C9">
        <w:t>a</w:t>
      </w:r>
      <w:r w:rsidRPr="00D909C9">
        <w:t xml:space="preserve">rande breddgrader i nordamerikanska delstater och provinser. Tillämpningen skiljer sig dock på en avgörande punkt – inget annat land låter utländska medborgare jaga på samma villkor som de egna medborgarna. Detta gäller även när svenska jägare vill jaga på statliga marker i Norge, trots att norska </w:t>
      </w:r>
      <w:r w:rsidRPr="00D909C9">
        <w:lastRenderedPageBreak/>
        <w:t>medborg</w:t>
      </w:r>
      <w:r w:rsidRPr="00D909C9">
        <w:t>a</w:t>
      </w:r>
      <w:r w:rsidRPr="00D909C9">
        <w:t>re i dag för det mesta utnyttjar den svenska fjälljakten på småvilt på samma villkor och i ungefär lika hög grad som svenskarna själva.</w:t>
      </w:r>
    </w:p>
    <w:p w:rsidR="004E0F0F" w:rsidRPr="00D909C9" w:rsidRDefault="004E0F0F" w:rsidP="004E0F0F">
      <w:pPr>
        <w:pStyle w:val="Normaltindrag"/>
      </w:pPr>
      <w:r w:rsidRPr="00D909C9">
        <w:t>Svenska jägare upplever att deras tillgång till dessa jaktmöjligheter är hårt begränsade i dag. Stora områden undantas årligen från jakt på grunder som står i dålig överensstämmelse med beslutet om att upplåta småviltsjakt på statens marker. På stora delar av markerna begränsas det totala antalet jak</w:t>
      </w:r>
      <w:r w:rsidRPr="00D909C9">
        <w:t>t</w:t>
      </w:r>
      <w:r w:rsidRPr="00D909C9">
        <w:t>dygn, samtidigt som en stor andel av dessa jaktdygn säljs till framför allt norska jägare. Sammantaget har länsstyrelsernas agerande lett till att samt</w:t>
      </w:r>
      <w:r w:rsidRPr="00D909C9">
        <w:t>i</w:t>
      </w:r>
      <w:r w:rsidRPr="00D909C9">
        <w:t>digt som andelen utländska jägare ökat har det totala antalet jaktdygn per år i de berörda områdena fallit till en nivå som ligger under nivån före fjälljaktsr</w:t>
      </w:r>
      <w:r w:rsidRPr="00D909C9">
        <w:t>e</w:t>
      </w:r>
      <w:r w:rsidRPr="00D909C9">
        <w:t>formens genomförande.</w:t>
      </w:r>
    </w:p>
    <w:p w:rsidR="004E0F0F" w:rsidRPr="00D909C9" w:rsidRDefault="004E0F0F" w:rsidP="004E0F0F">
      <w:pPr>
        <w:pStyle w:val="Normaltindrag"/>
      </w:pPr>
      <w:r w:rsidRPr="00D909C9">
        <w:t>I dag står utländska jägare för i storleksordningen hälften av alla jaktdygn på småvilt i berörda marker. När detta leder till att länsstyrelserna inför o</w:t>
      </w:r>
      <w:r w:rsidRPr="00D909C9">
        <w:t>m</w:t>
      </w:r>
      <w:r w:rsidRPr="00D909C9">
        <w:t>fattande begränsningar av jakten och det i sin tur i hög grad drabbar svenska jägare och inte minst de lokalt boende jägarna, är detta en orimlig situation och i strid med syftet med det beslut som riksdagen tidigare fattat.</w:t>
      </w:r>
    </w:p>
    <w:p w:rsidR="004E0F0F" w:rsidRPr="00D909C9" w:rsidRDefault="004E0F0F" w:rsidP="004E0F0F">
      <w:pPr>
        <w:pStyle w:val="Normaltindrag"/>
      </w:pPr>
      <w:r w:rsidRPr="00D909C9">
        <w:t>Under den senaste jaktsäsongen har kritiken vuxit kraftigt då norska jägare avslöjats med grova regelbrott. Samtidigt har svenska jägare fått finna sig i att inte jaga i attraktiva områden under den mest attraktiva delen av jaktsäson</w:t>
      </w:r>
      <w:r w:rsidRPr="00D909C9">
        <w:t>g</w:t>
      </w:r>
      <w:r w:rsidRPr="00D909C9">
        <w:t>en, därför att samtliga tillgängliga jakttillstånd sålts till jägare från de nordi</w:t>
      </w:r>
      <w:r w:rsidRPr="00D909C9">
        <w:t>s</w:t>
      </w:r>
      <w:r w:rsidRPr="00D909C9">
        <w:t>ka grannländerna.</w:t>
      </w:r>
    </w:p>
    <w:p w:rsidR="004E0F0F" w:rsidRPr="00D909C9" w:rsidRDefault="004E0F0F" w:rsidP="004E0F0F">
      <w:pPr>
        <w:pStyle w:val="Normaltindrag"/>
      </w:pPr>
      <w:r w:rsidRPr="00D909C9">
        <w:t>Utländska jägare bör inte ges möjlighet att jaga på egen hand när det gäller småviltsjakten i fjällvärlden. Däremot bör de tillåtas att jaga tillsammans med en auktoriserad jaktguide eller alternativt som gäst tillsammans med en svensk jägare, dvs. en gäst per jägare.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3BFC" w:rsidRPr="00D909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3BFC" w:rsidRPr="00D909C9" w:rsidRDefault="003C3BFC" w:rsidP="003C3BFC">
            <w:pPr>
              <w:pStyle w:val="UnderskriftDatum"/>
              <w:spacing w:before="240"/>
            </w:pPr>
            <w:r w:rsidRPr="00D909C9">
              <w:t>Stockholm den 30 september 2005</w:t>
            </w:r>
          </w:p>
        </w:tc>
        <w:tc>
          <w:tcPr>
            <w:tcW w:w="3047" w:type="dxa"/>
          </w:tcPr>
          <w:p w:rsidR="003C3BFC" w:rsidRPr="00D909C9" w:rsidRDefault="003C3BFC" w:rsidP="003C3BFC">
            <w:pPr>
              <w:pStyle w:val="Underskrifter"/>
              <w:spacing w:before="240"/>
            </w:pPr>
          </w:p>
        </w:tc>
      </w:tr>
      <w:tr w:rsidR="003C3BFC" w:rsidRPr="00D909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3BFC" w:rsidRPr="00D909C9" w:rsidRDefault="003C3BFC" w:rsidP="003C3BFC">
            <w:pPr>
              <w:pStyle w:val="Underskrifter"/>
            </w:pPr>
            <w:r w:rsidRPr="00D909C9">
              <w:t>Krister Hammarbergh (m)</w:t>
            </w:r>
          </w:p>
        </w:tc>
        <w:tc>
          <w:tcPr>
            <w:tcW w:w="3047" w:type="dxa"/>
          </w:tcPr>
          <w:p w:rsidR="003C3BFC" w:rsidRPr="00D909C9" w:rsidRDefault="003C3BFC" w:rsidP="003C3BFC">
            <w:pPr>
              <w:pStyle w:val="Underskrifter"/>
            </w:pPr>
          </w:p>
        </w:tc>
      </w:tr>
    </w:tbl>
    <w:p w:rsidR="00E84F25" w:rsidRPr="00D909C9" w:rsidRDefault="00E84F25" w:rsidP="003C3BFC">
      <w:pPr>
        <w:pStyle w:val="Normaltindrag"/>
      </w:pPr>
    </w:p>
    <w:sectPr w:rsidR="00E84F25" w:rsidRPr="00D909C9" w:rsidSect="003C3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F23" w:rsidRPr="00D909C9" w:rsidRDefault="00561F23">
      <w:r w:rsidRPr="00D909C9">
        <w:separator/>
      </w:r>
    </w:p>
  </w:endnote>
  <w:endnote w:type="continuationSeparator" w:id="0">
    <w:p w:rsidR="00561F23" w:rsidRPr="00D909C9" w:rsidRDefault="00561F23">
      <w:r w:rsidRPr="00D909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BFC" w:rsidRPr="00D909C9" w:rsidRDefault="00D909C9" w:rsidP="003C3BFC">
    <w:pPr>
      <w:pStyle w:val="Sidfot"/>
    </w:pPr>
    <w:r w:rsidRPr="00D909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652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BFC" w:rsidRDefault="003C3B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33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3BFC" w:rsidRDefault="003C3B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33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EE2" w:rsidRPr="00D909C9" w:rsidRDefault="00D909C9" w:rsidP="003C3BFC">
    <w:pPr>
      <w:pStyle w:val="Sidfot"/>
    </w:pPr>
    <w:r w:rsidRPr="00D909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64391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BFC" w:rsidRDefault="003C3B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33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3BFC" w:rsidRDefault="003C3B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33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EE2" w:rsidRPr="00D909C9" w:rsidRDefault="00D909C9" w:rsidP="003C3BFC">
    <w:pPr>
      <w:pStyle w:val="Sidfot"/>
    </w:pPr>
    <w:r w:rsidRPr="00D909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935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BFC" w:rsidRDefault="003C3B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33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3BFC" w:rsidRDefault="003C3B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33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F23" w:rsidRPr="00D909C9" w:rsidRDefault="00561F23">
      <w:r w:rsidRPr="00D909C9">
        <w:separator/>
      </w:r>
    </w:p>
  </w:footnote>
  <w:footnote w:type="continuationSeparator" w:id="0">
    <w:p w:rsidR="00561F23" w:rsidRPr="00D909C9" w:rsidRDefault="00561F23">
      <w:r w:rsidRPr="00D909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BFC" w:rsidRPr="00D909C9" w:rsidRDefault="00D909C9" w:rsidP="003C3BFC">
    <w:pPr>
      <w:pStyle w:val="Sidhuvud"/>
    </w:pPr>
    <w:r w:rsidRPr="00D909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27899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BFC" w:rsidRDefault="003C3B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33A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33A4"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3BFC" w:rsidRDefault="003C3B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33A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33A4"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EE2" w:rsidRPr="00D909C9" w:rsidRDefault="00D909C9" w:rsidP="003C3BFC">
    <w:pPr>
      <w:pStyle w:val="Sidhuvud"/>
    </w:pPr>
    <w:r w:rsidRPr="00D909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18657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BFC" w:rsidRDefault="003C3B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33A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33A4"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3BFC" w:rsidRDefault="003C3B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33A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33A4"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BFC" w:rsidRPr="00D909C9" w:rsidRDefault="003C3BFC">
    <w:pPr>
      <w:pStyle w:val="FSHNormal"/>
      <w:tabs>
        <w:tab w:val="right" w:pos="5840"/>
      </w:tabs>
    </w:pPr>
    <w:r w:rsidRPr="00D909C9">
      <w:br/>
    </w:r>
    <w:r w:rsidRPr="00D909C9">
      <w:fldChar w:fldCharType="begin" w:fldLock="1"/>
    </w:r>
    <w:r w:rsidRPr="00D909C9">
      <w:instrText xml:space="preserve"> DOCPROPERTY</w:instrText>
    </w:r>
    <w:r w:rsidRPr="00D909C9">
      <w:rPr>
        <w:sz w:val="18"/>
      </w:rPr>
      <w:instrText xml:space="preserve"> "YearUser" *\charformat </w:instrText>
    </w:r>
    <w:r w:rsidRPr="00D909C9">
      <w:fldChar w:fldCharType="separate"/>
    </w:r>
    <w:r w:rsidR="00DB33A4" w:rsidRPr="00D909C9">
      <w:t>2005/06</w:t>
    </w:r>
    <w:r w:rsidRPr="00D909C9">
      <w:fldChar w:fldCharType="end"/>
    </w:r>
    <w:r w:rsidRPr="00D909C9">
      <w:t xml:space="preserve"> </w:t>
    </w:r>
    <w:r w:rsidRPr="00D909C9">
      <w:tab/>
      <w:t xml:space="preserve">mnr: </w:t>
    </w:r>
    <w:r w:rsidRPr="00D909C9">
      <w:fldChar w:fldCharType="begin" w:fldLock="1"/>
    </w:r>
    <w:r w:rsidRPr="00D909C9">
      <w:instrText xml:space="preserve"> DOCPROPERTY</w:instrText>
    </w:r>
    <w:r w:rsidRPr="00D909C9">
      <w:rPr>
        <w:sz w:val="18"/>
      </w:rPr>
      <w:instrText xml:space="preserve"> "Motionsnummer" *\charformat </w:instrText>
    </w:r>
    <w:r w:rsidRPr="00D909C9">
      <w:fldChar w:fldCharType="separate"/>
    </w:r>
    <w:r w:rsidR="00DB33A4" w:rsidRPr="00D909C9">
      <w:t>MJ311</w:t>
    </w:r>
    <w:r w:rsidRPr="00D909C9">
      <w:fldChar w:fldCharType="end"/>
    </w:r>
    <w:r w:rsidRPr="00D909C9">
      <w:br/>
    </w:r>
    <w:r w:rsidRPr="00D909C9">
      <w:fldChar w:fldCharType="begin" w:fldLock="1"/>
    </w:r>
    <w:r w:rsidRPr="00D909C9">
      <w:instrText xml:space="preserve"> DOCPROPERTY</w:instrText>
    </w:r>
    <w:r w:rsidRPr="00D909C9">
      <w:rPr>
        <w:sz w:val="18"/>
      </w:rPr>
      <w:instrText xml:space="preserve"> "Samling" *\charformat </w:instrText>
    </w:r>
    <w:r w:rsidRPr="00D909C9">
      <w:fldChar w:fldCharType="end"/>
    </w:r>
    <w:r w:rsidRPr="00D909C9">
      <w:tab/>
      <w:t xml:space="preserve">pnr: </w:t>
    </w:r>
    <w:r w:rsidRPr="00D909C9">
      <w:fldChar w:fldCharType="begin" w:fldLock="1"/>
    </w:r>
    <w:r w:rsidRPr="00D909C9">
      <w:instrText xml:space="preserve"> DOCPROPERTY</w:instrText>
    </w:r>
    <w:r w:rsidRPr="00D909C9">
      <w:rPr>
        <w:sz w:val="18"/>
      </w:rPr>
      <w:instrText xml:space="preserve"> "Partinummer" *\charformat </w:instrText>
    </w:r>
    <w:r w:rsidRPr="00D909C9">
      <w:fldChar w:fldCharType="separate"/>
    </w:r>
    <w:r w:rsidR="00DB33A4" w:rsidRPr="00D909C9">
      <w:t>m1572</w:t>
    </w:r>
    <w:r w:rsidRPr="00D909C9">
      <w:fldChar w:fldCharType="end"/>
    </w:r>
  </w:p>
  <w:p w:rsidR="003C3BFC" w:rsidRPr="00D909C9" w:rsidRDefault="003C3BFC">
    <w:pPr>
      <w:pStyle w:val="FSHRub1"/>
    </w:pPr>
    <w:r w:rsidRPr="00D909C9">
      <w:t>Motion till riksdagen</w:t>
    </w:r>
    <w:r w:rsidRPr="00D909C9">
      <w:br/>
    </w:r>
    <w:r w:rsidRPr="00D909C9">
      <w:fldChar w:fldCharType="begin" w:fldLock="1"/>
    </w:r>
    <w:r w:rsidRPr="00D909C9">
      <w:instrText xml:space="preserve"> DOCPROPERTY "YearUser" *\charformat </w:instrText>
    </w:r>
    <w:r w:rsidRPr="00D909C9">
      <w:fldChar w:fldCharType="separate"/>
    </w:r>
    <w:r w:rsidR="00DB33A4" w:rsidRPr="00D909C9">
      <w:t>2005/06</w:t>
    </w:r>
    <w:r w:rsidRPr="00D909C9">
      <w:fldChar w:fldCharType="end"/>
    </w:r>
    <w:r w:rsidRPr="00D909C9">
      <w:t>:</w:t>
    </w:r>
    <w:r w:rsidRPr="00D909C9">
      <w:fldChar w:fldCharType="begin" w:fldLock="1"/>
    </w:r>
    <w:r w:rsidRPr="00D909C9">
      <w:instrText xml:space="preserve"> DOCPROPERTY "Motionsnummer" *\charformat </w:instrText>
    </w:r>
    <w:r w:rsidRPr="00D909C9">
      <w:fldChar w:fldCharType="separate"/>
    </w:r>
    <w:r w:rsidR="00DB33A4" w:rsidRPr="00D909C9">
      <w:t>MJ311</w:t>
    </w:r>
    <w:r w:rsidRPr="00D909C9">
      <w:fldChar w:fldCharType="end"/>
    </w:r>
  </w:p>
  <w:p w:rsidR="003C3BFC" w:rsidRPr="00D909C9" w:rsidRDefault="003C3BFC">
    <w:pPr>
      <w:pStyle w:val="FSHNormalS5"/>
    </w:pPr>
    <w:r w:rsidRPr="00D909C9">
      <w:fldChar w:fldCharType="begin" w:fldLock="1"/>
    </w:r>
    <w:r w:rsidRPr="00D909C9">
      <w:instrText xml:space="preserve"> DOCPROPERTY "MotionarText" *\charformat </w:instrText>
    </w:r>
    <w:r w:rsidRPr="00D909C9">
      <w:fldChar w:fldCharType="separate"/>
    </w:r>
    <w:r w:rsidR="00DB33A4" w:rsidRPr="00D909C9">
      <w:t>av Krister Hammarbergh (m)</w:t>
    </w:r>
    <w:r w:rsidRPr="00D909C9">
      <w:fldChar w:fldCharType="end"/>
    </w:r>
    <w:r w:rsidRPr="00D909C9">
      <w:br/>
    </w:r>
    <w:r w:rsidRPr="00D909C9">
      <w:fldChar w:fldCharType="begin" w:fldLock="1"/>
    </w:r>
    <w:r w:rsidRPr="00D909C9">
      <w:instrText xml:space="preserve"> DOCPROPERTY "SvarFrasKort" *\charformat </w:instrText>
    </w:r>
    <w:r w:rsidRPr="00D909C9">
      <w:fldChar w:fldCharType="end"/>
    </w:r>
  </w:p>
  <w:p w:rsidR="003C3BFC" w:rsidRPr="00D909C9" w:rsidRDefault="003C3BFC">
    <w:pPr>
      <w:pStyle w:val="FSHTitel"/>
    </w:pPr>
    <w:r w:rsidRPr="00D909C9">
      <w:fldChar w:fldCharType="begin" w:fldLock="1"/>
    </w:r>
    <w:r w:rsidRPr="00D909C9">
      <w:instrText xml:space="preserve"> DOCPROPERTY</w:instrText>
    </w:r>
    <w:r w:rsidRPr="00D909C9">
      <w:rPr>
        <w:sz w:val="18"/>
      </w:rPr>
      <w:instrText xml:space="preserve"> "RubrikSvar" *\charformat </w:instrText>
    </w:r>
    <w:r w:rsidRPr="00D909C9">
      <w:fldChar w:fldCharType="separate"/>
    </w:r>
    <w:r w:rsidR="00DB33A4" w:rsidRPr="00D909C9">
      <w:t>Svenska jägares möjlighet till småviltsjakt i fjällvärlden</w:t>
    </w:r>
    <w:r w:rsidRPr="00D909C9">
      <w:fldChar w:fldCharType="end"/>
    </w:r>
  </w:p>
  <w:p w:rsidR="003C3BFC" w:rsidRPr="00D909C9" w:rsidRDefault="003C3BFC" w:rsidP="003C3BF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127639"/>
    <w:multiLevelType w:val="hybridMultilevel"/>
    <w:tmpl w:val="D2C427A2"/>
    <w:lvl w:ilvl="0" w:tplc="E568622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E18B2"/>
    <w:multiLevelType w:val="multilevel"/>
    <w:tmpl w:val="29EE149A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0B02E95"/>
    <w:multiLevelType w:val="multilevel"/>
    <w:tmpl w:val="3F423CF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49247">
    <w:abstractNumId w:val="16"/>
  </w:num>
  <w:num w:numId="2" w16cid:durableId="1645698851">
    <w:abstractNumId w:val="10"/>
  </w:num>
  <w:num w:numId="3" w16cid:durableId="421075512">
    <w:abstractNumId w:val="11"/>
  </w:num>
  <w:num w:numId="4" w16cid:durableId="2096584065">
    <w:abstractNumId w:val="14"/>
  </w:num>
  <w:num w:numId="5" w16cid:durableId="283124667">
    <w:abstractNumId w:val="8"/>
  </w:num>
  <w:num w:numId="6" w16cid:durableId="1731657966">
    <w:abstractNumId w:val="3"/>
  </w:num>
  <w:num w:numId="7" w16cid:durableId="1788618257">
    <w:abstractNumId w:val="2"/>
  </w:num>
  <w:num w:numId="8" w16cid:durableId="154035110">
    <w:abstractNumId w:val="1"/>
  </w:num>
  <w:num w:numId="9" w16cid:durableId="391542327">
    <w:abstractNumId w:val="0"/>
  </w:num>
  <w:num w:numId="10" w16cid:durableId="1688364915">
    <w:abstractNumId w:val="9"/>
  </w:num>
  <w:num w:numId="11" w16cid:durableId="76636208">
    <w:abstractNumId w:val="7"/>
  </w:num>
  <w:num w:numId="12" w16cid:durableId="1452480984">
    <w:abstractNumId w:val="6"/>
  </w:num>
  <w:num w:numId="13" w16cid:durableId="907879701">
    <w:abstractNumId w:val="5"/>
  </w:num>
  <w:num w:numId="14" w16cid:durableId="1266034196">
    <w:abstractNumId w:val="4"/>
  </w:num>
  <w:num w:numId="15" w16cid:durableId="314917750">
    <w:abstractNumId w:val="15"/>
  </w:num>
  <w:num w:numId="16" w16cid:durableId="1519463358">
    <w:abstractNumId w:val="12"/>
  </w:num>
  <w:num w:numId="17" w16cid:durableId="1261372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0"/>
  </w:docVars>
  <w:rsids>
    <w:rsidRoot w:val="004E0F0F"/>
    <w:rsid w:val="00014713"/>
    <w:rsid w:val="0004381F"/>
    <w:rsid w:val="00064BC3"/>
    <w:rsid w:val="00066775"/>
    <w:rsid w:val="00072FB9"/>
    <w:rsid w:val="00100531"/>
    <w:rsid w:val="001F5A58"/>
    <w:rsid w:val="00201DFB"/>
    <w:rsid w:val="00204A63"/>
    <w:rsid w:val="00212FF1"/>
    <w:rsid w:val="00230193"/>
    <w:rsid w:val="0025068A"/>
    <w:rsid w:val="002818D3"/>
    <w:rsid w:val="002D11A8"/>
    <w:rsid w:val="003C3BFC"/>
    <w:rsid w:val="00445271"/>
    <w:rsid w:val="004A0504"/>
    <w:rsid w:val="004E0F0F"/>
    <w:rsid w:val="004E38D9"/>
    <w:rsid w:val="005348A6"/>
    <w:rsid w:val="00561F23"/>
    <w:rsid w:val="005B145B"/>
    <w:rsid w:val="00740D6D"/>
    <w:rsid w:val="00794149"/>
    <w:rsid w:val="007B67A7"/>
    <w:rsid w:val="007C6092"/>
    <w:rsid w:val="00946EE2"/>
    <w:rsid w:val="00A053C6"/>
    <w:rsid w:val="00B13BF0"/>
    <w:rsid w:val="00C041B2"/>
    <w:rsid w:val="00C1285C"/>
    <w:rsid w:val="00C27B7D"/>
    <w:rsid w:val="00C7169A"/>
    <w:rsid w:val="00CF7A43"/>
    <w:rsid w:val="00D1174F"/>
    <w:rsid w:val="00D909C9"/>
    <w:rsid w:val="00DB33A4"/>
    <w:rsid w:val="00DC6C70"/>
    <w:rsid w:val="00E22893"/>
    <w:rsid w:val="00E360DE"/>
    <w:rsid w:val="00E75D28"/>
    <w:rsid w:val="00E84F25"/>
    <w:rsid w:val="00FA3374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065536-CCF7-455B-9E3A-24428884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C3BFC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C3BFC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C3BFC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C3BFC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C3BFC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C3BFC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C3BFC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3C3BFC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3C3BFC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3BFC"/>
    <w:pPr>
      <w:spacing w:after="250"/>
    </w:pPr>
  </w:style>
  <w:style w:type="paragraph" w:styleId="Ballongtext">
    <w:name w:val="Balloon Text"/>
    <w:basedOn w:val="Normal"/>
    <w:semiHidden/>
    <w:rsid w:val="005348A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3BFC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539</Words>
  <Characters>3030</Characters>
  <Application>Microsoft Office Word</Application>
  <DocSecurity>4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MJ311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MJ311</dc:title>
  <dc:subject>MJ311</dc:subject>
  <dc:creator>Riksdagen</dc:creator>
  <cp:keywords>Riksdagen</cp:keywords>
  <dc:description/>
  <cp:lastModifiedBy>Lars Brink</cp:lastModifiedBy>
  <cp:revision>2</cp:revision>
  <cp:lastPrinted>2005-11-27T08:05:00Z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Svenska jägares möjlighet till småviltsjakt i fjällvärlden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jägares möjlighet till småviltsjakt i fjällvärlden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20052006000000000109000015720069</vt:lpwstr>
  </property>
  <property fmtid="{D5CDD505-2E9C-101B-9397-08002B2CF9AE}" pid="47" name="datum">
    <vt:lpwstr>050930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20052006000000000109000015720069</vt:lpwstr>
  </property>
  <property fmtid="{D5CDD505-2E9C-101B-9397-08002B2CF9AE}" pid="50" name="nummer">
    <vt:lpwstr>311</vt:lpwstr>
  </property>
  <property fmtid="{D5CDD505-2E9C-101B-9397-08002B2CF9AE}" pid="51" name="utskottsbeteckning">
    <vt:lpwstr>MJ</vt:lpwstr>
  </property>
</Properties>
</file>