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3FB" w:rsidRPr="007B007C" w:rsidRDefault="008833FB">
      <w:pPr>
        <w:pStyle w:val="Hemstlrubrik"/>
      </w:pPr>
      <w:r w:rsidRPr="007B007C">
        <w:t>Förslag till riksdagsbeslut</w:t>
      </w:r>
    </w:p>
    <w:p w:rsidR="008833FB" w:rsidRPr="007B007C" w:rsidRDefault="008833FB">
      <w:pPr>
        <w:pStyle w:val="Hemstlatt"/>
        <w:ind w:left="0"/>
      </w:pPr>
      <w:r w:rsidRPr="007B007C">
        <w:t>Riksdagen tillkännager för regeringen som sin mening vad som anförs i motionen om att öka svenskt teckenspråks status och göra teckenspråket till officiellt minoritetsspråk i Sverige.</w:t>
      </w:r>
    </w:p>
    <w:p w:rsidR="008833FB" w:rsidRPr="007B007C" w:rsidRDefault="008833FB">
      <w:pPr>
        <w:pStyle w:val="Rubrik1"/>
      </w:pPr>
      <w:r w:rsidRPr="007B007C">
        <w:t>Motivering</w:t>
      </w:r>
    </w:p>
    <w:p w:rsidR="008833FB" w:rsidRPr="007B007C" w:rsidRDefault="008833FB">
      <w:r w:rsidRPr="007B007C">
        <w:t>I Sverige finns ca 10 000 personer som är födda döva och fler än en miljon medborgare som har nedsatt hörsel. 63 % av personerna med hörselnedsät</w:t>
      </w:r>
      <w:r w:rsidRPr="007B007C">
        <w:t>t</w:t>
      </w:r>
      <w:r w:rsidRPr="007B007C">
        <w:t>ning är under 65 år. Den procentuella andelen personer med hörselnedsättning har ökat markant under det senaste decenniet.</w:t>
      </w:r>
    </w:p>
    <w:p w:rsidR="008833FB" w:rsidRPr="007B007C" w:rsidRDefault="008833FB">
      <w:pPr>
        <w:pStyle w:val="Normaltindrag"/>
      </w:pPr>
      <w:r w:rsidRPr="007B007C">
        <w:t>Alla döva och även många personer med grav hörselskada är beroende av teckenspråket, vilket för många är deras förstaspråk. Språket är för oss alla av vital betydelse för att vi skall kunna utnyttja våra medborgerliga rättigheter, kommunicera med familj, vänner och arbetskamrater och delta i arbets- och samhällsliv på samma villkor som personer med fullgod hörsel.</w:t>
      </w:r>
    </w:p>
    <w:p w:rsidR="008833FB" w:rsidRPr="007B007C" w:rsidRDefault="008833FB">
      <w:pPr>
        <w:pStyle w:val="Normaltindrag"/>
      </w:pPr>
      <w:r w:rsidRPr="007B007C">
        <w:t>Det svenska teckenspråket har egen grammatik och specifik uppbyggnad och har utvecklats under mycket lång tid. Det utnyttjar både läpprörelser och teckning med händerna men även annat kroppsspråk. I familjer med både döva och hörande barn har föräldrar berättat att barnens hörande småsyskon ofta lär sig teckenspråket snabbare än det vanliga språket, just på grund av att kroppsspråket och rörelserna är så illustrativa och konkreta.</w:t>
      </w:r>
    </w:p>
    <w:p w:rsidR="008833FB" w:rsidRPr="007B007C" w:rsidRDefault="008833FB">
      <w:pPr>
        <w:pStyle w:val="Normaltindrag"/>
      </w:pPr>
      <w:r w:rsidRPr="007B007C">
        <w:t>För närvarande finns fem officiella minoritetsspråk i Sverige (finska, s</w:t>
      </w:r>
      <w:r w:rsidRPr="007B007C">
        <w:t>a</w:t>
      </w:r>
      <w:r w:rsidRPr="007B007C">
        <w:t>miska, tornedalsfinska, romani och jiddisch). För dessa språk har Sverige skrivit under Europarådets minoritetsspråkskonvention, vilket innebär att språken får visst skydd och att de får en ökad status. För att bli officiellt m</w:t>
      </w:r>
      <w:r w:rsidRPr="007B007C">
        <w:t>i</w:t>
      </w:r>
      <w:r w:rsidRPr="007B007C">
        <w:t>noritetsspråk skall vissa kriterier hos språket vara uppfyllda. Svenskt tecke</w:t>
      </w:r>
      <w:r w:rsidRPr="007B007C">
        <w:t>n</w:t>
      </w:r>
      <w:r w:rsidRPr="007B007C">
        <w:t xml:space="preserve">språk uppfyller de viktigaste av dessa kriterier, t.ex. att ha varit i bruk under </w:t>
      </w:r>
      <w:r w:rsidRPr="007B007C">
        <w:lastRenderedPageBreak/>
        <w:t xml:space="preserve">lång tid och att vara ett helt eget språk, men Sverige har ännu inte skrivit under Europarådets konvention för det svenska </w:t>
      </w:r>
      <w:r w:rsidRPr="007B007C">
        <w:t>teckenspråket, trots att stat</w:t>
      </w:r>
      <w:r w:rsidRPr="007B007C">
        <w:t>s</w:t>
      </w:r>
      <w:r w:rsidRPr="007B007C">
        <w:t>makterna flera gånger gjort positiva uttalanden i denna riktning.</w:t>
      </w:r>
    </w:p>
    <w:p w:rsidR="008833FB" w:rsidRPr="007B007C" w:rsidRDefault="008833FB">
      <w:pPr>
        <w:pStyle w:val="Normaltindrag"/>
      </w:pPr>
      <w:r w:rsidRPr="007B007C">
        <w:t>Glädjande nog finns ett ökande intresse för att lära sig teckenspråk hos många av våra ungdomar. För hörselskadade och döva personer är det uto</w:t>
      </w:r>
      <w:r w:rsidRPr="007B007C">
        <w:t>m</w:t>
      </w:r>
      <w:r w:rsidRPr="007B007C">
        <w:t>ordentligt angeläget att även hörande i större utsträckning kan förstå och uttrycka sig på teckenspråk. Att kunna göra sig förstådd i en vidare krets kommer i hög grad att underlätta dövas och hörselskadades kontakter med arbetsmarknaden och i det sociala livet. Det blir en vinna-vinna-situation för oss alla.</w:t>
      </w:r>
    </w:p>
    <w:p w:rsidR="008833FB" w:rsidRPr="007B007C" w:rsidRDefault="008833FB">
      <w:pPr>
        <w:pStyle w:val="Normaltindrag"/>
      </w:pPr>
      <w:r w:rsidRPr="007B007C">
        <w:t>Enligt uppgift kommer 2008 att vara FN:s språkår. Vi menar att det är u</w:t>
      </w:r>
      <w:r w:rsidRPr="007B007C">
        <w:t>t</w:t>
      </w:r>
      <w:r w:rsidRPr="007B007C">
        <w:t>omordentligt angeläget att statsmakterna äntligen tar steget att förklara det svenska teckenspråket som officiellt minoritetsspråk med de konsekvenser det har för att bredda och fördjupa utbildning och kunnande i teckenspråket hos många svenska medborgare. Riksdagen bör därför besluta att svenskt tecke</w:t>
      </w:r>
      <w:r w:rsidRPr="007B007C">
        <w:t>n</w:t>
      </w:r>
      <w:r w:rsidRPr="007B007C">
        <w:t>språk blir officiellt minoritetsspråk i Sverige under 2008 och att Sverige rat</w:t>
      </w:r>
      <w:r w:rsidRPr="007B007C">
        <w:t>i</w:t>
      </w:r>
      <w:r w:rsidRPr="007B007C">
        <w:t>ficerar Europarådets minoritetsspråkskonvention för svenskt teckenspråk.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07C">
        <w:trPr>
          <w:cantSplit/>
        </w:trPr>
        <w:tc>
          <w:tcPr>
            <w:tcW w:w="3046" w:type="dxa"/>
          </w:tcPr>
          <w:p w:rsidR="008833FB" w:rsidRPr="007B007C" w:rsidRDefault="008833FB">
            <w:pPr>
              <w:pStyle w:val="UnderskriftDatum"/>
              <w:spacing w:before="240"/>
            </w:pPr>
            <w:r w:rsidRPr="007B007C">
              <w:t>Stockholm den 25 september 2007</w:t>
            </w:r>
          </w:p>
        </w:tc>
        <w:tc>
          <w:tcPr>
            <w:tcW w:w="3047" w:type="dxa"/>
          </w:tcPr>
          <w:p w:rsidR="008833FB" w:rsidRPr="007B007C" w:rsidRDefault="008833FB">
            <w:pPr>
              <w:pStyle w:val="Underskrifter"/>
              <w:spacing w:before="240"/>
            </w:pPr>
          </w:p>
        </w:tc>
      </w:tr>
      <w:tr w:rsidR="00000000" w:rsidRPr="007B007C">
        <w:trPr>
          <w:cantSplit/>
        </w:trPr>
        <w:tc>
          <w:tcPr>
            <w:tcW w:w="3046" w:type="dxa"/>
          </w:tcPr>
          <w:p w:rsidR="008833FB" w:rsidRPr="007B007C" w:rsidRDefault="008833FB">
            <w:pPr>
              <w:pStyle w:val="Underskrifter"/>
            </w:pPr>
            <w:r w:rsidRPr="007B007C">
              <w:t>Eva Selin Lindgren (c)</w:t>
            </w:r>
          </w:p>
        </w:tc>
        <w:tc>
          <w:tcPr>
            <w:tcW w:w="3046" w:type="dxa"/>
          </w:tcPr>
          <w:p w:rsidR="008833FB" w:rsidRPr="007B007C" w:rsidRDefault="008833FB">
            <w:pPr>
              <w:pStyle w:val="Underskrifter"/>
            </w:pPr>
            <w:r w:rsidRPr="007B007C">
              <w:t>Lars-Ivar Ericson (c)</w:t>
            </w:r>
          </w:p>
        </w:tc>
      </w:tr>
    </w:tbl>
    <w:p w:rsidR="008833FB" w:rsidRPr="007B007C" w:rsidRDefault="008833FB">
      <w:pPr>
        <w:pStyle w:val="Normaltindrag"/>
      </w:pPr>
    </w:p>
    <w:sectPr w:rsidR="008833FB" w:rsidRPr="007B00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3FB" w:rsidRPr="007B007C" w:rsidRDefault="008833FB">
      <w:r w:rsidRPr="007B007C">
        <w:separator/>
      </w:r>
    </w:p>
  </w:endnote>
  <w:endnote w:type="continuationSeparator" w:id="0">
    <w:p w:rsidR="008833FB" w:rsidRPr="007B007C" w:rsidRDefault="008833FB">
      <w:r w:rsidRPr="007B00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3FB" w:rsidRPr="007B007C" w:rsidRDefault="007B007C">
    <w:pPr>
      <w:pStyle w:val="Sidfot"/>
    </w:pPr>
    <w:r w:rsidRPr="007B00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4340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FB" w:rsidRDefault="008833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3FB" w:rsidRDefault="008833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3FB" w:rsidRPr="007B007C" w:rsidRDefault="007B007C">
    <w:pPr>
      <w:pStyle w:val="Sidfot"/>
    </w:pPr>
    <w:r w:rsidRPr="007B00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793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FB" w:rsidRDefault="008833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3FB" w:rsidRDefault="008833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3FB" w:rsidRPr="007B007C" w:rsidRDefault="007B007C">
    <w:pPr>
      <w:pStyle w:val="Sidfot"/>
    </w:pPr>
    <w:r w:rsidRPr="007B00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855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FB" w:rsidRDefault="008833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3FB" w:rsidRDefault="008833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3FB" w:rsidRPr="007B007C" w:rsidRDefault="008833FB">
      <w:r w:rsidRPr="007B007C">
        <w:separator/>
      </w:r>
    </w:p>
  </w:footnote>
  <w:footnote w:type="continuationSeparator" w:id="0">
    <w:p w:rsidR="008833FB" w:rsidRPr="007B007C" w:rsidRDefault="008833FB">
      <w:r w:rsidRPr="007B00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3FB" w:rsidRPr="007B007C" w:rsidRDefault="007B007C">
    <w:pPr>
      <w:pStyle w:val="Sidhuvud"/>
    </w:pPr>
    <w:r w:rsidRPr="007B00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2113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FB" w:rsidRDefault="008833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3FB" w:rsidRDefault="008833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3FB" w:rsidRPr="007B007C" w:rsidRDefault="007B007C">
    <w:pPr>
      <w:pStyle w:val="Sidhuvud"/>
    </w:pPr>
    <w:r w:rsidRPr="007B00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4505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3FB" w:rsidRDefault="008833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3FB" w:rsidRDefault="008833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3FB" w:rsidRPr="007B007C" w:rsidRDefault="008833FB">
    <w:pPr>
      <w:pStyle w:val="FSHNormal"/>
      <w:tabs>
        <w:tab w:val="right" w:pos="5840"/>
      </w:tabs>
    </w:pPr>
    <w:r w:rsidRPr="007B007C">
      <w:br/>
    </w:r>
    <w:r w:rsidRPr="007B007C">
      <w:fldChar w:fldCharType="begin" w:fldLock="1"/>
    </w:r>
    <w:r w:rsidRPr="007B007C">
      <w:instrText xml:space="preserve"> DOCPROPERTY</w:instrText>
    </w:r>
    <w:r w:rsidRPr="007B007C">
      <w:rPr>
        <w:sz w:val="18"/>
      </w:rPr>
      <w:instrText xml:space="preserve"> "YearUser" *\charformat </w:instrText>
    </w:r>
    <w:r w:rsidRPr="007B007C">
      <w:fldChar w:fldCharType="separate"/>
    </w:r>
    <w:r w:rsidRPr="007B007C">
      <w:t>2007/08</w:t>
    </w:r>
    <w:r w:rsidRPr="007B007C">
      <w:fldChar w:fldCharType="end"/>
    </w:r>
    <w:r w:rsidRPr="007B007C">
      <w:t xml:space="preserve"> </w:t>
    </w:r>
    <w:r w:rsidRPr="007B007C">
      <w:tab/>
      <w:t xml:space="preserve">mnr: </w:t>
    </w:r>
    <w:r w:rsidRPr="007B007C">
      <w:fldChar w:fldCharType="begin" w:fldLock="1"/>
    </w:r>
    <w:r w:rsidRPr="007B007C">
      <w:instrText xml:space="preserve"> DOCPROPERTY</w:instrText>
    </w:r>
    <w:r w:rsidRPr="007B007C">
      <w:rPr>
        <w:sz w:val="18"/>
      </w:rPr>
      <w:instrText xml:space="preserve"> "Motionsnummer" *\charformat </w:instrText>
    </w:r>
    <w:r w:rsidRPr="007B007C">
      <w:fldChar w:fldCharType="separate"/>
    </w:r>
    <w:r w:rsidRPr="007B007C">
      <w:t>K220</w:t>
    </w:r>
    <w:r w:rsidRPr="007B007C">
      <w:fldChar w:fldCharType="end"/>
    </w:r>
    <w:r w:rsidRPr="007B007C">
      <w:br/>
    </w:r>
    <w:r w:rsidRPr="007B007C">
      <w:fldChar w:fldCharType="begin" w:fldLock="1"/>
    </w:r>
    <w:r w:rsidRPr="007B007C">
      <w:instrText xml:space="preserve"> DOCPROPERTY</w:instrText>
    </w:r>
    <w:r w:rsidRPr="007B007C">
      <w:rPr>
        <w:sz w:val="18"/>
      </w:rPr>
      <w:instrText xml:space="preserve"> "Samling" *\charformat </w:instrText>
    </w:r>
    <w:r w:rsidRPr="007B007C">
      <w:fldChar w:fldCharType="end"/>
    </w:r>
    <w:r w:rsidRPr="007B007C">
      <w:tab/>
      <w:t xml:space="preserve">pnr: </w:t>
    </w:r>
    <w:r w:rsidRPr="007B007C">
      <w:fldChar w:fldCharType="begin" w:fldLock="1"/>
    </w:r>
    <w:r w:rsidRPr="007B007C">
      <w:instrText xml:space="preserve"> DOCPROPERTY</w:instrText>
    </w:r>
    <w:r w:rsidRPr="007B007C">
      <w:rPr>
        <w:sz w:val="18"/>
      </w:rPr>
      <w:instrText xml:space="preserve"> "Partinummer" *\charformat </w:instrText>
    </w:r>
    <w:r w:rsidRPr="007B007C">
      <w:fldChar w:fldCharType="separate"/>
    </w:r>
    <w:r w:rsidRPr="007B007C">
      <w:t>c349</w:t>
    </w:r>
    <w:r w:rsidRPr="007B007C">
      <w:fldChar w:fldCharType="end"/>
    </w:r>
  </w:p>
  <w:p w:rsidR="008833FB" w:rsidRPr="007B007C" w:rsidRDefault="008833FB">
    <w:pPr>
      <w:pStyle w:val="FSHRub1"/>
    </w:pPr>
    <w:r w:rsidRPr="007B007C">
      <w:t>Motion till riksdagen</w:t>
    </w:r>
    <w:r w:rsidRPr="007B007C">
      <w:br/>
    </w:r>
    <w:r w:rsidRPr="007B007C">
      <w:fldChar w:fldCharType="begin" w:fldLock="1"/>
    </w:r>
    <w:r w:rsidRPr="007B007C">
      <w:instrText xml:space="preserve"> DOCPROPERTY "YearUser" *\charformat </w:instrText>
    </w:r>
    <w:r w:rsidRPr="007B007C">
      <w:fldChar w:fldCharType="separate"/>
    </w:r>
    <w:r w:rsidRPr="007B007C">
      <w:t>2007/08</w:t>
    </w:r>
    <w:r w:rsidRPr="007B007C">
      <w:fldChar w:fldCharType="end"/>
    </w:r>
    <w:r w:rsidRPr="007B007C">
      <w:t>:</w:t>
    </w:r>
    <w:r w:rsidRPr="007B007C">
      <w:fldChar w:fldCharType="begin" w:fldLock="1"/>
    </w:r>
    <w:r w:rsidRPr="007B007C">
      <w:instrText xml:space="preserve"> DOCPROPERTY "Motionsnummer" *\charformat </w:instrText>
    </w:r>
    <w:r w:rsidRPr="007B007C">
      <w:fldChar w:fldCharType="separate"/>
    </w:r>
    <w:r w:rsidRPr="007B007C">
      <w:t>K220</w:t>
    </w:r>
    <w:r w:rsidRPr="007B007C">
      <w:fldChar w:fldCharType="end"/>
    </w:r>
  </w:p>
  <w:p w:rsidR="008833FB" w:rsidRPr="007B007C" w:rsidRDefault="008833FB">
    <w:pPr>
      <w:pStyle w:val="FSHNormalS5"/>
    </w:pPr>
    <w:r w:rsidRPr="007B007C">
      <w:fldChar w:fldCharType="begin" w:fldLock="1"/>
    </w:r>
    <w:r w:rsidRPr="007B007C">
      <w:instrText xml:space="preserve"> DOCPROPERTY "MotionarText" *\charformat </w:instrText>
    </w:r>
    <w:r w:rsidRPr="007B007C">
      <w:fldChar w:fldCharType="separate"/>
    </w:r>
    <w:r w:rsidRPr="007B007C">
      <w:t>av Eva Selin Lindgren och Lars-Ivar Ericson (c)</w:t>
    </w:r>
    <w:r w:rsidRPr="007B007C">
      <w:fldChar w:fldCharType="end"/>
    </w:r>
    <w:r w:rsidRPr="007B007C">
      <w:br/>
    </w:r>
    <w:r w:rsidRPr="007B007C">
      <w:fldChar w:fldCharType="begin" w:fldLock="1"/>
    </w:r>
    <w:r w:rsidRPr="007B007C">
      <w:instrText xml:space="preserve"> DOCPROPERTY "SvarFrasKort" *\charformat </w:instrText>
    </w:r>
    <w:r w:rsidRPr="007B007C">
      <w:fldChar w:fldCharType="end"/>
    </w:r>
  </w:p>
  <w:p w:rsidR="008833FB" w:rsidRPr="007B007C" w:rsidRDefault="008833FB">
    <w:pPr>
      <w:pStyle w:val="FSHTitel"/>
    </w:pPr>
    <w:r w:rsidRPr="007B007C">
      <w:fldChar w:fldCharType="begin" w:fldLock="1"/>
    </w:r>
    <w:r w:rsidRPr="007B007C">
      <w:instrText xml:space="preserve"> DOCPROPERTY</w:instrText>
    </w:r>
    <w:r w:rsidRPr="007B007C">
      <w:rPr>
        <w:sz w:val="18"/>
      </w:rPr>
      <w:instrText xml:space="preserve"> "RubrikSvar" *\charformat </w:instrText>
    </w:r>
    <w:r w:rsidRPr="007B007C">
      <w:fldChar w:fldCharType="separate"/>
    </w:r>
    <w:r w:rsidRPr="007B007C">
      <w:t>Teckenspråket som officiellt minoritetsspråk i Sverige</w:t>
    </w:r>
    <w:r w:rsidRPr="007B007C">
      <w:fldChar w:fldCharType="end"/>
    </w:r>
  </w:p>
  <w:p w:rsidR="008833FB" w:rsidRPr="007B007C" w:rsidRDefault="008833FB">
    <w:pPr>
      <w:pStyle w:val="Normal00"/>
    </w:pPr>
  </w:p>
  <w:p w:rsidR="008833FB" w:rsidRPr="007B007C" w:rsidRDefault="008833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6696540">
    <w:abstractNumId w:val="8"/>
  </w:num>
  <w:num w:numId="2" w16cid:durableId="1625652532">
    <w:abstractNumId w:val="9"/>
  </w:num>
  <w:num w:numId="3" w16cid:durableId="2027556175">
    <w:abstractNumId w:val="8"/>
  </w:num>
  <w:num w:numId="4" w16cid:durableId="1066026134">
    <w:abstractNumId w:val="9"/>
  </w:num>
  <w:num w:numId="5" w16cid:durableId="1888835164">
    <w:abstractNumId w:val="13"/>
  </w:num>
  <w:num w:numId="6" w16cid:durableId="1564872412">
    <w:abstractNumId w:val="10"/>
  </w:num>
  <w:num w:numId="7" w16cid:durableId="1114516492">
    <w:abstractNumId w:val="11"/>
  </w:num>
  <w:num w:numId="8" w16cid:durableId="379477075">
    <w:abstractNumId w:val="12"/>
  </w:num>
  <w:num w:numId="9" w16cid:durableId="853765903">
    <w:abstractNumId w:val="8"/>
  </w:num>
  <w:num w:numId="10" w16cid:durableId="1529952054">
    <w:abstractNumId w:val="3"/>
  </w:num>
  <w:num w:numId="11" w16cid:durableId="1245725571">
    <w:abstractNumId w:val="2"/>
  </w:num>
  <w:num w:numId="12" w16cid:durableId="976883192">
    <w:abstractNumId w:val="1"/>
  </w:num>
  <w:num w:numId="13" w16cid:durableId="260648285">
    <w:abstractNumId w:val="0"/>
  </w:num>
  <w:num w:numId="14" w16cid:durableId="2027246079">
    <w:abstractNumId w:val="9"/>
  </w:num>
  <w:num w:numId="15" w16cid:durableId="1658532258">
    <w:abstractNumId w:val="7"/>
  </w:num>
  <w:num w:numId="16" w16cid:durableId="1550417848">
    <w:abstractNumId w:val="6"/>
  </w:num>
  <w:num w:numId="17" w16cid:durableId="42681275">
    <w:abstractNumId w:val="5"/>
  </w:num>
  <w:num w:numId="18" w16cid:durableId="531309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23A8DBBF-7B83-4F34-8502-26B77A9F3894},{DF3FC1FF-E0A8-4600-9E51-B2117B90B0AF}"/>
  </w:docVars>
  <w:rsids>
    <w:rsidRoot w:val="00831A2D"/>
    <w:rsid w:val="007B007C"/>
    <w:rsid w:val="00831A2D"/>
    <w:rsid w:val="00883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EE8FA-6887-44A2-9B5F-B9B77023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2592</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TKG-ktrl, MSMQ4mb, PersReg-Distribution mm</dc:description>
  <cp:lastModifiedBy>Lars Brink</cp:lastModifiedBy>
  <cp:revision>2</cp:revision>
  <cp:lastPrinted>2007-10-24T06:37:00Z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Teckenspråket som officiellt minoritetsspråk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Teckenspråket som officiellt minoritetsspråk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Selin Lindgren och Lars-Ivar Ericson (c)</vt:lpwstr>
  </property>
  <property fmtid="{D5CDD505-2E9C-101B-9397-08002B2CF9AE}" pid="26" name="MotionarLista">
    <vt:lpwstr>Selin Lindgren, Eva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20072008000000000099000003490069</vt:lpwstr>
  </property>
  <property fmtid="{D5CDD505-2E9C-101B-9397-08002B2CF9AE}" pid="47" name="datum">
    <vt:lpwstr>070925</vt:lpwstr>
  </property>
  <property fmtid="{D5CDD505-2E9C-101B-9397-08002B2CF9AE}" pid="48" name="avsändar-e-post">
    <vt:lpwstr>maud.klerby@riksdagen.se</vt:lpwstr>
  </property>
  <property fmtid="{D5CDD505-2E9C-101B-9397-08002B2CF9AE}" pid="49" name="id">
    <vt:lpwstr>20072008000000000099000003490069</vt:lpwstr>
  </property>
  <property fmtid="{D5CDD505-2E9C-101B-9397-08002B2CF9AE}" pid="50" name="nummer">
    <vt:lpwstr>220</vt:lpwstr>
  </property>
  <property fmtid="{D5CDD505-2E9C-101B-9397-08002B2CF9AE}" pid="51" name="utskottsbeteckning">
    <vt:lpwstr>K</vt:lpwstr>
  </property>
  <property fmtid="{D5CDD505-2E9C-101B-9397-08002B2CF9AE}" pid="52" name="GlobalUID">
    <vt:lpwstr>{502C3830-9182-4335-87B7-4675DBFE23EA}</vt:lpwstr>
  </property>
  <property fmtid="{D5CDD505-2E9C-101B-9397-08002B2CF9AE}" pid="53" name="Överföringar">
    <vt:i4>0</vt:i4>
  </property>
  <property fmtid="{D5CDD505-2E9C-101B-9397-08002B2CF9AE}" pid="54" name="Checksum">
    <vt:lpwstr>*1001922465761*</vt:lpwstr>
  </property>
  <property fmtid="{D5CDD505-2E9C-101B-9397-08002B2CF9AE}" pid="55" name="skuggnummer">
    <vt:lpwstr>236</vt:lpwstr>
  </property>
  <property fmtid="{D5CDD505-2E9C-101B-9397-08002B2CF9AE}" pid="56" name="urixVersion">
    <vt:lpwstr>3.2.0.8</vt:lpwstr>
  </property>
  <property fmtid="{D5CDD505-2E9C-101B-9397-08002B2CF9AE}" pid="57" name="urixOrigin">
    <vt:lpwstr>071024 08:37:45.324</vt:lpwstr>
  </property>
  <property fmtid="{D5CDD505-2E9C-101B-9397-08002B2CF9AE}" pid="58" name="urixGuid">
    <vt:lpwstr>{CC3A8FB8-1CE3-4E21-87D1-9C636DF76D99}</vt:lpwstr>
  </property>
</Properties>
</file>