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2BB9" w:rsidRPr="00BF5476" w:rsidRDefault="00222BB9">
      <w:pPr>
        <w:pStyle w:val="Frslagsrubrik"/>
      </w:pPr>
      <w:r w:rsidRPr="00BF5476">
        <w:t>Förslag till riksdagsbeslut</w:t>
      </w:r>
    </w:p>
    <w:p w:rsidR="00222BB9" w:rsidRPr="00BF5476" w:rsidRDefault="00222BB9">
      <w:pPr>
        <w:pStyle w:val="Hemstlatt"/>
      </w:pPr>
      <w:r w:rsidRPr="00BF5476">
        <w:t>Riksdagen tillkännager för regeringen som sin mening vad som anförs i motionen om solidarisk flyktingpol</w:t>
      </w:r>
      <w:r w:rsidRPr="00BF5476">
        <w:t>i</w:t>
      </w:r>
      <w:r w:rsidRPr="00BF5476">
        <w:t>tik.</w:t>
      </w:r>
    </w:p>
    <w:p w:rsidR="00222BB9" w:rsidRPr="00BF5476" w:rsidRDefault="00222BB9">
      <w:pPr>
        <w:pStyle w:val="Rubrik1"/>
      </w:pPr>
      <w:r w:rsidRPr="00BF5476">
        <w:t>Motivering</w:t>
      </w:r>
    </w:p>
    <w:p w:rsidR="00222BB9" w:rsidRPr="00BF5476" w:rsidRDefault="00222BB9">
      <w:r w:rsidRPr="00BF5476">
        <w:t>Under senare år har många fall där kommuner har valt att inte ta emot ensa</w:t>
      </w:r>
      <w:r w:rsidRPr="00BF5476">
        <w:t>m</w:t>
      </w:r>
      <w:r w:rsidRPr="00BF5476">
        <w:t>kommande flyktingbarn uppmärksammats i medierna. Den svenska flyktin</w:t>
      </w:r>
      <w:r w:rsidRPr="00BF5476">
        <w:t>g</w:t>
      </w:r>
      <w:r w:rsidRPr="00BF5476">
        <w:t>politiken ska vara generös och solidarisk. Den som kommer till Sverige ska behandlas väl och kunna erbjudas jobb, utbildning och bostad. Det måste vara målet.</w:t>
      </w:r>
    </w:p>
    <w:p w:rsidR="00222BB9" w:rsidRPr="00BF5476" w:rsidRDefault="00222BB9">
      <w:pPr>
        <w:pStyle w:val="Normaltindrag"/>
      </w:pPr>
      <w:r w:rsidRPr="00BF5476">
        <w:t>Men för att detta ska kunna genomföras måste alla Sveriges kommuner ta emot flyktingar. Det får inte vara en angelägenhet för enbart några som i exempelvis fallet Södertälje kommun som tagit emot fler flyktingar från Irak än USA och Kanada tillsammans samtidigt som Vellinge knappt t</w:t>
      </w:r>
      <w:r w:rsidRPr="00BF5476">
        <w:t>ar emot några.</w:t>
      </w:r>
    </w:p>
    <w:p w:rsidR="00222BB9" w:rsidRPr="00BF5476" w:rsidRDefault="00222BB9">
      <w:pPr>
        <w:pStyle w:val="Normaltindrag"/>
      </w:pPr>
      <w:r w:rsidRPr="00BF5476">
        <w:rPr>
          <w:color w:val="000000"/>
          <w:szCs w:val="24"/>
        </w:rPr>
        <w:t>Detsamma ska gälla ensamkommande flyktingbarn. Om Migrationsverket behöver hjälp att placera ut ensamkommande flyktingbarn måste kommune</w:t>
      </w:r>
      <w:r w:rsidRPr="00BF5476">
        <w:rPr>
          <w:color w:val="000000"/>
          <w:szCs w:val="24"/>
        </w:rPr>
        <w:t>r</w:t>
      </w:r>
      <w:r w:rsidRPr="00BF5476">
        <w:rPr>
          <w:color w:val="000000"/>
          <w:szCs w:val="24"/>
        </w:rPr>
        <w:t>na ta sitt ansvar.</w:t>
      </w:r>
    </w:p>
    <w:p w:rsidR="00222BB9" w:rsidRPr="00BF5476" w:rsidRDefault="00222BB9">
      <w:pPr>
        <w:pStyle w:val="Normaltindrag"/>
      </w:pPr>
      <w:r w:rsidRPr="00BF5476">
        <w:t>Det är naturligt att människor söker sig till kommuner där de har släktin</w:t>
      </w:r>
      <w:r w:rsidRPr="00BF5476">
        <w:t>g</w:t>
      </w:r>
      <w:r w:rsidRPr="00BF5476">
        <w:t>ar, vänner eller andra landsmän. Dessvärre kan inte dessa kommuner med en hög andel inflyttade klara bostäder, jobb och kvalitativ utbildning för barnen. Trycket blir för hårt med arbetslöshet, trångboddhet och brister i skolgången som följd.</w:t>
      </w:r>
    </w:p>
    <w:p w:rsidR="00222BB9" w:rsidRPr="00BF5476" w:rsidRDefault="00222BB9">
      <w:pPr>
        <w:pStyle w:val="Normaltindrag"/>
      </w:pPr>
      <w:r w:rsidRPr="00BF5476">
        <w:t>Därför ska alla Sveriges kommuner ta emot flyktingar. Det är viktigt både för individen och för samhället att ett större antal kommuner tar sitt ansvar och ser den möjlighet som flyktingmottagande innebär. Det är också viktigt att vägleda de nyanlända så att de lättar</w:t>
      </w:r>
      <w:r w:rsidRPr="00BF5476">
        <w:t>e kan etablera sig där det finns efte</w:t>
      </w:r>
      <w:r w:rsidRPr="00BF5476">
        <w:t>r</w:t>
      </w:r>
      <w:r w:rsidRPr="00BF5476">
        <w:lastRenderedPageBreak/>
        <w:t>frågan på deras kompetens och där deras barn kan få en ordnad skolgång med naturlig tillgång till det svenska språket.</w:t>
      </w:r>
    </w:p>
    <w:p w:rsidR="00222BB9" w:rsidRPr="00BF5476" w:rsidRDefault="00222BB9">
      <w:pPr>
        <w:pStyle w:val="Normaltindrag"/>
      </w:pPr>
      <w:r w:rsidRPr="00BF5476">
        <w:t>Flyktingmottagandet i Sverige behöver stöpas om. Den självklara utgång</w:t>
      </w:r>
      <w:r w:rsidRPr="00BF5476">
        <w:t>s</w:t>
      </w:r>
      <w:r w:rsidRPr="00BF5476">
        <w:t>punkten är att alla ska ges en reell chans till egen försörjning.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F5476">
        <w:trPr>
          <w:cantSplit/>
        </w:trPr>
        <w:tc>
          <w:tcPr>
            <w:tcW w:w="3046" w:type="dxa"/>
          </w:tcPr>
          <w:p w:rsidR="00222BB9" w:rsidRPr="00BF5476" w:rsidRDefault="00222BB9">
            <w:pPr>
              <w:pStyle w:val="UnderskriftDatum"/>
              <w:spacing w:before="240"/>
            </w:pPr>
            <w:r w:rsidRPr="00BF5476">
              <w:t>Stockholm den 23 september 2011</w:t>
            </w:r>
          </w:p>
        </w:tc>
        <w:tc>
          <w:tcPr>
            <w:tcW w:w="3047" w:type="dxa"/>
          </w:tcPr>
          <w:p w:rsidR="00222BB9" w:rsidRPr="00BF5476" w:rsidRDefault="00222BB9">
            <w:pPr>
              <w:pStyle w:val="Underskrifter"/>
              <w:spacing w:before="240"/>
            </w:pPr>
          </w:p>
        </w:tc>
      </w:tr>
      <w:tr w:rsidR="00000000" w:rsidRPr="00BF5476">
        <w:trPr>
          <w:cantSplit/>
        </w:trPr>
        <w:tc>
          <w:tcPr>
            <w:tcW w:w="3046" w:type="dxa"/>
          </w:tcPr>
          <w:p w:rsidR="00222BB9" w:rsidRPr="00BF5476" w:rsidRDefault="00222BB9">
            <w:pPr>
              <w:pStyle w:val="Underskrifter"/>
            </w:pPr>
            <w:r w:rsidRPr="00BF5476">
              <w:t>Susanne Eberstein (S)</w:t>
            </w:r>
          </w:p>
        </w:tc>
        <w:tc>
          <w:tcPr>
            <w:tcW w:w="3046" w:type="dxa"/>
          </w:tcPr>
          <w:p w:rsidR="00222BB9" w:rsidRPr="00BF5476" w:rsidRDefault="00222BB9">
            <w:pPr>
              <w:pStyle w:val="Underskrifter"/>
            </w:pPr>
            <w:r w:rsidRPr="00BF5476">
              <w:t>Christina Karlsson (S)</w:t>
            </w:r>
          </w:p>
        </w:tc>
      </w:tr>
    </w:tbl>
    <w:p w:rsidR="00222BB9" w:rsidRPr="00BF5476" w:rsidRDefault="00222BB9">
      <w:pPr>
        <w:pStyle w:val="Normaltindrag"/>
      </w:pPr>
    </w:p>
    <w:sectPr w:rsidR="00222BB9" w:rsidRPr="00BF547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2BB9" w:rsidRPr="00BF5476" w:rsidRDefault="00222BB9">
      <w:r w:rsidRPr="00BF5476">
        <w:separator/>
      </w:r>
    </w:p>
  </w:endnote>
  <w:endnote w:type="continuationSeparator" w:id="0">
    <w:p w:rsidR="00222BB9" w:rsidRPr="00BF5476" w:rsidRDefault="00222BB9">
      <w:r w:rsidRPr="00BF54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BB9" w:rsidRPr="00BF5476" w:rsidRDefault="00BF5476">
    <w:pPr>
      <w:pStyle w:val="Sidfot"/>
    </w:pPr>
    <w:r w:rsidRPr="00BF54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3878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BB9" w:rsidRDefault="00222BB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22BB9" w:rsidRDefault="00222BB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BB9" w:rsidRPr="00BF5476" w:rsidRDefault="00BF5476">
    <w:pPr>
      <w:pStyle w:val="Sidfot"/>
    </w:pPr>
    <w:r w:rsidRPr="00BF54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3894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BB9" w:rsidRDefault="00222BB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22BB9" w:rsidRDefault="00222BB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BB9" w:rsidRPr="00BF5476" w:rsidRDefault="00BF5476">
    <w:pPr>
      <w:pStyle w:val="Sidfot"/>
    </w:pPr>
    <w:r w:rsidRPr="00BF54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10882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BB9" w:rsidRDefault="00222B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22BB9" w:rsidRDefault="00222B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2BB9" w:rsidRPr="00BF5476" w:rsidRDefault="00222BB9">
      <w:r w:rsidRPr="00BF5476">
        <w:separator/>
      </w:r>
    </w:p>
  </w:footnote>
  <w:footnote w:type="continuationSeparator" w:id="0">
    <w:p w:rsidR="00222BB9" w:rsidRPr="00BF5476" w:rsidRDefault="00222BB9">
      <w:r w:rsidRPr="00BF54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BB9" w:rsidRPr="00BF5476" w:rsidRDefault="00BF5476">
    <w:pPr>
      <w:pStyle w:val="Sidhuvud"/>
    </w:pPr>
    <w:r w:rsidRPr="00BF54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09681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BB9" w:rsidRDefault="00222BB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22BB9" w:rsidRDefault="00222BB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BB9" w:rsidRPr="00BF5476" w:rsidRDefault="00BF5476">
    <w:pPr>
      <w:pStyle w:val="Sidhuvud"/>
    </w:pPr>
    <w:r w:rsidRPr="00BF54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519746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BB9" w:rsidRDefault="00222BB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22BB9" w:rsidRDefault="00222BB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BB9" w:rsidRPr="00BF5476" w:rsidRDefault="00222BB9">
    <w:pPr>
      <w:pStyle w:val="FSHNormal"/>
      <w:tabs>
        <w:tab w:val="right" w:pos="5840"/>
      </w:tabs>
    </w:pPr>
    <w:r w:rsidRPr="00BF5476">
      <w:br/>
    </w:r>
    <w:r w:rsidRPr="00BF5476">
      <w:fldChar w:fldCharType="begin" w:fldLock="1"/>
    </w:r>
    <w:r w:rsidRPr="00BF5476">
      <w:instrText xml:space="preserve"> DOCPROPERTY</w:instrText>
    </w:r>
    <w:r w:rsidRPr="00BF5476">
      <w:rPr>
        <w:sz w:val="18"/>
      </w:rPr>
      <w:instrText xml:space="preserve"> "YearUser" *\charformat </w:instrText>
    </w:r>
    <w:r w:rsidRPr="00BF5476">
      <w:fldChar w:fldCharType="separate"/>
    </w:r>
    <w:r w:rsidRPr="00BF5476">
      <w:t>2011/12</w:t>
    </w:r>
    <w:r w:rsidRPr="00BF5476">
      <w:fldChar w:fldCharType="end"/>
    </w:r>
    <w:r w:rsidRPr="00BF5476">
      <w:t xml:space="preserve"> </w:t>
    </w:r>
    <w:r w:rsidRPr="00BF5476">
      <w:tab/>
      <w:t xml:space="preserve">mnr: </w:t>
    </w:r>
    <w:r w:rsidRPr="00BF5476">
      <w:fldChar w:fldCharType="begin" w:fldLock="1"/>
    </w:r>
    <w:r w:rsidRPr="00BF5476">
      <w:instrText xml:space="preserve"> DOCPROPERTY</w:instrText>
    </w:r>
    <w:r w:rsidRPr="00BF5476">
      <w:rPr>
        <w:sz w:val="18"/>
      </w:rPr>
      <w:instrText xml:space="preserve"> "Motionsnummer" *\charformat </w:instrText>
    </w:r>
    <w:r w:rsidRPr="00BF5476">
      <w:fldChar w:fldCharType="separate"/>
    </w:r>
    <w:r w:rsidRPr="00BF5476">
      <w:t>A221</w:t>
    </w:r>
    <w:r w:rsidRPr="00BF5476">
      <w:fldChar w:fldCharType="end"/>
    </w:r>
    <w:r w:rsidRPr="00BF5476">
      <w:br/>
    </w:r>
    <w:r w:rsidRPr="00BF5476">
      <w:fldChar w:fldCharType="begin" w:fldLock="1"/>
    </w:r>
    <w:r w:rsidRPr="00BF5476">
      <w:instrText xml:space="preserve"> DOCPROPERTY</w:instrText>
    </w:r>
    <w:r w:rsidRPr="00BF5476">
      <w:rPr>
        <w:sz w:val="18"/>
      </w:rPr>
      <w:instrText xml:space="preserve"> "Samling" *\charformat </w:instrText>
    </w:r>
    <w:r w:rsidRPr="00BF5476">
      <w:fldChar w:fldCharType="end"/>
    </w:r>
    <w:r w:rsidRPr="00BF5476">
      <w:tab/>
      <w:t xml:space="preserve">pnr: </w:t>
    </w:r>
    <w:r w:rsidRPr="00BF5476">
      <w:fldChar w:fldCharType="begin" w:fldLock="1"/>
    </w:r>
    <w:r w:rsidRPr="00BF5476">
      <w:instrText xml:space="preserve"> DOCPROPERTY</w:instrText>
    </w:r>
    <w:r w:rsidRPr="00BF5476">
      <w:rPr>
        <w:sz w:val="18"/>
      </w:rPr>
      <w:instrText xml:space="preserve"> "Partinummer" *\charformat </w:instrText>
    </w:r>
    <w:r w:rsidRPr="00BF5476">
      <w:fldChar w:fldCharType="separate"/>
    </w:r>
    <w:r w:rsidRPr="00BF5476">
      <w:t>S21032</w:t>
    </w:r>
    <w:r w:rsidRPr="00BF5476">
      <w:fldChar w:fldCharType="end"/>
    </w:r>
  </w:p>
  <w:p w:rsidR="00222BB9" w:rsidRPr="00BF5476" w:rsidRDefault="00222BB9">
    <w:pPr>
      <w:pStyle w:val="FSHRub1"/>
    </w:pPr>
    <w:r w:rsidRPr="00BF5476">
      <w:t>Motion till riksdagen</w:t>
    </w:r>
    <w:r w:rsidRPr="00BF5476">
      <w:br/>
    </w:r>
    <w:r w:rsidRPr="00BF5476">
      <w:fldChar w:fldCharType="begin" w:fldLock="1"/>
    </w:r>
    <w:r w:rsidRPr="00BF5476">
      <w:instrText xml:space="preserve"> DOCPROPERTY "YearUser" *\charformat </w:instrText>
    </w:r>
    <w:r w:rsidRPr="00BF5476">
      <w:fldChar w:fldCharType="separate"/>
    </w:r>
    <w:r w:rsidRPr="00BF5476">
      <w:t>2011/12</w:t>
    </w:r>
    <w:r w:rsidRPr="00BF5476">
      <w:fldChar w:fldCharType="end"/>
    </w:r>
    <w:r w:rsidRPr="00BF5476">
      <w:t>:</w:t>
    </w:r>
    <w:r w:rsidRPr="00BF5476">
      <w:fldChar w:fldCharType="begin" w:fldLock="1"/>
    </w:r>
    <w:r w:rsidRPr="00BF5476">
      <w:instrText xml:space="preserve"> DOCPROPERTY "Motionsnummer" *\charformat </w:instrText>
    </w:r>
    <w:r w:rsidRPr="00BF5476">
      <w:fldChar w:fldCharType="separate"/>
    </w:r>
    <w:r w:rsidRPr="00BF5476">
      <w:t>A221</w:t>
    </w:r>
    <w:r w:rsidRPr="00BF5476">
      <w:fldChar w:fldCharType="end"/>
    </w:r>
  </w:p>
  <w:p w:rsidR="00222BB9" w:rsidRPr="00BF5476" w:rsidRDefault="00222BB9">
    <w:pPr>
      <w:pStyle w:val="FSHNormalS5"/>
    </w:pPr>
    <w:r w:rsidRPr="00BF5476">
      <w:fldChar w:fldCharType="begin" w:fldLock="1"/>
    </w:r>
    <w:r w:rsidRPr="00BF5476">
      <w:instrText xml:space="preserve"> DOCPROPERTY "MotionarText" *\charformat </w:instrText>
    </w:r>
    <w:r w:rsidRPr="00BF5476">
      <w:fldChar w:fldCharType="separate"/>
    </w:r>
    <w:r w:rsidRPr="00BF5476">
      <w:t>av Susanne Eberstein och Christina Karlsson (S)</w:t>
    </w:r>
    <w:r w:rsidRPr="00BF5476">
      <w:fldChar w:fldCharType="end"/>
    </w:r>
    <w:r w:rsidRPr="00BF5476">
      <w:br/>
    </w:r>
    <w:r w:rsidRPr="00BF5476">
      <w:fldChar w:fldCharType="begin" w:fldLock="1"/>
    </w:r>
    <w:r w:rsidRPr="00BF5476">
      <w:instrText xml:space="preserve"> DOCPROPERTY "SvarFrasKort" *\charformat </w:instrText>
    </w:r>
    <w:r w:rsidRPr="00BF5476">
      <w:fldChar w:fldCharType="end"/>
    </w:r>
  </w:p>
  <w:p w:rsidR="00222BB9" w:rsidRPr="00BF5476" w:rsidRDefault="00222BB9">
    <w:pPr>
      <w:pStyle w:val="FSHTitel"/>
    </w:pPr>
    <w:r w:rsidRPr="00BF5476">
      <w:fldChar w:fldCharType="begin" w:fldLock="1"/>
    </w:r>
    <w:r w:rsidRPr="00BF5476">
      <w:instrText xml:space="preserve"> DOCPROPERTY</w:instrText>
    </w:r>
    <w:r w:rsidRPr="00BF5476">
      <w:rPr>
        <w:sz w:val="18"/>
      </w:rPr>
      <w:instrText xml:space="preserve"> "RubrikSvar" *\charformat </w:instrText>
    </w:r>
    <w:r w:rsidRPr="00BF5476">
      <w:fldChar w:fldCharType="separate"/>
    </w:r>
    <w:r w:rsidRPr="00BF5476">
      <w:t>En solidarisk flyktingpolitik</w:t>
    </w:r>
    <w:r w:rsidRPr="00BF5476">
      <w:fldChar w:fldCharType="end"/>
    </w:r>
  </w:p>
  <w:p w:rsidR="00222BB9" w:rsidRPr="00BF5476" w:rsidRDefault="00222BB9">
    <w:pPr>
      <w:pStyle w:val="Normal00"/>
    </w:pPr>
  </w:p>
  <w:p w:rsidR="00222BB9" w:rsidRPr="00BF5476" w:rsidRDefault="00222BB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87573512">
    <w:abstractNumId w:val="3"/>
  </w:num>
  <w:num w:numId="2" w16cid:durableId="1394309964">
    <w:abstractNumId w:val="2"/>
  </w:num>
  <w:num w:numId="3" w16cid:durableId="1720590736">
    <w:abstractNumId w:val="1"/>
  </w:num>
  <w:num w:numId="4" w16cid:durableId="1333339984">
    <w:abstractNumId w:val="0"/>
  </w:num>
  <w:num w:numId="5" w16cid:durableId="1771854295">
    <w:abstractNumId w:val="7"/>
  </w:num>
  <w:num w:numId="6" w16cid:durableId="1467966401">
    <w:abstractNumId w:val="6"/>
  </w:num>
  <w:num w:numId="7" w16cid:durableId="748186810">
    <w:abstractNumId w:val="5"/>
  </w:num>
  <w:num w:numId="8" w16cid:durableId="1660960862">
    <w:abstractNumId w:val="4"/>
  </w:num>
  <w:num w:numId="9" w16cid:durableId="151872159">
    <w:abstractNumId w:val="8"/>
  </w:num>
  <w:num w:numId="10" w16cid:durableId="1175805533">
    <w:abstractNumId w:val="9"/>
  </w:num>
  <w:num w:numId="11" w16cid:durableId="1852792372">
    <w:abstractNumId w:val="10"/>
  </w:num>
  <w:num w:numId="12" w16cid:durableId="1224027167">
    <w:abstractNumId w:val="13"/>
  </w:num>
  <w:num w:numId="13" w16cid:durableId="1696225936">
    <w:abstractNumId w:val="15"/>
  </w:num>
  <w:num w:numId="14" w16cid:durableId="401146630">
    <w:abstractNumId w:val="16"/>
  </w:num>
  <w:num w:numId="15" w16cid:durableId="741023113">
    <w:abstractNumId w:val="11"/>
  </w:num>
  <w:num w:numId="16" w16cid:durableId="1503616937">
    <w:abstractNumId w:val="18"/>
  </w:num>
  <w:num w:numId="17" w16cid:durableId="682364974">
    <w:abstractNumId w:val="17"/>
  </w:num>
  <w:num w:numId="18" w16cid:durableId="1902785503">
    <w:abstractNumId w:val="14"/>
  </w:num>
  <w:num w:numId="19" w16cid:durableId="9781531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1"/>
    <w:docVar w:name="PersonGUIDs" w:val="{4EBBEA8A-8C1F-48AC-9512-C9DE420A1403},{9248F608-36F5-4DF6-92E4-5771EA8B40DF}"/>
  </w:docVars>
  <w:rsids>
    <w:rsidRoot w:val="00346827"/>
    <w:rsid w:val="00222BB9"/>
    <w:rsid w:val="00346827"/>
    <w:rsid w:val="00BF547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056EB71-E5AA-4363-BABB-FBBEB877C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1585</Characters>
  <Application>Microsoft Office Word</Application>
  <DocSecurity>4</DocSecurity>
  <Lines>34</Lines>
  <Paragraphs>14</Paragraphs>
  <ScaleCrop>false</ScaleCrop>
  <HeadingPairs>
    <vt:vector size="2" baseType="variant">
      <vt:variant>
        <vt:lpstr>Rubrik</vt:lpstr>
      </vt:variant>
      <vt:variant>
        <vt:i4>1</vt:i4>
      </vt:variant>
    </vt:vector>
  </HeadingPairs>
  <TitlesOfParts>
    <vt:vector size="1" baseType="lpstr">
      <vt:lpstr>S21032</vt:lpstr>
    </vt:vector>
  </TitlesOfParts>
  <Company>Riksdagen</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S21032</dc:title>
  <dc:subject>S21032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2011-10-04T07:39:00Z</cp:lastPrinted>
  <dcterms:created xsi:type="dcterms:W3CDTF">2025-12-17T18:22:00Z</dcterms:created>
  <dcterms:modified xsi:type="dcterms:W3CDTF">2025-12-17T18:22:00Z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mot2000_533_2011-09-21</vt:lpwstr>
  </property>
  <property fmtid="{D5CDD505-2E9C-101B-9397-08002B2CF9AE}" pid="3" name="version">
    <vt:lpwstr>mot2000_533_2011-09-21</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En solidarisk flyktingpolitik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solidarisk flyktingpolitik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S21032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Susanne Eberstein och Christina Karlsson (S)</vt:lpwstr>
  </property>
  <property fmtid="{D5CDD505-2E9C-101B-9397-08002B2CF9AE}" pid="26" name="MotionarLista">
    <vt:lpwstr>Eberstein, Susanne (S)\Karlsson,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 Christina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A221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20112012000000000083000210320069</vt:lpwstr>
  </property>
  <property fmtid="{D5CDD505-2E9C-101B-9397-08002B2CF9AE}" pid="47" name="datum">
    <vt:lpwstr>110923</vt:lpwstr>
  </property>
  <property fmtid="{D5CDD505-2E9C-101B-9397-08002B2CF9AE}" pid="48" name="avsändar-e-post">
    <vt:lpwstr>lena.palmgren@riksdagen.se</vt:lpwstr>
  </property>
  <property fmtid="{D5CDD505-2E9C-101B-9397-08002B2CF9AE}" pid="49" name="id">
    <vt:lpwstr>20112012000000000083000210320069</vt:lpwstr>
  </property>
  <property fmtid="{D5CDD505-2E9C-101B-9397-08002B2CF9AE}" pid="50" name="nummer">
    <vt:lpwstr>221</vt:lpwstr>
  </property>
  <property fmtid="{D5CDD505-2E9C-101B-9397-08002B2CF9AE}" pid="51" name="utskottsbeteckning">
    <vt:lpwstr>A</vt:lpwstr>
  </property>
  <property fmtid="{D5CDD505-2E9C-101B-9397-08002B2CF9AE}" pid="52" name="GlobalUID">
    <vt:lpwstr>{1282E808-0BA4-4AF6-A2EC-0229C96C7AC1}</vt:lpwstr>
  </property>
  <property fmtid="{D5CDD505-2E9C-101B-9397-08002B2CF9AE}" pid="53" name="Överföringar">
    <vt:i4>0</vt:i4>
  </property>
  <property fmtid="{D5CDD505-2E9C-101B-9397-08002B2CF9AE}" pid="54" name="Checksum">
    <vt:lpwstr>*0003754275717*</vt:lpwstr>
  </property>
  <property fmtid="{D5CDD505-2E9C-101B-9397-08002B2CF9AE}" pid="55" name="skuggnummer">
    <vt:lpwstr>208</vt:lpwstr>
  </property>
  <property fmtid="{D5CDD505-2E9C-101B-9397-08002B2CF9AE}" pid="56" name="urixVersion">
    <vt:lpwstr>4.5.0.25</vt:lpwstr>
  </property>
  <property fmtid="{D5CDD505-2E9C-101B-9397-08002B2CF9AE}" pid="57" name="urixOrigin">
    <vt:lpwstr>111006 14:08:25.137</vt:lpwstr>
  </property>
  <property fmtid="{D5CDD505-2E9C-101B-9397-08002B2CF9AE}" pid="58" name="urixGuid">
    <vt:lpwstr>{8A463AAB-C860-48B9-8E3A-E07A2D89FF97}</vt:lpwstr>
  </property>
</Properties>
</file>