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ED2A6F">
              <w:rPr>
                <w:b/>
                <w:sz w:val="22"/>
                <w:szCs w:val="22"/>
              </w:rPr>
              <w:t>40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EA20C5">
              <w:rPr>
                <w:sz w:val="22"/>
                <w:szCs w:val="22"/>
              </w:rPr>
              <w:t>4</w:t>
            </w:r>
            <w:r w:rsidR="00374911">
              <w:rPr>
                <w:sz w:val="22"/>
                <w:szCs w:val="22"/>
              </w:rPr>
              <w:t>-</w:t>
            </w:r>
            <w:r w:rsidR="00EA20C5">
              <w:rPr>
                <w:sz w:val="22"/>
                <w:szCs w:val="22"/>
              </w:rPr>
              <w:t>15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20C5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6F2D6E" w:rsidRPr="00B40F4D">
              <w:rPr>
                <w:sz w:val="22"/>
                <w:szCs w:val="22"/>
              </w:rPr>
              <w:t>– 11.</w:t>
            </w:r>
            <w:r w:rsidR="006F2D6E">
              <w:rPr>
                <w:sz w:val="22"/>
                <w:szCs w:val="22"/>
              </w:rPr>
              <w:t>45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6F2D6E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 w:rsidRPr="006F2D6E">
              <w:rPr>
                <w:sz w:val="22"/>
                <w:szCs w:val="22"/>
              </w:rPr>
              <w:t xml:space="preserve">Kristina Yngwe (C), </w:t>
            </w:r>
            <w:r w:rsidR="00C22E5F" w:rsidRPr="006F2D6E">
              <w:rPr>
                <w:sz w:val="22"/>
                <w:szCs w:val="22"/>
              </w:rPr>
              <w:t>Jessica Rosencrantz (M), Hanna Westerén (S), Isak From (S),</w:t>
            </w:r>
            <w:r w:rsidR="00DB1D54" w:rsidRPr="006F2D6E">
              <w:rPr>
                <w:sz w:val="22"/>
                <w:szCs w:val="22"/>
              </w:rPr>
              <w:t xml:space="preserve"> </w:t>
            </w:r>
            <w:r w:rsidR="00C22E5F" w:rsidRPr="006F2D6E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6F2D6E">
              <w:rPr>
                <w:sz w:val="22"/>
                <w:szCs w:val="22"/>
              </w:rPr>
              <w:t xml:space="preserve">Martin Kinnunen (SD), </w:t>
            </w:r>
            <w:r w:rsidR="00C22E5F" w:rsidRPr="006F2D6E">
              <w:rPr>
                <w:sz w:val="22"/>
                <w:szCs w:val="22"/>
              </w:rPr>
              <w:t xml:space="preserve">Malin Larsson (S), Magnus Oscarsson (KD), </w:t>
            </w:r>
            <w:r w:rsidR="003B009D" w:rsidRPr="006F2D6E">
              <w:rPr>
                <w:sz w:val="22"/>
                <w:szCs w:val="22"/>
              </w:rPr>
              <w:t xml:space="preserve">Marlene Burwick (S), </w:t>
            </w:r>
            <w:r w:rsidR="00C22E5F" w:rsidRPr="006F2D6E">
              <w:rPr>
                <w:sz w:val="22"/>
                <w:szCs w:val="22"/>
              </w:rPr>
              <w:t xml:space="preserve">Nina Lundström (L), </w:t>
            </w:r>
            <w:r w:rsidR="00B92FE4" w:rsidRPr="006F2D6E">
              <w:rPr>
                <w:sz w:val="22"/>
                <w:szCs w:val="22"/>
              </w:rPr>
              <w:t xml:space="preserve">Staffan Eklöf (SD), </w:t>
            </w:r>
            <w:r w:rsidR="003B009D" w:rsidRPr="006F2D6E">
              <w:rPr>
                <w:sz w:val="22"/>
                <w:szCs w:val="22"/>
              </w:rPr>
              <w:t xml:space="preserve">Ulrika Heie (C), </w:t>
            </w:r>
            <w:r w:rsidR="00DB1D54" w:rsidRPr="006F2D6E">
              <w:rPr>
                <w:sz w:val="22"/>
                <w:szCs w:val="22"/>
              </w:rPr>
              <w:t xml:space="preserve">Markus Selin (S), </w:t>
            </w:r>
            <w:r w:rsidR="00C22E5F" w:rsidRPr="006F2D6E">
              <w:rPr>
                <w:sz w:val="22"/>
                <w:szCs w:val="22"/>
              </w:rPr>
              <w:t>Marléne Lund Kopparklint (M), Yasmine Eriksson (SD)</w:t>
            </w:r>
            <w:r w:rsidR="003B009D" w:rsidRPr="006F2D6E">
              <w:rPr>
                <w:sz w:val="22"/>
                <w:szCs w:val="22"/>
              </w:rPr>
              <w:t>,</w:t>
            </w:r>
            <w:r w:rsidR="009802CA" w:rsidRPr="006F2D6E">
              <w:rPr>
                <w:sz w:val="22"/>
                <w:szCs w:val="22"/>
              </w:rPr>
              <w:t xml:space="preserve"> Mats Nordberg (SD),</w:t>
            </w:r>
            <w:r w:rsidR="003B009D" w:rsidRPr="006F2D6E">
              <w:rPr>
                <w:sz w:val="22"/>
                <w:szCs w:val="22"/>
              </w:rPr>
              <w:t xml:space="preserve"> </w:t>
            </w:r>
            <w:r w:rsidR="00C22E5F" w:rsidRPr="006F2D6E">
              <w:rPr>
                <w:sz w:val="22"/>
                <w:szCs w:val="22"/>
              </w:rPr>
              <w:t xml:space="preserve">Kjell-Arne Ottosson och Peter Helander (C). </w:t>
            </w:r>
          </w:p>
          <w:p w:rsidR="007027D6" w:rsidRPr="00D1794C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EA20C5" w:rsidRPr="000A24CC" w:rsidRDefault="00002CEB" w:rsidP="00EA20C5">
            <w:pPr>
              <w:rPr>
                <w:sz w:val="22"/>
                <w:szCs w:val="22"/>
              </w:rPr>
            </w:pPr>
            <w:r w:rsidRPr="006F2D6E">
              <w:rPr>
                <w:sz w:val="22"/>
                <w:szCs w:val="22"/>
                <w:shd w:val="clear" w:color="auto" w:fill="FFFFFF" w:themeFill="background1"/>
              </w:rPr>
              <w:t>Fyra</w:t>
            </w:r>
            <w:r w:rsidR="00EA20C5" w:rsidRPr="000A24CC">
              <w:rPr>
                <w:sz w:val="22"/>
                <w:szCs w:val="22"/>
              </w:rPr>
              <w:t xml:space="preserve"> tjänstemän från miljö- och jordbruksutskottets kansli var uppkopplade på distans.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EA20C5" w:rsidRPr="00B40F4D" w:rsidTr="002241EF">
        <w:tc>
          <w:tcPr>
            <w:tcW w:w="567" w:type="dxa"/>
          </w:tcPr>
          <w:p w:rsidR="00EA20C5" w:rsidRPr="00B40F4D" w:rsidRDefault="00EA20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A20C5" w:rsidRDefault="00EA20C5" w:rsidP="003749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från Jordbruksverket och Statens Veterinärmedicinska anstalt angående arbetet med att förhindra spridningen av fågelinfluensa</w:t>
            </w:r>
          </w:p>
          <w:p w:rsidR="00EA20C5" w:rsidRDefault="00EA20C5" w:rsidP="00374911">
            <w:pPr>
              <w:rPr>
                <w:b/>
                <w:sz w:val="22"/>
                <w:szCs w:val="22"/>
              </w:rPr>
            </w:pPr>
          </w:p>
          <w:p w:rsidR="004977CB" w:rsidRDefault="00EA20C5" w:rsidP="00374911">
            <w:pPr>
              <w:rPr>
                <w:sz w:val="22"/>
                <w:szCs w:val="22"/>
              </w:rPr>
            </w:pPr>
            <w:r w:rsidRPr="00EA20C5">
              <w:rPr>
                <w:sz w:val="22"/>
                <w:szCs w:val="22"/>
              </w:rPr>
              <w:t xml:space="preserve">Generaldirektör Christina Nordin, Jordbruksverket, </w:t>
            </w:r>
            <w:r w:rsidR="00002CEB">
              <w:rPr>
                <w:sz w:val="22"/>
                <w:szCs w:val="22"/>
              </w:rPr>
              <w:t xml:space="preserve">med medarbetare </w:t>
            </w:r>
            <w:r w:rsidRPr="00EA20C5">
              <w:rPr>
                <w:sz w:val="22"/>
                <w:szCs w:val="22"/>
              </w:rPr>
              <w:t xml:space="preserve">och generaldirektör Ann Lindberg, Statens Veterinärmedicinska anstalt, </w:t>
            </w:r>
            <w:r w:rsidR="004977CB">
              <w:rPr>
                <w:sz w:val="22"/>
                <w:szCs w:val="22"/>
              </w:rPr>
              <w:t xml:space="preserve">deltog på distans och </w:t>
            </w:r>
            <w:r w:rsidRPr="00EA20C5">
              <w:rPr>
                <w:sz w:val="22"/>
                <w:szCs w:val="22"/>
              </w:rPr>
              <w:t xml:space="preserve">informerade om arbetet med att förhindra spridningen av fågelinfluensa. </w:t>
            </w:r>
          </w:p>
          <w:p w:rsidR="00EA20C5" w:rsidRPr="00EA20C5" w:rsidRDefault="00EA20C5" w:rsidP="00374911">
            <w:pPr>
              <w:rPr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20C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EA20C5" w:rsidRDefault="00EA20C5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A20C5" w:rsidRPr="00EA20C5" w:rsidRDefault="00EA20C5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20C5">
              <w:rPr>
                <w:snapToGrid w:val="0"/>
                <w:sz w:val="22"/>
                <w:szCs w:val="22"/>
              </w:rPr>
              <w:t xml:space="preserve">Utskottet justerade protokoll 2020/21:38. 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20C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EA20C5" w:rsidRDefault="00EA20C5" w:rsidP="00EA20C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Skogs</w:t>
            </w:r>
            <w:r w:rsidRPr="00C018E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politik (MJU1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C018E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EA20C5" w:rsidRDefault="00EA20C5" w:rsidP="00EA20C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A20C5" w:rsidRPr="00A04595" w:rsidRDefault="00EA20C5" w:rsidP="00EA20C5">
            <w:pPr>
              <w:rPr>
                <w:snapToGrid w:val="0"/>
                <w:sz w:val="22"/>
                <w:szCs w:val="22"/>
              </w:rPr>
            </w:pPr>
            <w:r w:rsidRPr="00A04595">
              <w:rPr>
                <w:snapToGrid w:val="0"/>
                <w:sz w:val="22"/>
                <w:szCs w:val="22"/>
              </w:rPr>
              <w:t xml:space="preserve">Utskottet fortsatte behandlingen av motioner om </w:t>
            </w:r>
            <w:r>
              <w:rPr>
                <w:snapToGrid w:val="0"/>
                <w:sz w:val="22"/>
                <w:szCs w:val="22"/>
              </w:rPr>
              <w:t>skogspolitik</w:t>
            </w:r>
            <w:r w:rsidRPr="00A04595">
              <w:rPr>
                <w:snapToGrid w:val="0"/>
                <w:sz w:val="22"/>
                <w:szCs w:val="22"/>
              </w:rPr>
              <w:t>.</w:t>
            </w:r>
            <w:r w:rsidRPr="00A04595">
              <w:rPr>
                <w:snapToGrid w:val="0"/>
                <w:sz w:val="22"/>
                <w:szCs w:val="22"/>
              </w:rPr>
              <w:br/>
            </w:r>
            <w:r w:rsidRPr="00A04595">
              <w:rPr>
                <w:snapToGrid w:val="0"/>
                <w:sz w:val="22"/>
                <w:szCs w:val="22"/>
              </w:rPr>
              <w:br/>
              <w:t>Utskottet justerade betänkande 2020/</w:t>
            </w:r>
            <w:proofErr w:type="gramStart"/>
            <w:r w:rsidRPr="00A04595">
              <w:rPr>
                <w:snapToGrid w:val="0"/>
                <w:sz w:val="22"/>
                <w:szCs w:val="22"/>
              </w:rPr>
              <w:t>21:MJU</w:t>
            </w:r>
            <w:proofErr w:type="gramEnd"/>
            <w:r w:rsidRPr="00A04595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5</w:t>
            </w:r>
            <w:r w:rsidRPr="00A04595">
              <w:rPr>
                <w:snapToGrid w:val="0"/>
                <w:sz w:val="22"/>
                <w:szCs w:val="22"/>
              </w:rPr>
              <w:t>.</w:t>
            </w:r>
          </w:p>
          <w:p w:rsidR="00EA20C5" w:rsidRPr="00A04595" w:rsidRDefault="00EA20C5" w:rsidP="00EA20C5">
            <w:pPr>
              <w:rPr>
                <w:sz w:val="22"/>
                <w:szCs w:val="22"/>
              </w:rPr>
            </w:pPr>
          </w:p>
          <w:p w:rsidR="00D87D66" w:rsidRPr="00715F12" w:rsidRDefault="0058789F" w:rsidP="00305501">
            <w:pPr>
              <w:rPr>
                <w:sz w:val="22"/>
                <w:szCs w:val="22"/>
              </w:rPr>
            </w:pPr>
            <w:r w:rsidRPr="00715F12">
              <w:rPr>
                <w:sz w:val="22"/>
                <w:szCs w:val="22"/>
              </w:rPr>
              <w:t xml:space="preserve">S-, </w:t>
            </w:r>
            <w:r w:rsidR="00EA20C5" w:rsidRPr="00715F12">
              <w:rPr>
                <w:sz w:val="22"/>
                <w:szCs w:val="22"/>
              </w:rPr>
              <w:t xml:space="preserve">M-, SD-, </w:t>
            </w:r>
            <w:r w:rsidRPr="00715F12">
              <w:rPr>
                <w:sz w:val="22"/>
                <w:szCs w:val="22"/>
              </w:rPr>
              <w:t xml:space="preserve">V-, </w:t>
            </w:r>
            <w:r w:rsidR="00EA20C5" w:rsidRPr="00715F12">
              <w:rPr>
                <w:sz w:val="22"/>
                <w:szCs w:val="22"/>
              </w:rPr>
              <w:t>KD-</w:t>
            </w:r>
            <w:r w:rsidRPr="00715F12">
              <w:rPr>
                <w:sz w:val="22"/>
                <w:szCs w:val="22"/>
              </w:rPr>
              <w:t>, L-</w:t>
            </w:r>
            <w:r w:rsidR="00EA20C5" w:rsidRPr="00715F12">
              <w:rPr>
                <w:sz w:val="22"/>
                <w:szCs w:val="22"/>
              </w:rPr>
              <w:t xml:space="preserve"> och </w:t>
            </w:r>
            <w:r w:rsidRPr="00715F12">
              <w:rPr>
                <w:sz w:val="22"/>
                <w:szCs w:val="22"/>
              </w:rPr>
              <w:t>MP</w:t>
            </w:r>
            <w:r w:rsidR="00EA20C5" w:rsidRPr="00715F12">
              <w:rPr>
                <w:sz w:val="22"/>
                <w:szCs w:val="22"/>
              </w:rPr>
              <w:t>-</w:t>
            </w:r>
            <w:r w:rsidR="00EA20C5" w:rsidRPr="00715F12">
              <w:rPr>
                <w:color w:val="000000"/>
                <w:sz w:val="22"/>
                <w:szCs w:val="22"/>
              </w:rPr>
              <w:t xml:space="preserve">ledamöterna anmälde reservationer. </w:t>
            </w:r>
            <w:r w:rsidR="00EA20C5" w:rsidRPr="00715F12">
              <w:rPr>
                <w:sz w:val="22"/>
                <w:szCs w:val="22"/>
              </w:rPr>
              <w:t xml:space="preserve"> M-, SD-, </w:t>
            </w:r>
            <w:r w:rsidRPr="00715F12">
              <w:rPr>
                <w:sz w:val="22"/>
                <w:szCs w:val="22"/>
              </w:rPr>
              <w:t xml:space="preserve">C-, V-, </w:t>
            </w:r>
            <w:r w:rsidR="00EA20C5" w:rsidRPr="00715F12">
              <w:rPr>
                <w:sz w:val="22"/>
                <w:szCs w:val="22"/>
              </w:rPr>
              <w:t>KD- och L-ledamöterna anmälde särskilda yttranden.</w:t>
            </w:r>
          </w:p>
          <w:p w:rsidR="00305501" w:rsidRPr="00B40F4D" w:rsidRDefault="00305501" w:rsidP="002B7F3C">
            <w:pPr>
              <w:pStyle w:val="Normaltindrag"/>
              <w:ind w:firstLine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20C5">
              <w:rPr>
                <w:b/>
                <w:snapToGrid w:val="0"/>
                <w:sz w:val="22"/>
                <w:szCs w:val="22"/>
              </w:rPr>
              <w:t>5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EA20C5" w:rsidRDefault="00EA20C5" w:rsidP="00EA20C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Naturvård och biologisk mångfald</w:t>
            </w:r>
            <w:r w:rsidRPr="00C018E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Pr="00C018E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EA20C5" w:rsidRDefault="00EA20C5" w:rsidP="00EA20C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A20C5" w:rsidRPr="00A04595" w:rsidRDefault="00EA20C5" w:rsidP="00EA20C5">
            <w:pPr>
              <w:rPr>
                <w:snapToGrid w:val="0"/>
                <w:sz w:val="22"/>
                <w:szCs w:val="22"/>
              </w:rPr>
            </w:pPr>
            <w:r w:rsidRPr="00A04595">
              <w:rPr>
                <w:snapToGrid w:val="0"/>
                <w:sz w:val="22"/>
                <w:szCs w:val="22"/>
              </w:rPr>
              <w:t xml:space="preserve">Utskottet fortsatte behandlingen av motioner om </w:t>
            </w:r>
            <w:r>
              <w:rPr>
                <w:snapToGrid w:val="0"/>
                <w:sz w:val="22"/>
                <w:szCs w:val="22"/>
              </w:rPr>
              <w:t>naturvård och biologisk mångfald</w:t>
            </w:r>
            <w:r w:rsidRPr="00A04595">
              <w:rPr>
                <w:snapToGrid w:val="0"/>
                <w:sz w:val="22"/>
                <w:szCs w:val="22"/>
              </w:rPr>
              <w:t>.</w:t>
            </w:r>
            <w:r w:rsidRPr="00A04595">
              <w:rPr>
                <w:snapToGrid w:val="0"/>
                <w:sz w:val="22"/>
                <w:szCs w:val="22"/>
              </w:rPr>
              <w:br/>
            </w:r>
            <w:r w:rsidRPr="00A04595">
              <w:rPr>
                <w:snapToGrid w:val="0"/>
                <w:sz w:val="22"/>
                <w:szCs w:val="22"/>
              </w:rPr>
              <w:br/>
              <w:t>Utskottet justerade betänkande 2020/</w:t>
            </w:r>
            <w:proofErr w:type="gramStart"/>
            <w:r w:rsidRPr="00A04595">
              <w:rPr>
                <w:snapToGrid w:val="0"/>
                <w:sz w:val="22"/>
                <w:szCs w:val="22"/>
              </w:rPr>
              <w:t>21:MJU</w:t>
            </w:r>
            <w:proofErr w:type="gramEnd"/>
            <w:r w:rsidRPr="00A04595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6</w:t>
            </w:r>
            <w:r w:rsidRPr="00A04595">
              <w:rPr>
                <w:snapToGrid w:val="0"/>
                <w:sz w:val="22"/>
                <w:szCs w:val="22"/>
              </w:rPr>
              <w:t>.</w:t>
            </w:r>
          </w:p>
          <w:p w:rsidR="00EA20C5" w:rsidRPr="00A04595" w:rsidRDefault="00EA20C5" w:rsidP="00EA20C5">
            <w:pPr>
              <w:rPr>
                <w:sz w:val="22"/>
                <w:szCs w:val="22"/>
              </w:rPr>
            </w:pPr>
          </w:p>
          <w:p w:rsidR="00EA20C5" w:rsidRDefault="00EA20C5" w:rsidP="00EA20C5">
            <w:pPr>
              <w:rPr>
                <w:sz w:val="22"/>
                <w:szCs w:val="22"/>
              </w:rPr>
            </w:pPr>
            <w:r w:rsidRPr="00715F12">
              <w:rPr>
                <w:sz w:val="22"/>
                <w:szCs w:val="22"/>
              </w:rPr>
              <w:t xml:space="preserve">M-, SD-, C-, </w:t>
            </w:r>
            <w:r w:rsidR="00715F12" w:rsidRPr="00715F12">
              <w:rPr>
                <w:sz w:val="22"/>
                <w:szCs w:val="22"/>
              </w:rPr>
              <w:t xml:space="preserve">V-, </w:t>
            </w:r>
            <w:r w:rsidRPr="00715F12">
              <w:rPr>
                <w:sz w:val="22"/>
                <w:szCs w:val="22"/>
              </w:rPr>
              <w:t>KD- och L-</w:t>
            </w:r>
            <w:r w:rsidRPr="00715F12">
              <w:rPr>
                <w:color w:val="000000"/>
                <w:sz w:val="22"/>
                <w:szCs w:val="22"/>
              </w:rPr>
              <w:t xml:space="preserve">ledamöterna anmälde reservationer. </w:t>
            </w:r>
            <w:r w:rsidRPr="00715F12">
              <w:rPr>
                <w:sz w:val="22"/>
                <w:szCs w:val="22"/>
              </w:rPr>
              <w:t xml:space="preserve"> M-, SD-, </w:t>
            </w:r>
            <w:r w:rsidR="00715F12" w:rsidRPr="00715F12">
              <w:rPr>
                <w:sz w:val="22"/>
                <w:szCs w:val="22"/>
              </w:rPr>
              <w:t xml:space="preserve">C-, </w:t>
            </w:r>
            <w:r w:rsidRPr="00715F12">
              <w:rPr>
                <w:sz w:val="22"/>
                <w:szCs w:val="22"/>
              </w:rPr>
              <w:t>KD- och L-ledamöterna anmälde särskilda yttranden.</w:t>
            </w:r>
          </w:p>
          <w:p w:rsidR="00E456E7" w:rsidRPr="00715F12" w:rsidRDefault="00E456E7" w:rsidP="00EA20C5">
            <w:pPr>
              <w:rPr>
                <w:sz w:val="22"/>
                <w:szCs w:val="22"/>
              </w:rPr>
            </w:pPr>
          </w:p>
          <w:p w:rsidR="007A1132" w:rsidRDefault="007A1132" w:rsidP="00715F12">
            <w:pPr>
              <w:pStyle w:val="Normaltindrag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  <w:p w:rsidR="00700B38" w:rsidRPr="00B40F4D" w:rsidRDefault="00700B38" w:rsidP="00715F12">
            <w:pPr>
              <w:pStyle w:val="Normaltindrag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20C5" w:rsidRPr="00B40F4D" w:rsidTr="00C5706E">
        <w:tc>
          <w:tcPr>
            <w:tcW w:w="567" w:type="dxa"/>
          </w:tcPr>
          <w:p w:rsidR="00EA20C5" w:rsidRPr="00B40F4D" w:rsidRDefault="00EA20C5" w:rsidP="00EA20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EA20C5" w:rsidRPr="00A04595" w:rsidRDefault="00EA20C5" w:rsidP="00EA20C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Cirkulär ekonomi</w:t>
            </w:r>
            <w:r w:rsidRPr="00A04595">
              <w:rPr>
                <w:b/>
                <w:bCs/>
                <w:color w:val="000000"/>
                <w:sz w:val="22"/>
                <w:szCs w:val="22"/>
              </w:rPr>
              <w:t xml:space="preserve"> (MJU1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A0459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EA20C5" w:rsidRPr="00A04595" w:rsidRDefault="00EA20C5" w:rsidP="00EA20C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A20C5" w:rsidRPr="00A04595" w:rsidRDefault="00EA20C5" w:rsidP="00EA20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595">
              <w:rPr>
                <w:bCs/>
                <w:color w:val="000000"/>
                <w:sz w:val="22"/>
                <w:szCs w:val="22"/>
              </w:rPr>
              <w:t xml:space="preserve">Utskottet behandlade motioner om </w:t>
            </w:r>
            <w:r>
              <w:rPr>
                <w:bCs/>
                <w:color w:val="000000"/>
                <w:sz w:val="22"/>
                <w:szCs w:val="22"/>
              </w:rPr>
              <w:t>cirkulär ekonomi</w:t>
            </w:r>
            <w:r w:rsidRPr="00A04595">
              <w:rPr>
                <w:bCs/>
                <w:color w:val="000000"/>
                <w:sz w:val="22"/>
                <w:szCs w:val="22"/>
              </w:rPr>
              <w:t>.</w:t>
            </w:r>
          </w:p>
          <w:p w:rsidR="00EA20C5" w:rsidRPr="00A04595" w:rsidRDefault="00EA20C5" w:rsidP="00EA20C5">
            <w:pPr>
              <w:rPr>
                <w:bCs/>
                <w:color w:val="000000"/>
                <w:sz w:val="22"/>
                <w:szCs w:val="22"/>
              </w:rPr>
            </w:pPr>
          </w:p>
          <w:p w:rsidR="00EA20C5" w:rsidRPr="00A04595" w:rsidRDefault="00EA20C5" w:rsidP="00EA20C5">
            <w:pPr>
              <w:rPr>
                <w:bCs/>
                <w:color w:val="000000"/>
                <w:sz w:val="22"/>
                <w:szCs w:val="22"/>
              </w:rPr>
            </w:pPr>
            <w:r w:rsidRPr="00A04595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EA20C5" w:rsidRPr="00A04595" w:rsidRDefault="00EA20C5" w:rsidP="00EA20C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E1001" w:rsidRPr="00B40F4D" w:rsidTr="00C5706E">
        <w:tc>
          <w:tcPr>
            <w:tcW w:w="567" w:type="dxa"/>
          </w:tcPr>
          <w:p w:rsidR="00CE1001" w:rsidRDefault="00CE1001" w:rsidP="00EA20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CE1001" w:rsidRDefault="00CE1001" w:rsidP="00EA20C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Riksdagens skrivelser till regeringen – åtgärder under 2020</w:t>
            </w:r>
          </w:p>
          <w:p w:rsidR="00CE1001" w:rsidRDefault="00CE1001" w:rsidP="00CE1001">
            <w:pPr>
              <w:pStyle w:val="Normalwebb"/>
              <w:rPr>
                <w:sz w:val="22"/>
              </w:rPr>
            </w:pPr>
            <w:r w:rsidRPr="00687B93">
              <w:rPr>
                <w:sz w:val="22"/>
              </w:rPr>
              <w:t>Utskottet behandlade frågan om yttrande till konstitutionsutskottet över skrivelse 20</w:t>
            </w:r>
            <w:r>
              <w:rPr>
                <w:sz w:val="22"/>
              </w:rPr>
              <w:t>20</w:t>
            </w:r>
            <w:r w:rsidRPr="00687B93">
              <w:rPr>
                <w:sz w:val="22"/>
              </w:rPr>
              <w:t>/2</w:t>
            </w:r>
            <w:r>
              <w:rPr>
                <w:sz w:val="22"/>
              </w:rPr>
              <w:t>1</w:t>
            </w:r>
            <w:r w:rsidRPr="00687B93">
              <w:rPr>
                <w:sz w:val="22"/>
              </w:rPr>
              <w:t>:75 Riksdagens skrivelse</w:t>
            </w:r>
            <w:r w:rsidR="00002CEB">
              <w:rPr>
                <w:sz w:val="22"/>
              </w:rPr>
              <w:t>r</w:t>
            </w:r>
            <w:r w:rsidRPr="00687B93">
              <w:rPr>
                <w:sz w:val="22"/>
              </w:rPr>
              <w:t xml:space="preserve"> till regeringen – åtgärder under 20</w:t>
            </w:r>
            <w:r>
              <w:rPr>
                <w:sz w:val="22"/>
              </w:rPr>
              <w:t>20</w:t>
            </w:r>
            <w:r w:rsidRPr="00687B93">
              <w:rPr>
                <w:sz w:val="22"/>
              </w:rPr>
              <w:t xml:space="preserve">. </w:t>
            </w:r>
          </w:p>
          <w:p w:rsidR="00CE1001" w:rsidRPr="002B7F3C" w:rsidRDefault="002B7F3C" w:rsidP="002B7F3C">
            <w:pPr>
              <w:pStyle w:val="Normalwebb"/>
              <w:rPr>
                <w:sz w:val="22"/>
              </w:rPr>
            </w:pPr>
            <w:r>
              <w:rPr>
                <w:sz w:val="22"/>
              </w:rPr>
              <w:t xml:space="preserve">Utskottet beslutade att avge yttrande. Ärendet bordlades. </w:t>
            </w:r>
          </w:p>
        </w:tc>
      </w:tr>
      <w:tr w:rsidR="00CE1001" w:rsidRPr="00B40F4D" w:rsidTr="00C5706E">
        <w:tc>
          <w:tcPr>
            <w:tcW w:w="567" w:type="dxa"/>
          </w:tcPr>
          <w:p w:rsidR="00CE1001" w:rsidRDefault="00CE1001" w:rsidP="00EA20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CE1001" w:rsidRDefault="00CE1001" w:rsidP="00EA20C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Verksamheten i Europeiska unionen under 2020</w:t>
            </w:r>
          </w:p>
          <w:p w:rsidR="002B7F3C" w:rsidRDefault="00CE1001" w:rsidP="00CE1001">
            <w:pPr>
              <w:pStyle w:val="Normalwebb"/>
              <w:rPr>
                <w:sz w:val="22"/>
              </w:rPr>
            </w:pPr>
            <w:r w:rsidRPr="00687B93">
              <w:rPr>
                <w:sz w:val="22"/>
              </w:rPr>
              <w:t xml:space="preserve">Utskottet behandlade frågan om yttrande till </w:t>
            </w:r>
            <w:r>
              <w:rPr>
                <w:sz w:val="22"/>
              </w:rPr>
              <w:t>utrikes</w:t>
            </w:r>
            <w:r w:rsidRPr="00687B93">
              <w:rPr>
                <w:sz w:val="22"/>
              </w:rPr>
              <w:t>utskottet över skrivelse 20</w:t>
            </w:r>
            <w:r>
              <w:rPr>
                <w:sz w:val="22"/>
              </w:rPr>
              <w:t>20</w:t>
            </w:r>
            <w:r w:rsidRPr="00687B93">
              <w:rPr>
                <w:sz w:val="22"/>
              </w:rPr>
              <w:t>/2</w:t>
            </w:r>
            <w:r>
              <w:rPr>
                <w:sz w:val="22"/>
              </w:rPr>
              <w:t>1</w:t>
            </w:r>
            <w:r w:rsidRPr="00687B93">
              <w:rPr>
                <w:sz w:val="22"/>
              </w:rPr>
              <w:t>:</w:t>
            </w:r>
            <w:r>
              <w:rPr>
                <w:sz w:val="22"/>
              </w:rPr>
              <w:t>115</w:t>
            </w:r>
            <w:r w:rsidRPr="00687B9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Verksamheten i Europeiska unionen under 2020. </w:t>
            </w:r>
          </w:p>
          <w:p w:rsidR="00CE1001" w:rsidRDefault="002B7F3C" w:rsidP="00CE1001">
            <w:pPr>
              <w:pStyle w:val="Normalwebb"/>
              <w:rPr>
                <w:bCs/>
                <w:color w:val="000000"/>
                <w:sz w:val="22"/>
                <w:szCs w:val="22"/>
              </w:rPr>
            </w:pPr>
            <w:r w:rsidRPr="002B7F3C">
              <w:rPr>
                <w:bCs/>
                <w:color w:val="000000"/>
                <w:sz w:val="22"/>
                <w:szCs w:val="22"/>
              </w:rPr>
              <w:t xml:space="preserve">Utskottet beslutade att inte avge yttrande. </w:t>
            </w:r>
          </w:p>
          <w:p w:rsidR="003178A1" w:rsidRDefault="003178A1" w:rsidP="003178A1">
            <w:pPr>
              <w:rPr>
                <w:snapToGrid w:val="0"/>
                <w:sz w:val="22"/>
                <w:szCs w:val="22"/>
              </w:rPr>
            </w:pPr>
            <w:r w:rsidRPr="00673125">
              <w:rPr>
                <w:snapToGrid w:val="0"/>
                <w:sz w:val="22"/>
                <w:szCs w:val="22"/>
              </w:rPr>
              <w:t>Denna p</w:t>
            </w:r>
            <w:r>
              <w:rPr>
                <w:snapToGrid w:val="0"/>
                <w:sz w:val="22"/>
                <w:szCs w:val="22"/>
              </w:rPr>
              <w:t xml:space="preserve">aragraf </w:t>
            </w:r>
            <w:r w:rsidRPr="00673125">
              <w:rPr>
                <w:snapToGrid w:val="0"/>
                <w:sz w:val="22"/>
                <w:szCs w:val="22"/>
              </w:rPr>
              <w:t>förklarades omedelbart justerad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2B7F3C" w:rsidRPr="003178A1" w:rsidRDefault="002B7F3C" w:rsidP="003178A1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A20C5" w:rsidRPr="00B40F4D" w:rsidTr="00C5706E">
        <w:tc>
          <w:tcPr>
            <w:tcW w:w="567" w:type="dxa"/>
          </w:tcPr>
          <w:p w:rsidR="00EA20C5" w:rsidRDefault="00EA20C5" w:rsidP="00EA20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100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EA20C5" w:rsidRDefault="00002CEB" w:rsidP="00002CE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Mottagande av motion</w:t>
            </w:r>
          </w:p>
          <w:p w:rsidR="00002CEB" w:rsidRDefault="00002CEB" w:rsidP="00002CE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02CEB" w:rsidRPr="008F6680" w:rsidRDefault="00002CEB" w:rsidP="00002C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6680">
              <w:rPr>
                <w:snapToGrid w:val="0"/>
                <w:sz w:val="22"/>
                <w:szCs w:val="22"/>
              </w:rPr>
              <w:t>Utskottet beslutade att ta emot motion 20</w:t>
            </w:r>
            <w:r>
              <w:rPr>
                <w:snapToGrid w:val="0"/>
                <w:sz w:val="22"/>
                <w:szCs w:val="22"/>
              </w:rPr>
              <w:t>20/21:3299 yrkande 11</w:t>
            </w:r>
            <w:r w:rsidRPr="008F6680">
              <w:rPr>
                <w:snapToGrid w:val="0"/>
                <w:sz w:val="22"/>
                <w:szCs w:val="22"/>
              </w:rPr>
              <w:t xml:space="preserve"> av</w:t>
            </w:r>
            <w:r>
              <w:rPr>
                <w:snapToGrid w:val="0"/>
                <w:sz w:val="22"/>
                <w:szCs w:val="22"/>
              </w:rPr>
              <w:t xml:space="preserve"> Johan Forssell </w:t>
            </w:r>
            <w:r w:rsidRPr="008F6680">
              <w:rPr>
                <w:snapToGrid w:val="0"/>
                <w:sz w:val="22"/>
                <w:szCs w:val="22"/>
              </w:rPr>
              <w:t>m.fl. 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8F6680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från justitieutsk</w:t>
            </w:r>
            <w:r w:rsidRPr="008F6680">
              <w:rPr>
                <w:snapToGrid w:val="0"/>
                <w:sz w:val="22"/>
                <w:szCs w:val="22"/>
              </w:rPr>
              <w:t>ottet</w:t>
            </w:r>
            <w:r>
              <w:rPr>
                <w:snapToGrid w:val="0"/>
                <w:sz w:val="22"/>
                <w:szCs w:val="22"/>
              </w:rPr>
              <w:t xml:space="preserve"> för behandling i </w:t>
            </w:r>
            <w:r w:rsidRPr="002B7F3C">
              <w:rPr>
                <w:snapToGrid w:val="0"/>
                <w:sz w:val="22"/>
                <w:szCs w:val="22"/>
              </w:rPr>
              <w:t>betänkandet</w:t>
            </w:r>
            <w:r>
              <w:rPr>
                <w:snapToGrid w:val="0"/>
                <w:sz w:val="22"/>
                <w:szCs w:val="22"/>
              </w:rPr>
              <w:t xml:space="preserve"> om utfodring av vilt.</w:t>
            </w:r>
          </w:p>
          <w:p w:rsidR="00002CEB" w:rsidRDefault="00002CEB" w:rsidP="00002CE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20C5" w:rsidRPr="00B40F4D" w:rsidTr="00C5706E">
        <w:tc>
          <w:tcPr>
            <w:tcW w:w="567" w:type="dxa"/>
          </w:tcPr>
          <w:p w:rsidR="00EA20C5" w:rsidRPr="00B40F4D" w:rsidRDefault="00EA20C5" w:rsidP="00EA20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</w:t>
            </w:r>
            <w:r w:rsidR="00CE1001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1C0CB3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:rsidR="00EA20C5" w:rsidRPr="00B40F4D" w:rsidRDefault="00EA20C5" w:rsidP="00EA20C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</w:t>
            </w:r>
            <w:r w:rsidR="00CE1001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B40F4D">
              <w:rPr>
                <w:b/>
                <w:bCs/>
                <w:color w:val="000000"/>
                <w:sz w:val="22"/>
                <w:szCs w:val="22"/>
              </w:rPr>
              <w:t>ta sammanträde</w:t>
            </w:r>
          </w:p>
          <w:p w:rsidR="00EA20C5" w:rsidRPr="00B40F4D" w:rsidRDefault="00EA20C5" w:rsidP="00EA20C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A20C5" w:rsidRPr="00B40F4D" w:rsidRDefault="00EA20C5" w:rsidP="00EA20C5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</w:t>
            </w:r>
            <w:r w:rsidR="00AF08E3">
              <w:rPr>
                <w:snapToGrid w:val="0"/>
                <w:sz w:val="22"/>
                <w:szCs w:val="22"/>
              </w:rPr>
              <w:t>,</w:t>
            </w:r>
            <w:r w:rsidR="00002CEB">
              <w:rPr>
                <w:snapToGrid w:val="0"/>
                <w:sz w:val="22"/>
                <w:szCs w:val="22"/>
              </w:rPr>
              <w:t xml:space="preserve"> som är </w:t>
            </w:r>
            <w:r w:rsidR="00555DE0">
              <w:rPr>
                <w:snapToGrid w:val="0"/>
                <w:sz w:val="22"/>
                <w:szCs w:val="22"/>
              </w:rPr>
              <w:t>m</w:t>
            </w:r>
            <w:r w:rsidR="00DC61FB">
              <w:rPr>
                <w:snapToGrid w:val="0"/>
                <w:sz w:val="22"/>
                <w:szCs w:val="22"/>
              </w:rPr>
              <w:t xml:space="preserve">iljö- och </w:t>
            </w:r>
            <w:r w:rsidR="00555DE0">
              <w:rPr>
                <w:snapToGrid w:val="0"/>
                <w:sz w:val="22"/>
                <w:szCs w:val="22"/>
              </w:rPr>
              <w:t>jordbruksutskottets</w:t>
            </w:r>
            <w:r w:rsidR="00DC61FB">
              <w:rPr>
                <w:snapToGrid w:val="0"/>
                <w:sz w:val="22"/>
                <w:szCs w:val="22"/>
              </w:rPr>
              <w:t xml:space="preserve"> </w:t>
            </w:r>
            <w:r w:rsidR="00002CEB">
              <w:rPr>
                <w:snapToGrid w:val="0"/>
                <w:sz w:val="22"/>
                <w:szCs w:val="22"/>
              </w:rPr>
              <w:t xml:space="preserve">offentliga utfrågning angående </w:t>
            </w:r>
            <w:r w:rsidR="00555DE0">
              <w:rPr>
                <w:snapToGrid w:val="0"/>
                <w:sz w:val="22"/>
                <w:szCs w:val="22"/>
              </w:rPr>
              <w:t>l</w:t>
            </w:r>
            <w:r w:rsidR="00002CEB">
              <w:rPr>
                <w:snapToGrid w:val="0"/>
                <w:sz w:val="22"/>
                <w:szCs w:val="22"/>
              </w:rPr>
              <w:t>antbrukets sårbarhet</w:t>
            </w:r>
            <w:r w:rsidR="00AF08E3">
              <w:rPr>
                <w:snapToGrid w:val="0"/>
                <w:sz w:val="22"/>
                <w:szCs w:val="22"/>
              </w:rPr>
              <w:t>,</w:t>
            </w:r>
            <w:r w:rsidR="00002CEB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 xml:space="preserve">äger rum </w:t>
            </w:r>
            <w:r w:rsidR="00002CEB">
              <w:rPr>
                <w:snapToGrid w:val="0"/>
                <w:sz w:val="22"/>
                <w:szCs w:val="22"/>
              </w:rPr>
              <w:t>mån</w:t>
            </w:r>
            <w:r w:rsidRPr="00B40F4D">
              <w:rPr>
                <w:snapToGrid w:val="0"/>
                <w:sz w:val="22"/>
                <w:szCs w:val="22"/>
              </w:rPr>
              <w:t xml:space="preserve">dagen den </w:t>
            </w:r>
            <w:r w:rsidR="00002CEB">
              <w:rPr>
                <w:snapToGrid w:val="0"/>
                <w:sz w:val="22"/>
                <w:szCs w:val="22"/>
              </w:rPr>
              <w:t>19</w:t>
            </w:r>
            <w:r>
              <w:rPr>
                <w:snapToGrid w:val="0"/>
                <w:sz w:val="22"/>
                <w:szCs w:val="22"/>
              </w:rPr>
              <w:t xml:space="preserve"> april 2021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002CEB">
              <w:rPr>
                <w:snapToGrid w:val="0"/>
                <w:sz w:val="22"/>
                <w:szCs w:val="22"/>
              </w:rPr>
              <w:t>09</w:t>
            </w:r>
            <w:r w:rsidRPr="00B40F4D">
              <w:rPr>
                <w:snapToGrid w:val="0"/>
                <w:sz w:val="22"/>
                <w:szCs w:val="22"/>
              </w:rPr>
              <w:t>.00</w:t>
            </w:r>
            <w:r w:rsidR="00555DE0">
              <w:rPr>
                <w:snapToGrid w:val="0"/>
                <w:sz w:val="22"/>
                <w:szCs w:val="22"/>
              </w:rPr>
              <w:t xml:space="preserve"> i Förstakammarsalen</w:t>
            </w:r>
            <w:r w:rsidRPr="00B40F4D">
              <w:rPr>
                <w:snapToGrid w:val="0"/>
                <w:sz w:val="22"/>
                <w:szCs w:val="22"/>
              </w:rPr>
              <w:t>.</w:t>
            </w:r>
          </w:p>
          <w:p w:rsidR="00EA20C5" w:rsidRPr="00B40F4D" w:rsidRDefault="00EA20C5" w:rsidP="00EA20C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A20C5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A20C5" w:rsidRPr="00B40F4D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20C5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C376B" w:rsidRPr="00B40F4D" w:rsidRDefault="001C376B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>
              <w:rPr>
                <w:sz w:val="22"/>
                <w:szCs w:val="22"/>
              </w:rPr>
              <w:t xml:space="preserve"> 22 april 2021</w:t>
            </w: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A20C5" w:rsidRPr="00B40F4D" w:rsidRDefault="00EA20C5" w:rsidP="00EA20C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A20C5" w:rsidRPr="00B40F4D" w:rsidRDefault="00171B61" w:rsidP="00EA20C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7F4D19">
              <w:rPr>
                <w:sz w:val="22"/>
                <w:szCs w:val="22"/>
              </w:rPr>
              <w:t>40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E456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456E7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E456E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E456E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704F46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704F46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7–8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456E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04F4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E456E7" w:rsidRPr="00B40F4D" w:rsidTr="00F9413B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56E7" w:rsidRPr="00B40F4D" w:rsidRDefault="00E456E7" w:rsidP="00F9413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 xml:space="preserve">MILJÖ- OCH JORDBRUKS- </w:t>
            </w:r>
            <w:r w:rsidRPr="00B40F4D">
              <w:rPr>
                <w:sz w:val="22"/>
                <w:szCs w:val="22"/>
              </w:rPr>
              <w:lastRenderedPageBreak/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56E7" w:rsidRPr="00B40F4D" w:rsidRDefault="00E456E7" w:rsidP="00F9413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56E7" w:rsidRPr="00B40F4D" w:rsidRDefault="00E456E7" w:rsidP="00F9413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E456E7" w:rsidRPr="00B40F4D" w:rsidRDefault="00E456E7" w:rsidP="00F9413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prot. 20</w:t>
            </w:r>
            <w:r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704F4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704F46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1C0CB3">
              <w:rPr>
                <w:sz w:val="22"/>
                <w:szCs w:val="22"/>
              </w:rPr>
              <w:t xml:space="preserve"> </w:t>
            </w:r>
            <w:r w:rsidR="00704F46" w:rsidRPr="001C0CB3">
              <w:rPr>
                <w:sz w:val="22"/>
                <w:szCs w:val="22"/>
              </w:rPr>
              <w:t>§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704F46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070A5C" w:rsidRDefault="00E456E7" w:rsidP="00F9413B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24B9D" w:rsidRDefault="00E456E7" w:rsidP="00F9413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Default="00E456E7" w:rsidP="00F9413B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704F46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456E7" w:rsidRPr="00B40F4D" w:rsidTr="00F9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E456E7" w:rsidRPr="00B40F4D" w:rsidRDefault="00E456E7" w:rsidP="00F94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C043A" w:rsidRDefault="005C043A" w:rsidP="005C043A">
      <w:pPr>
        <w:widowControl/>
        <w:rPr>
          <w:sz w:val="22"/>
          <w:szCs w:val="22"/>
        </w:rPr>
      </w:pPr>
    </w:p>
    <w:sectPr w:rsidR="005C043A" w:rsidSect="00AF08E3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CEB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1B61"/>
    <w:rsid w:val="00176F71"/>
    <w:rsid w:val="00177FF8"/>
    <w:rsid w:val="001806D9"/>
    <w:rsid w:val="00183F5A"/>
    <w:rsid w:val="00190D5B"/>
    <w:rsid w:val="001A198D"/>
    <w:rsid w:val="001A35A0"/>
    <w:rsid w:val="001C0CB3"/>
    <w:rsid w:val="001C376B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0461"/>
    <w:rsid w:val="002B7F3C"/>
    <w:rsid w:val="002C1D92"/>
    <w:rsid w:val="002C5FED"/>
    <w:rsid w:val="002D06F9"/>
    <w:rsid w:val="002D20B8"/>
    <w:rsid w:val="002D4343"/>
    <w:rsid w:val="002D5CC4"/>
    <w:rsid w:val="002E536D"/>
    <w:rsid w:val="002F25FD"/>
    <w:rsid w:val="00302EBE"/>
    <w:rsid w:val="00305501"/>
    <w:rsid w:val="003100F5"/>
    <w:rsid w:val="00311886"/>
    <w:rsid w:val="003127B4"/>
    <w:rsid w:val="003178A1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6766"/>
    <w:rsid w:val="003A006F"/>
    <w:rsid w:val="003B009D"/>
    <w:rsid w:val="003B57EC"/>
    <w:rsid w:val="003B70D3"/>
    <w:rsid w:val="003E0B2E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977CB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46D52"/>
    <w:rsid w:val="00555DE0"/>
    <w:rsid w:val="005654CA"/>
    <w:rsid w:val="00573E17"/>
    <w:rsid w:val="00573F9E"/>
    <w:rsid w:val="00575332"/>
    <w:rsid w:val="005855D5"/>
    <w:rsid w:val="0058789F"/>
    <w:rsid w:val="005957E5"/>
    <w:rsid w:val="005A3E8B"/>
    <w:rsid w:val="005B0CFF"/>
    <w:rsid w:val="005B1B2C"/>
    <w:rsid w:val="005C043A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2D6E"/>
    <w:rsid w:val="006F4672"/>
    <w:rsid w:val="00700B38"/>
    <w:rsid w:val="007027D6"/>
    <w:rsid w:val="00704F46"/>
    <w:rsid w:val="00715F12"/>
    <w:rsid w:val="00716686"/>
    <w:rsid w:val="00721C53"/>
    <w:rsid w:val="00733341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4D19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8E3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100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61F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56E7"/>
    <w:rsid w:val="00E47577"/>
    <w:rsid w:val="00E53E73"/>
    <w:rsid w:val="00E54E79"/>
    <w:rsid w:val="00E60AE8"/>
    <w:rsid w:val="00EA20C5"/>
    <w:rsid w:val="00EA5C1E"/>
    <w:rsid w:val="00EB5801"/>
    <w:rsid w:val="00EC7E9B"/>
    <w:rsid w:val="00ED2A6F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B6867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rsid w:val="0058789F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58789F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C94D-327C-4030-8C77-43A65811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5971</Characters>
  <Application>Microsoft Office Word</Application>
  <DocSecurity>4</DocSecurity>
  <Lines>1990</Lines>
  <Paragraphs>534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2021-04-22T14:34:00Z</dcterms:created>
  <dcterms:modified xsi:type="dcterms:W3CDTF">2021-04-22T14:34:00Z</dcterms:modified>
</cp:coreProperties>
</file>